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394" w:type="dxa"/>
        <w:tblInd w:w="4786" w:type="dxa"/>
        <w:tblLook w:val="04A0" w:firstRow="1" w:lastRow="0" w:firstColumn="1" w:lastColumn="0" w:noHBand="0" w:noVBand="1"/>
      </w:tblPr>
      <w:tblGrid>
        <w:gridCol w:w="4394"/>
      </w:tblGrid>
      <w:tr w:rsidR="000E5F36" w:rsidRPr="000E5F36" w:rsidTr="005D0CF1">
        <w:trPr>
          <w:trHeight w:val="358"/>
        </w:trPr>
        <w:tc>
          <w:tcPr>
            <w:tcW w:w="4394" w:type="dxa"/>
          </w:tcPr>
          <w:p w:rsidR="000E5F36" w:rsidRDefault="00CD60B0" w:rsidP="00CD60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</w:t>
            </w:r>
            <w:r w:rsidR="00077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риложение № 1</w:t>
            </w:r>
          </w:p>
          <w:p w:rsidR="00CD60B0" w:rsidRPr="000E5F36" w:rsidRDefault="00CD60B0" w:rsidP="005D0CF1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муниципальной программе</w:t>
            </w:r>
          </w:p>
        </w:tc>
      </w:tr>
      <w:tr w:rsidR="000E5F36" w:rsidRPr="000E5F36" w:rsidTr="005D0CF1">
        <w:trPr>
          <w:trHeight w:val="179"/>
        </w:trPr>
        <w:tc>
          <w:tcPr>
            <w:tcW w:w="4394" w:type="dxa"/>
          </w:tcPr>
          <w:p w:rsidR="000E5F36" w:rsidRPr="000E5F36" w:rsidRDefault="000E5F36" w:rsidP="000E5F3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0E5F36" w:rsidRDefault="000E5F36" w:rsidP="000E5F3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5F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Характеристика текущего состояния</w:t>
      </w:r>
    </w:p>
    <w:p w:rsidR="00077186" w:rsidRPr="000E5F36" w:rsidRDefault="00077186" w:rsidP="000E5F3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E5F36" w:rsidRPr="006A641B" w:rsidRDefault="000E5F36" w:rsidP="000E5F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E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﻿</w:t>
      </w:r>
      <w:r w:rsidRPr="000E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6A64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Муниципальная программа "Стимулирование экономической активности в городе Брянске" представляет собой документ стратегического планирования, направленный на обеспечение</w:t>
      </w:r>
      <w:r w:rsidR="00077186" w:rsidRPr="006A64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6A64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проведения единой муниципальной политики в сфере поддержки</w:t>
      </w:r>
      <w:r w:rsidR="00077186" w:rsidRPr="006A64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6A64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малого и среднего предпринимательства, организации транспортного обслуживания, обеспечения жильем молодых семей на территории</w:t>
      </w:r>
      <w:r w:rsidR="00077186" w:rsidRPr="006A64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6A64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города Брянска.</w:t>
      </w:r>
    </w:p>
    <w:p w:rsidR="006703A1" w:rsidRPr="008B076E" w:rsidRDefault="006703A1" w:rsidP="000E5F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6A641B" w:rsidRPr="001A4729" w:rsidRDefault="006A641B" w:rsidP="006A64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7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Малое и среднее предпринимательство</w:t>
      </w:r>
      <w:r w:rsidRPr="001A4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занимает важное место </w:t>
      </w:r>
      <w:r w:rsidRPr="001A47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экономике города Брянска и играет важную роль в решении экономических и социальных задач - это сохранение рабочих мест, обеспечение дополнительной занятости, насыщение потребительского рынка товарами и услугами, стабильность налоговых поступлений и др. </w:t>
      </w:r>
    </w:p>
    <w:p w:rsidR="006A641B" w:rsidRPr="001A4729" w:rsidRDefault="006A641B" w:rsidP="006A64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4.1 Федерального закона </w:t>
      </w:r>
      <w:r w:rsidRPr="001A47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24.07. 2007 № 209-ФЗ «О развитии малого и среднего предпринимательства в Российской Федерации», Федеральной налоговой службой осуществляется ведение единого реестра субъектов малого </w:t>
      </w:r>
      <w:r w:rsidRPr="001A47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среднего предпринимательства (далее – Реестр). </w:t>
      </w:r>
    </w:p>
    <w:p w:rsidR="006A641B" w:rsidRPr="00BE3E8A" w:rsidRDefault="006A641B" w:rsidP="006A64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на 01.10.2024 в Реестре зарегистрировано </w:t>
      </w:r>
      <w:r w:rsidRPr="00BE3E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18 289 субъектов малого и среднего предпринимательства (далее – МСП) города Брянска, из них: 6 128 организаций и предприятий (далее - ЮЛ),  </w:t>
      </w:r>
      <w:r w:rsidRPr="00BE3E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12 161 индивидуальных предпринимателей (далее - ИП). </w:t>
      </w:r>
    </w:p>
    <w:p w:rsidR="006A641B" w:rsidRPr="005E1C9B" w:rsidRDefault="006A641B" w:rsidP="006A64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1000 человек населения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(численность населения по состоянию 01.08.2024)</w:t>
      </w:r>
      <w:r w:rsidRPr="000A1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городе Брянске приходилось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1D01">
        <w:rPr>
          <w:rFonts w:ascii="Times New Roman" w:eastAsia="Times New Roman" w:hAnsi="Times New Roman" w:cs="Times New Roman"/>
          <w:sz w:val="28"/>
          <w:szCs w:val="28"/>
          <w:lang w:eastAsia="ru-RU"/>
        </w:rPr>
        <w:t>47,2 зарегистрированных субъектов МСП (ЮЛ и ИП), в том числе: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2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15,8 – ЮЛ и 31,4 – ИП.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E2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1 000 человек населения – 44,1, </w:t>
      </w:r>
      <w:r w:rsidRPr="005E1C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числе: 15,2 – ЮЛ и 28,9 – ИП. </w:t>
      </w:r>
    </w:p>
    <w:p w:rsidR="00A27EAC" w:rsidRPr="00A27EAC" w:rsidRDefault="00A27EAC" w:rsidP="00A27EA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7E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Удельный вес субъектов МСП города Брянска в общем числе  зарегистрированных субъектов МСП Брянской области составлял </w:t>
      </w:r>
      <w:r w:rsidRPr="00A27E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48,5 процентов, в том числе: по числу ЮЛ – 69,5 процентов, по числу </w:t>
      </w:r>
      <w:r w:rsidRPr="00A27E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ИП – 41,7 процента.</w:t>
      </w:r>
    </w:p>
    <w:p w:rsidR="006A641B" w:rsidRPr="000F3168" w:rsidRDefault="006A641B" w:rsidP="006A641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5 Федерального закона № 209-ФЗ </w:t>
      </w:r>
      <w:r w:rsidRPr="000F316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«О развитии малого и среднего предпринимательства в Российской Федерации» Федеральные статистические наблюдения за деятельностью субъектов МСП в Российской Федерации осуществляются путем проведения сплошных статистических наблюдений за деятельностью субъектов МСП один раз в пять лет.</w:t>
      </w:r>
    </w:p>
    <w:p w:rsidR="006A641B" w:rsidRPr="000F3168" w:rsidRDefault="006A641B" w:rsidP="006A64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Сплошные статистические наблюдения проводились по итогам деятельности субъектов МСП за 2010, 2015 и 2020 годы. </w:t>
      </w:r>
    </w:p>
    <w:p w:rsidR="006A641B" w:rsidRPr="000F3168" w:rsidRDefault="006A641B" w:rsidP="006A64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1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итогам статистических наблюдений 2020 года, сложившаяся отраслевая структура МСП свидетельствует о том, что в городе Брянске малым и средним бизнесом охвачены почти все сферы экономики.</w:t>
      </w:r>
    </w:p>
    <w:p w:rsidR="006A641B" w:rsidRPr="000F3168" w:rsidRDefault="006A641B" w:rsidP="006A64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Наиболее комфортной для развития бизнеса является непроизводственная сфера. </w:t>
      </w:r>
    </w:p>
    <w:p w:rsidR="006A641B" w:rsidRPr="000F3168" w:rsidRDefault="006A641B" w:rsidP="006A64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0F316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Доля </w:t>
      </w:r>
      <w:r w:rsidRPr="000F3168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средней численности работников</w:t>
      </w:r>
      <w:r w:rsidRPr="000F316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предприятий – юридических лиц, действующих на территории г. Брянска в общем объеме по Брянской области составила 56,9 %.</w:t>
      </w:r>
    </w:p>
    <w:p w:rsidR="006A641B" w:rsidRPr="000F3168" w:rsidRDefault="006A641B" w:rsidP="006A64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0F316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 полученным от обследованных организаций - юридических лиц сведениям в 2020 году среднесписочная численность составила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br/>
      </w:r>
      <w:r w:rsidRPr="000F316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42,5 тыс. человек.</w:t>
      </w:r>
    </w:p>
    <w:p w:rsidR="006A641B" w:rsidRPr="000F3168" w:rsidRDefault="006A641B" w:rsidP="006A64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0F316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Показатель по средней численности работников у индивидуальных предпринимателей по итогам 2020 года органами статистики</w:t>
      </w:r>
      <w:r w:rsidRPr="000F316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br/>
        <w:t>не сформирован, в 2015 году показатель составил 20,8 тыс. человек.</w:t>
      </w:r>
    </w:p>
    <w:p w:rsidR="006A641B" w:rsidRPr="000F3168" w:rsidRDefault="006A641B" w:rsidP="006A64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16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Среднемесячная заработная плата работающих на предприятиях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F3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ЮЛ сложилась в сумме 24,8 тыс. рублей. </w:t>
      </w:r>
    </w:p>
    <w:p w:rsidR="006A641B" w:rsidRPr="000F3168" w:rsidRDefault="006A641B" w:rsidP="006A641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Выручка от реализации товаров (работ, услуг), произведенных </w:t>
      </w:r>
      <w:r w:rsidRPr="000F316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предприятиях ЮЛ и ИП города Брянска, за 2020 год сложилась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сумме  </w:t>
      </w:r>
      <w:r w:rsidRPr="000F3168">
        <w:rPr>
          <w:rFonts w:ascii="Times New Roman" w:eastAsia="Times New Roman" w:hAnsi="Times New Roman" w:cs="Times New Roman"/>
          <w:sz w:val="28"/>
          <w:szCs w:val="28"/>
          <w:lang w:eastAsia="ru-RU"/>
        </w:rPr>
        <w:t>248 119,8 млн. рублей, что на 10,9 % больше, чем в 2015 году.</w:t>
      </w:r>
    </w:p>
    <w:p w:rsidR="006A641B" w:rsidRPr="000F3168" w:rsidRDefault="006A641B" w:rsidP="006A64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168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Инвестиции субъектов МСП города Брянска в основной капитал составили 6 356,2 млн. рублей.</w:t>
      </w:r>
    </w:p>
    <w:p w:rsidR="006A641B" w:rsidRPr="00185756" w:rsidRDefault="006A641B" w:rsidP="006A64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756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повышения доступности имущественных ресурсов для субъектов МСП, Брянской городской администрацией оказывается имущественная поддержка в соответствии со статьей 18 Федерального закона от 24.07.2007 № 209-ФЗ «О развитии малого и среднего предпринимательства в Российской Федерации».</w:t>
      </w:r>
    </w:p>
    <w:p w:rsidR="006A641B" w:rsidRPr="00185756" w:rsidRDefault="006A641B" w:rsidP="006A641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85756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Имущественная поддержка субъектам малого и среднего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 доход» (</w:t>
      </w:r>
      <w:proofErr w:type="spellStart"/>
      <w:r w:rsidRPr="0018575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самозанятые</w:t>
      </w:r>
      <w:proofErr w:type="spellEnd"/>
      <w:r w:rsidRPr="00185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граждане) осуществляется в виде передачи во владение и (или) пользование муниципального имущества: земельных участков, зданий, строений, нежилых помещений, оборудования, в том числе, включенного </w:t>
      </w:r>
      <w:r w:rsidRPr="0018575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Перечень муниципального имущества, свободного от прав третьих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8575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 без проведения торгов, в</w:t>
      </w:r>
      <w:proofErr w:type="gramEnd"/>
      <w:r w:rsidRPr="00185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8575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proofErr w:type="gramEnd"/>
      <w:r w:rsidRPr="00185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Федеральным законом </w:t>
      </w:r>
      <w:r w:rsidRPr="0018575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26.07.2006 № 135-ФЗ «О защите конкуренции».</w:t>
      </w:r>
    </w:p>
    <w:p w:rsidR="006A641B" w:rsidRPr="00185756" w:rsidRDefault="006A641B" w:rsidP="006A64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756">
        <w:rPr>
          <w:rFonts w:ascii="Times New Roman" w:eastAsia="Times New Roman" w:hAnsi="Times New Roman" w:cs="Times New Roman"/>
          <w:sz w:val="28"/>
          <w:szCs w:val="28"/>
          <w:lang w:eastAsia="ru-RU"/>
        </w:rPr>
        <w:t>За 9 месяцев 2024 года в рамках оказания имущественной поддержки</w:t>
      </w:r>
      <w:r w:rsidRPr="0018575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субъектами МСП заключены 36 договоров аренды объектов муниципального нежилого фонда города Брянска общей площадью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85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2 449,2 </w:t>
      </w:r>
      <w:proofErr w:type="spellStart"/>
      <w:r w:rsidRPr="00185756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1857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641B" w:rsidRPr="00185756" w:rsidRDefault="006A641B" w:rsidP="006A64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8575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22.07.2008 №159-ФЗ</w:t>
      </w:r>
      <w:r w:rsidRPr="0018575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«Об особенностях отчуждения недвижимого имущества, находящегося</w:t>
      </w:r>
      <w:r w:rsidRPr="0018575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государственной или муниципальной собственности и арендуемого субъектами малого и среднего предпринимательства, и о внесении </w:t>
      </w:r>
      <w:r w:rsidRPr="001857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изменений в отдельные законодательные акты Российской Федерации»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85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9 месяцев 2024 года </w:t>
      </w:r>
      <w:r w:rsidRPr="001857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заключены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857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договора купли-продажи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1857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3 муниципальным объектам недвижимости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85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общей площадью 421,3 </w:t>
      </w:r>
      <w:proofErr w:type="spellStart"/>
      <w:r w:rsidRPr="00185756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185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End"/>
    </w:p>
    <w:p w:rsidR="006A641B" w:rsidRPr="00F5115B" w:rsidRDefault="006A641B" w:rsidP="006A64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15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Малый бизнес развивается и помогает  в решениях экономических, социальных и иных вопросов. Но на пути развития малого и среднего предпринимательства в городе Брянске существует ряд проблем:</w:t>
      </w:r>
    </w:p>
    <w:p w:rsidR="006A641B" w:rsidRPr="00F5115B" w:rsidRDefault="006A641B" w:rsidP="00F722D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15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низкий уровень конкурентоспособности продукции, производимой субъектами МСП;</w:t>
      </w:r>
    </w:p>
    <w:p w:rsidR="006A641B" w:rsidRPr="00F5115B" w:rsidRDefault="006A641B" w:rsidP="006A641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15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низкая активность субъектов МСП в области подготовки, переподготовки и повышения квалификации кадров;</w:t>
      </w:r>
    </w:p>
    <w:p w:rsidR="006A641B" w:rsidRPr="00F5115B" w:rsidRDefault="006A641B" w:rsidP="006A64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15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отсутствие стартового капитала, трудность доступа к банковским кредитам.</w:t>
      </w:r>
    </w:p>
    <w:p w:rsidR="006A641B" w:rsidRPr="00F5115B" w:rsidRDefault="006A641B" w:rsidP="006A64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1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Существующие проблемы можно решать только объединенными усилиями и согласованными действиями органов местного самоуправления, самих субъектов предпринимательства, а также </w:t>
      </w:r>
      <w:r w:rsidRPr="00F511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их общественных объединений.</w:t>
      </w:r>
    </w:p>
    <w:p w:rsidR="00077186" w:rsidRPr="008B076E" w:rsidRDefault="00077186" w:rsidP="001C78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</w:p>
    <w:p w:rsidR="00F722DA" w:rsidRPr="00F722DA" w:rsidRDefault="00F722DA" w:rsidP="00F722D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722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целью </w:t>
      </w:r>
      <w:r w:rsidRPr="00F722D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создания</w:t>
      </w:r>
      <w:r w:rsidRPr="00F722D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Pr="00F722D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условий</w:t>
      </w:r>
      <w:r w:rsidRPr="00F722D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для предоставления </w:t>
      </w:r>
      <w:r w:rsidRPr="00F722D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транспортных</w:t>
      </w:r>
      <w:r w:rsidRPr="00F722D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Pr="00F722D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услуг</w:t>
      </w:r>
      <w:r w:rsidRPr="00F722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населению и </w:t>
      </w:r>
      <w:r w:rsidRPr="00F722D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организации</w:t>
      </w:r>
      <w:r w:rsidRPr="00F722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F722D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транспортного</w:t>
      </w:r>
      <w:r w:rsidRPr="00F722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F722D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обслуживания</w:t>
      </w:r>
      <w:r w:rsidRPr="00F722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населения,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в соответствии с требованиями Федерального </w:t>
      </w:r>
      <w:r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закона от 13.07.2015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 220-ФЗ </w:t>
      </w:r>
      <w:hyperlink r:id="rId9" w:history="1">
        <w:r w:rsidRPr="00F722DA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о внесении изменений в отдельные законодательные акты Российской Федерации</w:t>
        </w:r>
      </w:hyperlink>
      <w:r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(далее - 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 от 13.07.2015 №220-ФЗ)</w:t>
      </w:r>
      <w:r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Брянской городской администрацией осуществляется 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</w:t>
      </w:r>
      <w:proofErr w:type="gramEnd"/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ведение Документа планирования регулярных перевозок в городе Брянске и Реестра регулярных перевозок                   в городе Брянске.</w:t>
      </w:r>
    </w:p>
    <w:p w:rsidR="00F722DA" w:rsidRPr="00F722DA" w:rsidRDefault="00F722DA" w:rsidP="00F72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F722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Документ планирования регулярных перевозок в городе Брянске   </w:t>
      </w:r>
      <w:r w:rsidRPr="00F722D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утверждается нормативным правовым актом Брянской городской администрации и устанавливает перечень мероприятий по развитию регулярных перевозок в областном центре.  </w:t>
      </w:r>
    </w:p>
    <w:p w:rsidR="00F722DA" w:rsidRPr="00F722DA" w:rsidRDefault="00F722DA" w:rsidP="00F722DA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</w:t>
      </w:r>
      <w:r w:rsidRPr="00F722D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Главными целями планирования и организации регулярных перевозок пассажиров в городе Брянске являются: повышение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качества транспортного обслуживания населения в соответствии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 Социальным </w:t>
      </w:r>
      <w:hyperlink r:id="rId10" w:tgtFrame="_blank" w:history="1">
        <w:r w:rsidRPr="00F722D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стандартом</w:t>
        </w:r>
      </w:hyperlink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транспортного обслуживания населения</w:t>
      </w:r>
      <w:r w:rsidRPr="00F722D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 учетом имеющейся транспортной инфраструктуры, 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 транспортного спроса и имеющихся бюджетных возможностей,</w:t>
      </w:r>
      <w:r w:rsidRPr="00F722DA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</w:t>
      </w:r>
      <w:r w:rsidRPr="00F722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повышения привлекательности перевозок транспортом общего пользования и создания условий для переориентации на него перевозок, осуществляемых личным автотранспортом.</w:t>
      </w:r>
    </w:p>
    <w:p w:rsidR="00F722DA" w:rsidRDefault="00F722DA" w:rsidP="00F722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proofErr w:type="gramStart"/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Брянской городской администрацией в целях удовлетворения потребности населения в регулярных пассажирских перевозках, определения направлений совершенствования и развития маршрутной сети 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проведении анализа состояния транспортной системы  на постоянной основе вносятся изменения в Документ планирования регулярных перевоз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городе Брянске, связанные с установлением, изменением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отменой муниципальных маршрутов регулярных перевозок в городе Брянске.    </w:t>
      </w:r>
      <w:proofErr w:type="gramEnd"/>
    </w:p>
    <w:p w:rsidR="00F722DA" w:rsidRPr="00F722DA" w:rsidRDefault="00F722DA" w:rsidP="00F722D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Реестром муниципальных маршрутов регулярных перевозок в городе Брянске установлено 62 муниципальных маршрута регулярных перевозок,                  из которых: </w:t>
      </w:r>
    </w:p>
    <w:p w:rsidR="00F722DA" w:rsidRPr="00F722DA" w:rsidRDefault="00F722DA" w:rsidP="00F722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- 43 маршрута - по регулируемым тарифам, которые обслуживают 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278 автобусов муниципального унитарного Брянского городского </w:t>
      </w:r>
      <w:r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пассажирского автотранспортного предприятия (далее – МУ БГПАТП)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113</w:t>
      </w:r>
      <w:r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трол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лейбусов </w:t>
      </w:r>
      <w:r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МУП «Брянское троллейбусное управление»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г. Брянска </w:t>
      </w:r>
      <w:r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(далее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МУП «БТУ» </w:t>
      </w:r>
      <w:r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г.Брянска);</w:t>
      </w:r>
    </w:p>
    <w:p w:rsidR="00F722DA" w:rsidRPr="00F722DA" w:rsidRDefault="00F722DA" w:rsidP="00F722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- 19 маршрутов - по нерегулируемым тарифам,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которые обслуживаю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2 юридических лица и 12 индивидуальных предпринимателей                                    с использованием 531 единицы автобусов малого класса («маршрутные такси»).</w:t>
      </w:r>
    </w:p>
    <w:p w:rsidR="00F722DA" w:rsidRPr="00F722DA" w:rsidRDefault="00F722DA" w:rsidP="00F722DA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 общественным транспортом города Брянска перевозится свыше 80 млн.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человек, в том числе – муниципальными автобусами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– 40 млн.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человек, троллейбусами – 12,7 млн.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человек.</w:t>
      </w:r>
    </w:p>
    <w:p w:rsidR="00F722DA" w:rsidRPr="00F722DA" w:rsidRDefault="00F722DA" w:rsidP="00F722DA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сегодняшний день</w:t>
      </w:r>
      <w:r w:rsidRPr="00F722D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только </w:t>
      </w:r>
      <w:r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 БГПАТП и МУП «БТУ» г.Брянска обслуживают пассажиров переданным им в хозяйственное ведение муниципальным транспортом на маршрутах по регулируемым тарифам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и </w:t>
      </w:r>
      <w:r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предоставлением льгот на проезд.</w:t>
      </w:r>
    </w:p>
    <w:p w:rsidR="00F722DA" w:rsidRDefault="00F722DA" w:rsidP="00F722D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С 2022 года МУП «БТУ» г.Брянска и МУ БГПАТП обслуживают пассажиров согласно заключенным с Брянской городской администрацией муниципальным контрактам на выполнение работ, связанных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с осуществлением регулярных перевозок пассажиров и багажа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регулируемым тарифам, что способствует повышению транспортной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финансовой дисциплины участников регулярных перевозок в городе Брянске.  </w:t>
      </w:r>
    </w:p>
    <w:p w:rsidR="00F722DA" w:rsidRPr="00F722DA" w:rsidRDefault="00F722DA" w:rsidP="00F722D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 БГПАТП на контрактной основе обслуживает 33 автобусных маршрута, МУП «БТУ» г.Брянска - 10 троллейбусных маршрутов. </w:t>
      </w:r>
    </w:p>
    <w:p w:rsidR="00F722DA" w:rsidRDefault="00F722DA" w:rsidP="00F722DA">
      <w:pPr>
        <w:tabs>
          <w:tab w:val="left" w:pos="567"/>
        </w:tabs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С МУП «БТУ» г.Брянска применяется брутто-контракт, условиями которого  предусмотрено перечислять заказчику собранную плату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проезд пассажиров и провоз багажа в сроки и порядке, которые установлены заказчиком. Сумма сбора платы за проезд пассажиров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провоз багажа в троллейбусах поступает </w:t>
      </w:r>
      <w:r w:rsidRPr="00F72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бюджет городского округа город Брянск.</w:t>
      </w:r>
    </w:p>
    <w:p w:rsidR="00F722DA" w:rsidRPr="00F722DA" w:rsidRDefault="00F722DA" w:rsidP="00F722DA">
      <w:pPr>
        <w:tabs>
          <w:tab w:val="left" w:pos="567"/>
        </w:tabs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Брянской городской администрацией в целях развития общественного транспорта города Брянска целенаправленно и на постоянной основе проводится работа по обновлению парка подвижного состава муниципальных унитарных предприятий.</w:t>
      </w:r>
    </w:p>
    <w:p w:rsidR="00F722DA" w:rsidRDefault="00F722DA" w:rsidP="00F722DA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 2017 по 2023 годы для МУ БГПАТП и МУП «БТУ г.Брянска было приобретено 270 автобусов среднего и большого классов на общую сумму             1 млрд. 768 млн. рублей и 100 троллейбусов на общую сумму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3 098, 0 млн. рублей.  </w:t>
      </w:r>
    </w:p>
    <w:p w:rsidR="00F722DA" w:rsidRPr="00F722DA" w:rsidRDefault="00F722DA" w:rsidP="00F722DA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Автобусы марок </w:t>
      </w:r>
      <w:proofErr w:type="spellStart"/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ЛиАЗ</w:t>
      </w:r>
      <w:proofErr w:type="spellEnd"/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МАЗ, троллейбусы моделей Авангард, Адмирал имеют низкое расположение пола, что позволяет обеспечивать доступность данных транспортных средств лицам с ограниченными возможностями и другим маломобильным группам населения (инвалиды, лица преклонного возраста, пассажиры с детскими колясками и т.д.).</w:t>
      </w:r>
    </w:p>
    <w:p w:rsidR="00F722DA" w:rsidRPr="00F722DA" w:rsidRDefault="00F722DA" w:rsidP="00F722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Каждое вышеуказанное транспортное средство оснащено устройствами вывода в салон автобуса звуковой (автоинформаторы)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и зрительной информации («бегущая строка») для удобства инвалидов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расстройствами функций зрения и слуха, а также оборудовано откидной механической аппарелью (либо подъемником) для посадки пассажиров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в кресле-коляске для удобства инвалидов с расстройствами функций опорно-двигательного аппарата.</w:t>
      </w:r>
    </w:p>
    <w:p w:rsidR="00F722DA" w:rsidRDefault="00F722DA" w:rsidP="00F722D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Учитывая проводимую работу по обновлению муниципального общественного транспорта, уровень доступности парка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подвижного состава 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городе Брянске для инвалидов (с учетом передвигающихся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gramStart"/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кресло-колясках</w:t>
      </w:r>
      <w:proofErr w:type="gramEnd"/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других маломобильных групп населения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сегодняшний день составляет 89,3 процента.</w:t>
      </w:r>
    </w:p>
    <w:p w:rsidR="00F722DA" w:rsidRDefault="00F722DA" w:rsidP="00F722D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01.11.2024 средний возраст подвижного состава МУ БГПАТП составляет 5,3 года, из 278 автобусов срок эксплуатации 255 единиц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 7 лет</w:t>
      </w:r>
      <w:r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 </w:t>
      </w:r>
    </w:p>
    <w:p w:rsidR="00F722DA" w:rsidRDefault="00F722DA" w:rsidP="00F722D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2D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целях сохранения водительского и кондукторского </w:t>
      </w:r>
      <w:r w:rsidRPr="00F722D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составов, привлечения новых работников ежегодно на предприятии производится индексация тарифных ставок и окладов на 10 процентов, в текущем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году данная мера осуществлена </w:t>
      </w:r>
      <w:r w:rsidRPr="00F722D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1 августа (в </w:t>
      </w:r>
      <w:r w:rsidRPr="00F722D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2023 году произведено увеличение на 15 процентов).   </w:t>
      </w:r>
    </w:p>
    <w:p w:rsidR="00F722DA" w:rsidRDefault="00F722DA" w:rsidP="00F722D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2DA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целях обеспечения надлежащего санитарного состояния конечных остановочных пунктов, улучшения условий труда и отдыха водительского и кондукторского составов продолжается работа по оборудованию разворотных площадок для отстоя автобусов пунктами отдыха.</w:t>
      </w:r>
    </w:p>
    <w:p w:rsidR="00F722DA" w:rsidRDefault="00F722DA" w:rsidP="00F722D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2DA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настоящее время на территории города Брянска функционирует                                9 диспетчерских пунктов («Бульвар Щорса», «Фосфоритный завод», «Телецентр», «Школа № 61», «5-й Микрорайон», «Дизельный завод»,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F722D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«ЖК Мегаполис-парк», «пос. </w:t>
      </w:r>
      <w:proofErr w:type="spellStart"/>
      <w:r w:rsidRPr="00F722DA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Ходаринка</w:t>
      </w:r>
      <w:proofErr w:type="spellEnd"/>
      <w:r w:rsidRPr="00F722DA">
        <w:rPr>
          <w:rFonts w:ascii="Times New Roman" w:eastAsiaTheme="minorEastAsia" w:hAnsi="Times New Roman" w:cs="Times New Roman"/>
          <w:sz w:val="28"/>
          <w:szCs w:val="28"/>
          <w:lang w:eastAsia="ru-RU"/>
        </w:rPr>
        <w:t>», «Мясокомбинат»).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F722DA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перспективе прорабатывается возможность обустроить диспетчерские пункты на конечных остановочных пунктах «</w:t>
      </w:r>
      <w:proofErr w:type="spellStart"/>
      <w:r w:rsidRPr="00F722DA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Деснаград</w:t>
      </w:r>
      <w:proofErr w:type="spellEnd"/>
      <w:r w:rsidRPr="00F722D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и «Поликлиника БАЗ». </w:t>
      </w:r>
    </w:p>
    <w:p w:rsidR="00F722DA" w:rsidRPr="00F722DA" w:rsidRDefault="00F722DA" w:rsidP="00F722D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2DA">
        <w:rPr>
          <w:rFonts w:ascii="Times New Roman" w:eastAsia="Arial" w:hAnsi="Times New Roman" w:cs="Times New Roman"/>
          <w:sz w:val="28"/>
          <w:szCs w:val="32"/>
          <w:shd w:val="clear" w:color="auto" w:fill="FFFFFF"/>
          <w:lang w:eastAsia="ru-RU"/>
        </w:rPr>
        <w:t>В целях упорядочения прохождения муниципальными автобусами технического осмотра (далее – ТО) непосредственно на территории</w:t>
      </w:r>
      <w:r>
        <w:rPr>
          <w:rFonts w:ascii="Times New Roman" w:eastAsia="Arial" w:hAnsi="Times New Roman" w:cs="Times New Roman"/>
          <w:sz w:val="28"/>
          <w:szCs w:val="32"/>
          <w:shd w:val="clear" w:color="auto" w:fill="FFFFFF"/>
          <w:lang w:eastAsia="ru-RU"/>
        </w:rPr>
        <w:br/>
        <w:t xml:space="preserve">МУ БГПАТП </w:t>
      </w:r>
      <w:r w:rsidRPr="00F722DA">
        <w:rPr>
          <w:rFonts w:ascii="Times New Roman" w:eastAsia="Arial" w:hAnsi="Times New Roman" w:cs="Times New Roman"/>
          <w:sz w:val="28"/>
          <w:szCs w:val="32"/>
          <w:shd w:val="clear" w:color="auto" w:fill="FFFFFF"/>
          <w:lang w:eastAsia="ru-RU"/>
        </w:rPr>
        <w:t>создан пост технического осмотра. Помимо прохождения</w:t>
      </w:r>
      <w:r>
        <w:rPr>
          <w:rFonts w:ascii="Times New Roman" w:eastAsia="Arial" w:hAnsi="Times New Roman" w:cs="Times New Roman"/>
          <w:sz w:val="28"/>
          <w:szCs w:val="32"/>
          <w:shd w:val="clear" w:color="auto" w:fill="FFFFFF"/>
          <w:lang w:eastAsia="ru-RU"/>
        </w:rPr>
        <w:br/>
        <w:t xml:space="preserve">ТО </w:t>
      </w:r>
      <w:r w:rsidRPr="00F722DA">
        <w:rPr>
          <w:rFonts w:ascii="Times New Roman" w:eastAsia="Arial" w:hAnsi="Times New Roman" w:cs="Times New Roman"/>
          <w:sz w:val="28"/>
          <w:szCs w:val="32"/>
          <w:shd w:val="clear" w:color="auto" w:fill="FFFFFF"/>
          <w:lang w:eastAsia="ru-RU"/>
        </w:rPr>
        <w:t xml:space="preserve">подвижного состава МУ БГПАТП данная услуга оказывается </w:t>
      </w:r>
      <w:r w:rsidRPr="00F722DA">
        <w:rPr>
          <w:rFonts w:ascii="Times New Roman" w:eastAsia="Arial" w:hAnsi="Times New Roman" w:cs="Times New Roman"/>
          <w:sz w:val="28"/>
          <w:szCs w:val="32"/>
          <w:shd w:val="clear" w:color="auto" w:fill="FFFFFF"/>
          <w:lang w:eastAsia="ru-RU"/>
        </w:rPr>
        <w:lastRenderedPageBreak/>
        <w:t xml:space="preserve">сторонним организациям и физическим лицам, что позволяет предприятию не только экономить бюджетные средства, но и получать дополнительные доходы от непрофильных видов деятельности. </w:t>
      </w:r>
    </w:p>
    <w:p w:rsidR="00F722DA" w:rsidRPr="00F722DA" w:rsidRDefault="00F722DA" w:rsidP="00F722DA">
      <w:pPr>
        <w:shd w:val="clear" w:color="auto" w:fill="FFFFFF"/>
        <w:tabs>
          <w:tab w:val="left" w:pos="567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01.11.2024 МУП «БТУ» г.Брянска введено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эксплуатацию в полном объеме на муниципальных маршрутах 100 единиц нового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подвижного состава 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2022- 2023 годов выпуска, из них:</w:t>
      </w:r>
    </w:p>
    <w:p w:rsidR="00F722DA" w:rsidRPr="00F722DA" w:rsidRDefault="00F722DA" w:rsidP="00F722D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- 36 единиц модели Авангард получено по прямым закупкам  на основании  2-ух контрактов с ООО «Торговый Дом «Транс-Альфа»;</w:t>
      </w:r>
    </w:p>
    <w:p w:rsidR="00F722DA" w:rsidRPr="00F722DA" w:rsidRDefault="00F722DA" w:rsidP="00F722DA">
      <w:pPr>
        <w:shd w:val="clear" w:color="auto" w:fill="FFFFFF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- 64 единицы модели Адмирал - на основании 4-х договоров финансовой аренды (лизинга) троллейбусов:</w:t>
      </w:r>
    </w:p>
    <w:p w:rsidR="00F722DA" w:rsidRPr="00F722DA" w:rsidRDefault="00F722DA" w:rsidP="00F722DA">
      <w:pPr>
        <w:shd w:val="clear" w:color="auto" w:fill="FFFFFF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</w:t>
      </w:r>
      <w:r w:rsidRPr="00F722DA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АО «Государственная транспортная лизинговая компания»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F722D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(на 41 единицу – по </w:t>
      </w:r>
      <w:r w:rsidRPr="00F722DA">
        <w:rPr>
          <w:rFonts w:ascii="Times New Roman" w:eastAsiaTheme="minorEastAsia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программе </w:t>
      </w:r>
      <w:r w:rsidRPr="00F722DA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 xml:space="preserve"> обновления </w:t>
      </w:r>
      <w:proofErr w:type="spellStart"/>
      <w:r w:rsidRPr="00F722DA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горэлектротранспорта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br/>
      </w:r>
      <w:r w:rsidRPr="00F722DA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 xml:space="preserve">с применением механизма льготного </w:t>
      </w:r>
      <w:r w:rsidRPr="00F722DA">
        <w:rPr>
          <w:rFonts w:ascii="Times New Roman" w:eastAsiaTheme="minorEastAsia" w:hAnsi="Times New Roman" w:cs="Times New Roman"/>
          <w:bCs/>
          <w:sz w:val="28"/>
          <w:szCs w:val="28"/>
          <w:shd w:val="clear" w:color="auto" w:fill="FFFFFF"/>
          <w:lang w:eastAsia="ru-RU"/>
        </w:rPr>
        <w:t>лизинга</w:t>
      </w:r>
      <w:r w:rsidRPr="00F722DA">
        <w:rPr>
          <w:rFonts w:ascii="Times New Roman" w:eastAsiaTheme="minorEastAsia" w:hAnsi="Times New Roman" w:cs="Times New Roman"/>
          <w:shd w:val="clear" w:color="auto" w:fill="FFFFFF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рамках </w:t>
      </w:r>
      <w:r w:rsidRPr="00F722D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федерального проекта «Развитие общественного транспорта» национального проекта «Безопасные  и качественные дороги» (НП БКАД)); </w:t>
      </w:r>
    </w:p>
    <w:p w:rsidR="00F722DA" w:rsidRPr="00F722DA" w:rsidRDefault="00F722DA" w:rsidP="00F722DA">
      <w:pPr>
        <w:shd w:val="clear" w:color="auto" w:fill="FFFFFF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</w:t>
      </w:r>
      <w:r w:rsidRPr="00F722DA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АО «Сбербанк Лизинг» (на 23 единицы  по коммерческому лизингу за счет внебюджетных источников).</w:t>
      </w:r>
    </w:p>
    <w:p w:rsidR="00F722DA" w:rsidRPr="00F722DA" w:rsidRDefault="00F722DA" w:rsidP="00F722D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обновления парка МУП «БТУ» г.Брянска скорректирована троллейбусная маршрутная сеть, продлен режим работы троллейбусов и сокращены интервалы движения по троллейбусным маршрутам, что положительно </w:t>
      </w:r>
      <w:proofErr w:type="gramStart"/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сказалось на качестве транспортного обслуживания населения и повысило</w:t>
      </w:r>
      <w:proofErr w:type="gramEnd"/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востребованность пассажирских перевозок </w:t>
      </w:r>
      <w:proofErr w:type="spellStart"/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горэлектротранспортом</w:t>
      </w:r>
      <w:proofErr w:type="spellEnd"/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22DA" w:rsidRPr="00F722DA" w:rsidRDefault="006B216F" w:rsidP="00F722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восстановлена полноценная работа следующих троллейбусных маршрутов: №</w:t>
      </w:r>
      <w:r w:rsidR="00294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14т</w:t>
      </w:r>
      <w:proofErr w:type="spellEnd"/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Юрфак</w:t>
      </w:r>
      <w:proofErr w:type="spellEnd"/>
      <w:r w:rsidR="00F97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БГУ - 10-й микрорайон», №12т «Камвольный комбинат - Телецентр», №13т «ул. Горбатова – Бульвар Щорса»,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proofErr w:type="spellStart"/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7т</w:t>
      </w:r>
      <w:proofErr w:type="spellEnd"/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«Мясокомбинат </w:t>
      </w:r>
      <w:r w:rsidR="00F9793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Юрфак</w:t>
      </w:r>
      <w:proofErr w:type="spellEnd"/>
      <w:r w:rsidR="00F97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БГУ», №</w:t>
      </w:r>
      <w:proofErr w:type="spellStart"/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8т</w:t>
      </w:r>
      <w:proofErr w:type="spellEnd"/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«Мясокомбинат - Телецентр», №1т «Бульвар Щорса –Телецентр», продлена схема движения маршрута №2т «Мясокомбинат-Набережная» до</w:t>
      </w:r>
      <w:proofErr w:type="gramStart"/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</w:t>
      </w:r>
      <w:proofErr w:type="gramEnd"/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/д вокзала Брянск-1 (в том числе для обслуживания пассажиров с учетом прибытия поездов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железнодорожный вокзал Брянск-1), организованы рейсы в часы «пик» по маршруту №</w:t>
      </w:r>
      <w:r w:rsidR="00294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proofErr w:type="spellStart"/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4т</w:t>
      </w:r>
      <w:proofErr w:type="spellEnd"/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Юрфак</w:t>
      </w:r>
      <w:proofErr w:type="spellEnd"/>
      <w:r w:rsidR="00F97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БГУ - Бульвар Щорса».</w:t>
      </w:r>
    </w:p>
    <w:p w:rsidR="006B216F" w:rsidRDefault="00F722DA" w:rsidP="00F722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За 10 месяцев 2024 года перевозка пассажиров по МУП «БТУ» г.Брянска со</w:t>
      </w:r>
      <w:r w:rsidR="006B2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ставила 10 380,6 тыс. человек, 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сравнении с аналогичным периодом прошлого года  произошел рост объема перевозки на 65 процентов.</w:t>
      </w:r>
    </w:p>
    <w:p w:rsidR="00F722DA" w:rsidRDefault="006B216F" w:rsidP="006B216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</w:rPr>
        <w:t>Динамика темпа роста суммы перечисленных доходов в бю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джет города 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</w:rPr>
        <w:t>за отчетный период 2024 года к аналогичному периоду 2023 года составляет на сегодняшний день 209,3 процента или рост в 2,1 раза.</w:t>
      </w:r>
    </w:p>
    <w:p w:rsidR="00F722DA" w:rsidRPr="00F722DA" w:rsidRDefault="00F722DA" w:rsidP="00F722D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Достигнуть</w:t>
      </w:r>
      <w:proofErr w:type="gramEnd"/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текущие результаты деятельности предприятия  способствовала реализация инвестиционного проекта «Модернизация городского общественного транспорта» в г. Брянске в 2022 – 2023 годах. Общая стоимость инвестиционного проекта - 4 501,1 млн.</w:t>
      </w:r>
      <w:r w:rsidR="006B2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F722DA" w:rsidRPr="00F722DA" w:rsidRDefault="00F722DA" w:rsidP="006B216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Бюджетных инвестиций, основным источн</w:t>
      </w:r>
      <w:r w:rsidR="006B216F">
        <w:rPr>
          <w:rFonts w:ascii="Times New Roman" w:eastAsia="Times New Roman" w:hAnsi="Times New Roman" w:cs="Times New Roman"/>
          <w:sz w:val="28"/>
          <w:szCs w:val="28"/>
          <w:lang w:eastAsia="ru-RU"/>
        </w:rPr>
        <w:t>иком которых являются средства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инфраструктурного бюджетного кредита (1 998,7 млн.</w:t>
      </w:r>
      <w:r w:rsidR="006B2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6B21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или 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99 процентов), в 2022-2023 годах на реализацию проекта было </w:t>
      </w:r>
      <w:r w:rsidR="006B216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выделено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2 018,9 млн</w:t>
      </w:r>
      <w:r w:rsidRPr="00F72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6B2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72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рублей.</w:t>
      </w:r>
    </w:p>
    <w:p w:rsidR="00F722DA" w:rsidRPr="00F722DA" w:rsidRDefault="00F722DA" w:rsidP="00F722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</w:pPr>
      <w:proofErr w:type="gramStart"/>
      <w:r w:rsidRPr="00F72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рамках инфраструктурного проекта «Модернизация городского общественного транспорта» 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– 2023 годы помимо приобретения подвижного состава были предусмотрены также мероприятия</w:t>
      </w:r>
      <w:r w:rsidR="006B21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F722DA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 xml:space="preserve">техническому перевооружению </w:t>
      </w:r>
      <w:r w:rsidRPr="00F72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МУП «БТУ» г. Брянска</w:t>
      </w:r>
      <w:r w:rsidRPr="00F722DA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 xml:space="preserve">, </w:t>
      </w:r>
      <w:r w:rsidRPr="00F72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капитальному ремонту кабельных линий, контактной сети и оп</w:t>
      </w:r>
      <w:r w:rsidR="006B2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 контактной сети троллейбуса </w:t>
      </w:r>
      <w:r w:rsidRPr="00F72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энергохозяйства МУП «БТУ» г.Брянска (в том числе проектно-сметная документация)</w:t>
      </w:r>
      <w:r w:rsidRPr="00F722DA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 xml:space="preserve">, реконструкции тяговых подстанций, </w:t>
      </w:r>
      <w:r w:rsidRPr="00F72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строительству кабельных линий энергохозяйства МУП «БТУ» г. Брянска (в том</w:t>
      </w:r>
      <w:proofErr w:type="gramEnd"/>
      <w:r w:rsidRPr="00F72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72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числе</w:t>
      </w:r>
      <w:proofErr w:type="gramEnd"/>
      <w:r w:rsidRPr="00F72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проектно-сметная документация)</w:t>
      </w:r>
      <w:r w:rsidRPr="00F722DA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.</w:t>
      </w:r>
    </w:p>
    <w:p w:rsidR="00F722DA" w:rsidRPr="00F722DA" w:rsidRDefault="00F722DA" w:rsidP="006B216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22DA">
        <w:rPr>
          <w:rFonts w:ascii="Times New Roman" w:eastAsia="Times New Roman" w:hAnsi="Times New Roman" w:cs="Times New Roman"/>
          <w:sz w:val="28"/>
          <w:szCs w:val="28"/>
        </w:rPr>
        <w:t>По итогам реализации проекта реконструировано шесть тяговых подстанций, выполнены работы по капитальному ремонту кабельных линий - 63,06 км и построены новые кабельные линии - 18,548 км, закуплено и установлено 340 опор контактной сети троллейбусов, приобретено 5 единиц новой спецтехники, установлено 111 светодиодных остановочных табло и др.</w:t>
      </w:r>
    </w:p>
    <w:p w:rsidR="00F722DA" w:rsidRPr="00F722DA" w:rsidRDefault="006B216F" w:rsidP="006B216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</w:t>
      </w:r>
      <w:r w:rsidR="00F722DA"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2019 году МУ БГПАТП и  МУП «БТУ» г. Брянска присоединились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F722DA"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Автоматизированной системе оплаты проезда (далее - АСОП), которая позволила организовать ведение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фактического учета пассажиров, </w:t>
      </w:r>
      <w:r w:rsidR="00F722DA"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первую очередь, льготных категорий: студентов, учащихся и пенсионеров города Брянска.</w:t>
      </w:r>
    </w:p>
    <w:p w:rsidR="00F722DA" w:rsidRPr="00F722DA" w:rsidRDefault="006B216F" w:rsidP="006B216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</w:t>
      </w:r>
      <w:r w:rsidR="00F722DA"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2020 года в муниципальном общественном транспорте в рамках внедренной АСОП проезд отдельных категорий граждан, оказание мер социальной </w:t>
      </w:r>
      <w:proofErr w:type="gramStart"/>
      <w:r w:rsidR="00F722DA"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поддержки</w:t>
      </w:r>
      <w:proofErr w:type="gramEnd"/>
      <w:r w:rsidR="00F722DA"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которых относится к ведению Российской Федерации и Брянской области, производится по социальным транспортным картам. </w:t>
      </w:r>
    </w:p>
    <w:p w:rsidR="006B216F" w:rsidRDefault="006B216F" w:rsidP="006B216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</w:t>
      </w:r>
      <w:r w:rsidR="00F722DA"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01 февраля 2023 года изменилась система льготного проезда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F722DA"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муниципальных маршрутах по регулируемым тарифам для школьников, студентов и пенсионеров города Брянска, </w:t>
      </w:r>
      <w:r w:rsidR="00F722DA" w:rsidRPr="00F722D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для данных категорий пассажиров введена льготная стоимость разового проезда по карте МИР.</w:t>
      </w:r>
    </w:p>
    <w:p w:rsidR="006B216F" w:rsidRDefault="006B216F" w:rsidP="006B216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проведения гибкой тарифной политики в сфере пассажирских перевозок, стимулирующей пользование общественным транспортом                        в городе Брянске, по результатам проведенного эксперимента в настоящее время осуществляется внедрение бесплатной пересадки на отдельных муниципальных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маршрутах регулярных перевозок 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городе Брянске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регулируемым тарифам.  </w:t>
      </w:r>
    </w:p>
    <w:p w:rsidR="00F722DA" w:rsidRPr="00F722DA" w:rsidRDefault="006B216F" w:rsidP="006B216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proofErr w:type="gramStart"/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Пассажирам, совершившим безналичную оплату проезда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общественном транспорте города Брянска, следующим по отдельному муниципальному маршруту регулярных перевозок в городе Брянск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регулируемым тарифам, будет предоставлена возможность осуществить пересадку с бесплатным проездом (бесплатная пересадка) в общественный 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транспорт, следующий по иному муниципальному маршруту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регулируемым тарифам в соответствии с перечнем муниципальных маршрутов регулярных перевозок, на которых действует бесплатная пересадка.</w:t>
      </w:r>
      <w:proofErr w:type="gramEnd"/>
    </w:p>
    <w:p w:rsidR="00F722DA" w:rsidRDefault="00F722DA" w:rsidP="00F722D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целях обеспечения доступности услуг общественного транспорта для всех слоев населения, в том числе ценовой, в бюджете городского</w:t>
      </w:r>
      <w:r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округа город Брянск предусматриваются для транспортных организаций субсидии на возмещение части</w:t>
      </w:r>
      <w:r w:rsidRPr="00F722D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затрат, возникающих в результате</w:t>
      </w:r>
      <w:r w:rsidR="006B216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их эксплуатационной деятельности по перевозке пассажиров.  </w:t>
      </w:r>
    </w:p>
    <w:p w:rsidR="00F722DA" w:rsidRPr="00F722DA" w:rsidRDefault="00F722DA" w:rsidP="00F722D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proofErr w:type="gramStart"/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Брянской городской администрацией прорабатывается вопрос закупки автобусов большого класса, что позволит рационально рассмотреть поступающие пожелания пассажиров по изменению либ</w:t>
      </w:r>
      <w:r w:rsidR="006B2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установлению новых маршрутов в городе Брянске, 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улучшить транспортное сообщение между районами города, снизить напряженность в обеспечении перевозками жителей города Брянска, в том числе в связи с уменьшением объемов перевозок  «маршрутными такси».</w:t>
      </w:r>
      <w:r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End"/>
    </w:p>
    <w:p w:rsidR="00F722DA" w:rsidRPr="00F722DA" w:rsidRDefault="00F722DA" w:rsidP="00F722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Закупка нового подвижного состава позволит активизировать в городе Брянске работу по переводу регулярных перевозок по нерегулируемым тарифам в разряд регулируемых и отмене части муниципальных маршрутов, работающих по нерегулируемым тарифам.</w:t>
      </w:r>
    </w:p>
    <w:p w:rsidR="00F722DA" w:rsidRDefault="00F722DA" w:rsidP="00F722D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722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Оптимизация работы </w:t>
      </w:r>
      <w:r w:rsidRPr="00F722D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общественного транспорта на территории города Брянска рекомендована</w:t>
      </w:r>
      <w:r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также Комплексной схемой организации транспортного обслуживания населения общественным транспортом, разработанной для Брянской городской агломерации Российским дорожным научно-исследовательским институтом при Министерстве транспорта Российской Федерации (ФАУ «РОСДОРНИИ»)</w:t>
      </w:r>
      <w:r w:rsidRPr="00F722D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  <w:r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</w:p>
    <w:p w:rsidR="00F722DA" w:rsidRDefault="00F722DA" w:rsidP="00F722D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Коммерческие </w:t>
      </w:r>
      <w:r w:rsidRPr="00F72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перевозчики 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</w:t>
      </w:r>
      <w:r w:rsidR="006B21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13.07.2015 №</w:t>
      </w:r>
      <w:r w:rsidR="006B2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220-ФЗ </w:t>
      </w:r>
      <w:r w:rsidRPr="00F72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обслуживают муниципальные маршруты регулярных перевозок в городе Бр</w:t>
      </w:r>
      <w:r w:rsidR="006B2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янске по нерегулируемым тарифам</w:t>
      </w:r>
      <w:r w:rsidR="006B2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выданных Брянской городской администрацией свидетельств об осуществлении перевозок по маршруту регулярных перевозок.</w:t>
      </w:r>
    </w:p>
    <w:p w:rsidR="00F722DA" w:rsidRPr="00F722DA" w:rsidRDefault="00F722DA" w:rsidP="00F722D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proofErr w:type="gramStart"/>
      <w:r w:rsidRPr="00F72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со статьей 3.1 </w:t>
      </w:r>
      <w:hyperlink r:id="rId11" w:history="1">
        <w:r w:rsidRPr="00F722D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Федерального закона от 08.11.2007                 №259-ФЗ (ред. от 19.10.2023) «Устав автомобильного транспорта</w:t>
        </w:r>
        <w:r w:rsidR="006B216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br/>
        </w:r>
        <w:r w:rsidRPr="00F722D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 городского наземного электрического транспорта»</w:t>
        </w:r>
      </w:hyperlink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контроль (надзор)</w:t>
      </w:r>
      <w:r w:rsidR="006B21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автомобильном транспорте, городском наземном электрическом транспорте и в дорожном хозяйстве за соблюдением обязательных требований, установленных федеральными законами и иными нормативными правовыми актами Российской Федерации, законами</w:t>
      </w:r>
      <w:r w:rsidR="006B21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иными нормативными правовыми актами субъектов Российской Федерации, муниципальными нормативными правовыми</w:t>
      </w:r>
      <w:proofErr w:type="gramEnd"/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актами осуществляется посредством муниципального контроля на автомобильном транспорте, городском наземном электрическом транспорте и в дорожном хозяйстве - уполномоченными органами местного самоуправления</w:t>
      </w:r>
      <w:r w:rsidR="006B21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соответствии с положениями, утверждаемыми представительными органами муниципальных образований.</w:t>
      </w:r>
    </w:p>
    <w:p w:rsidR="00F722DA" w:rsidRPr="00F722DA" w:rsidRDefault="006B216F" w:rsidP="006B216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="00F722DA" w:rsidRPr="00F722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Согласно Положению 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управлении муниципального контроля Брянской городской администрации, согласованным Решением Брянского городского Совета народных депутатов от 22.12.2021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523,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от имени Брянской городской администрации муниципальный контроль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 территории города Брянска по вопросам, предусмотренным федер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альными законами, 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 которому применяютс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я 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положения 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hyperlink r:id="rId12" w:history="1">
        <w:r w:rsidR="00F722DA" w:rsidRPr="00F722DA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Федерального закона от 26.12.2008 №</w:t>
        </w:r>
        <w:r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F722DA" w:rsidRPr="00F722DA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  </w:r>
        <w:proofErr w:type="gramEnd"/>
        <w:r w:rsidR="00F722DA" w:rsidRPr="00F722DA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»</w:t>
        </w:r>
      </w:hyperlink>
      <w:r w:rsidR="00F722DA" w:rsidRPr="00F722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осуществл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яет структурное  подразделение 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Брянской городской администрации – Управление муниципального контроля.</w:t>
      </w:r>
    </w:p>
    <w:p w:rsidR="00F722DA" w:rsidRPr="00F722DA" w:rsidRDefault="006B216F" w:rsidP="006B216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</w:t>
      </w:r>
      <w:proofErr w:type="gramStart"/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 выявления нарушений действующего законодательства перевозчиками, в соответствии  со статьей 49 Федерального закона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07.2020 № 248-ФЗ 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государственном контроле (надзоре)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муниципальном контроле в Российской Федерации» индивидуальным предпринимателям Управлением муниципального контроля Брянской городской администраци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объявляются предостережения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недопустимости нарушения обязательных требований, предусмотренных 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законодательными актами в сфере регулярных перевозок, и 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предлагается принять меры по соблюдению расписания (интервала) движения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маршрутам. </w:t>
      </w:r>
      <w:proofErr w:type="gramEnd"/>
    </w:p>
    <w:p w:rsidR="00F722DA" w:rsidRPr="00F722DA" w:rsidRDefault="006B216F" w:rsidP="006B216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F722DA"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Пассажирский общественный транспорт города Брянска является важнейшей составной частью инфраструктуры городского хозяйства, имеет ключевое значение в его социально-экономическом развитии, одним из факторов, характеризующих качество жизни населения.</w:t>
      </w:r>
    </w:p>
    <w:p w:rsidR="00F722DA" w:rsidRPr="00F722DA" w:rsidRDefault="006B216F" w:rsidP="006B216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</w:t>
      </w:r>
      <w:proofErr w:type="gramStart"/>
      <w:r w:rsidR="00F722DA"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соответствии с подпрограммой «Организация транспортного обслуживания в городе Брянске», 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мероприятий Документа планирования регулярных перевозок в городе Брянске </w:t>
      </w:r>
      <w:r w:rsidR="00F722DA"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планируется осуществление ряда мероприятий 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повышению эффективности работы нового подвижного состава на линии, увеличению доходной части муниципальных унитарных предприятий транспорта общего пользования города Брянска, повышению доступности  транспортных услуг для его жителей</w:t>
      </w:r>
      <w:r w:rsidR="00F722DA"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 том числе инвалидов и других маломобильных групп</w:t>
      </w:r>
      <w:proofErr w:type="gramEnd"/>
      <w:r w:rsidR="00F722DA"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населения, 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которые позволят </w:t>
      </w:r>
      <w:r w:rsidR="00F722DA" w:rsidRPr="00F722D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улучшить 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показатели качества транспортного обслуживания при осуществлении перевозок пассажиров и багажа автомобильным транспортом и городским наземным электрическим транспортом по муниципальным маршрутам регулярных перевозок н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территории городского округа город Брянск.  </w:t>
      </w:r>
    </w:p>
    <w:p w:rsidR="003A2FBB" w:rsidRPr="008B076E" w:rsidRDefault="003A2FBB" w:rsidP="00F722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10"/>
          <w:szCs w:val="10"/>
          <w:lang w:eastAsia="ru-RU"/>
        </w:rPr>
      </w:pPr>
    </w:p>
    <w:p w:rsidR="0025475F" w:rsidRPr="008B076E" w:rsidRDefault="0025475F" w:rsidP="003A2F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10"/>
          <w:szCs w:val="10"/>
          <w:lang w:eastAsia="ru-RU"/>
        </w:rPr>
      </w:pPr>
    </w:p>
    <w:p w:rsidR="0025475F" w:rsidRPr="008B076E" w:rsidRDefault="0025475F" w:rsidP="003A2F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10"/>
          <w:szCs w:val="10"/>
          <w:lang w:eastAsia="ru-RU"/>
        </w:rPr>
      </w:pPr>
    </w:p>
    <w:p w:rsidR="000975F2" w:rsidRPr="008F5921" w:rsidRDefault="000975F2" w:rsidP="003A2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592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Поддержка молодых семей в улучшении жилищных условий</w:t>
      </w:r>
      <w:r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является важнейшим направлением жилищной политики как в Российской Федерации в целом, так и на территории города Брянска.</w:t>
      </w:r>
    </w:p>
    <w:p w:rsidR="000975F2" w:rsidRPr="008F5921" w:rsidRDefault="008F5921" w:rsidP="001C788E">
      <w:pPr>
        <w:autoSpaceDE w:val="0"/>
        <w:autoSpaceDN w:val="0"/>
        <w:adjustRightInd w:val="0"/>
        <w:spacing w:before="20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По состоянию на 01.06.2024</w:t>
      </w:r>
      <w:r w:rsidR="000975F2"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 в списке участников  подпрограммы «Обеспечение жильем молодых семей» (д</w:t>
      </w:r>
      <w:r w:rsidR="001C788E"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алее - подпрограмма) состоит </w:t>
      </w:r>
      <w:r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152 семьи, из них 19 семей</w:t>
      </w:r>
      <w:r w:rsidR="000975F2"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являются многодетными.</w:t>
      </w:r>
    </w:p>
    <w:p w:rsidR="008F5921" w:rsidRPr="008F5921" w:rsidRDefault="008F5921" w:rsidP="008F5921">
      <w:pPr>
        <w:autoSpaceDE w:val="0"/>
        <w:autoSpaceDN w:val="0"/>
        <w:adjustRightInd w:val="0"/>
        <w:spacing w:before="28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целях решения жилищной проблемы молодых семей, проживающих на территории города Брянска, начиная с 2007 года Брянская </w:t>
      </w:r>
      <w:proofErr w:type="gramStart"/>
      <w:r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городская</w:t>
      </w:r>
      <w:proofErr w:type="gramEnd"/>
      <w:r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администрация на условиях </w:t>
      </w:r>
      <w:proofErr w:type="spellStart"/>
      <w:r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софинансирования</w:t>
      </w:r>
      <w:proofErr w:type="spellEnd"/>
      <w:r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принимает участие</w:t>
      </w:r>
      <w:r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в реализации федеральной и региональной подпрограммах «Обеспечение жильем молодых семей». </w:t>
      </w:r>
      <w:proofErr w:type="gramStart"/>
      <w:r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настоящее время это мероприятие</w:t>
      </w:r>
      <w:r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</w:t>
      </w:r>
      <w:r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 комфортным жильем и коммунальными услугами граждан Российской Федерации» и подпрограммы «Обеспечение жильем молодых семей</w:t>
      </w:r>
      <w:r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 Брянской области» государственной программы «Социальная</w:t>
      </w:r>
      <w:r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 демографическая</w:t>
      </w:r>
      <w:proofErr w:type="gramEnd"/>
      <w:r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политика Брянской области».</w:t>
      </w:r>
    </w:p>
    <w:p w:rsidR="000975F2" w:rsidRPr="00495A69" w:rsidRDefault="001C788E" w:rsidP="001C788E">
      <w:pPr>
        <w:autoSpaceDE w:val="0"/>
        <w:autoSpaceDN w:val="0"/>
        <w:adjustRightInd w:val="0"/>
        <w:spacing w:before="28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 период 2007-202</w:t>
      </w:r>
      <w:r w:rsidR="008F5921"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0975F2"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годы свидетельства о праве на получение социальной выплаты на приобретение (строительство) жилья выданы      </w:t>
      </w:r>
      <w:r w:rsidR="008F5921"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184</w:t>
      </w:r>
      <w:r w:rsidR="000975F2"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молодым семьям. Все семьи реализовали свидетельства</w:t>
      </w:r>
      <w:r w:rsidR="0025475F"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0975F2"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улучшили жилищные условия, в том числе с использованием</w:t>
      </w:r>
      <w:r w:rsid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0975F2"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жилищных кредитов</w:t>
      </w:r>
      <w:r w:rsidR="0025475F"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F5921"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займов. За период</w:t>
      </w:r>
      <w:r w:rsidR="008F592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8F5921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2019 - 2024</w:t>
      </w:r>
      <w:r w:rsidR="000975F2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годы приобрели жилье</w:t>
      </w:r>
      <w:r w:rsidR="00495A69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975F2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рамках подпрограммы 6</w:t>
      </w:r>
      <w:r w:rsidR="008F5921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 семей</w:t>
      </w:r>
      <w:r w:rsidR="00495A69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 том числе по годам:</w:t>
      </w:r>
      <w:r w:rsidR="00495A69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2020 год</w:t>
      </w:r>
      <w:r w:rsidR="000975F2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15 семей,</w:t>
      </w:r>
      <w:r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95A69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2021 год- 15 семей, </w:t>
      </w:r>
      <w:r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2022</w:t>
      </w:r>
      <w:r w:rsidR="00077186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–  </w:t>
      </w:r>
      <w:r w:rsidR="000975F2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 семей</w:t>
      </w:r>
      <w:r w:rsidR="00495A69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2023 год</w:t>
      </w:r>
      <w:r w:rsidR="00495A69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-12 семей, 2024 год – 9 семей. </w:t>
      </w:r>
      <w:r w:rsidR="000975F2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0975F2" w:rsidRPr="00495A69" w:rsidRDefault="00495A69" w:rsidP="001C788E">
      <w:pPr>
        <w:tabs>
          <w:tab w:val="left" w:pos="567"/>
        </w:tabs>
        <w:autoSpaceDE w:val="0"/>
        <w:autoSpaceDN w:val="0"/>
        <w:adjustRightInd w:val="0"/>
        <w:spacing w:before="28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период с 2020 года по 2024 год значения целевого показателя подпрограммы, выраженного в доле молодых семей, улучшивших жилищные условия в отчетном году, в общем числе молодых семей, нуждающихся в улучшении жилищных условий и являющихся участниками подпрограммы, составили: </w:t>
      </w:r>
      <w:r w:rsidR="001C788E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2019 год – 3,7</w:t>
      </w:r>
      <w:r w:rsidR="00E646F4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%,  </w:t>
      </w:r>
      <w:r w:rsidR="001C788E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2020 год - 3,9</w:t>
      </w:r>
      <w:r w:rsidR="000975F2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%,</w:t>
      </w:r>
      <w:r w:rsidR="00077186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C788E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2021 год – 5,8 %, 2022 год – 6,5</w:t>
      </w:r>
      <w:r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%, 2023 год – 6,3 %, 2024 - </w:t>
      </w:r>
      <w:r w:rsidR="000975F2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34E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5,9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%.</w:t>
      </w:r>
      <w:proofErr w:type="gramEnd"/>
    </w:p>
    <w:p w:rsidR="000975F2" w:rsidRPr="00495A69" w:rsidRDefault="000975F2" w:rsidP="00CD649F">
      <w:pPr>
        <w:tabs>
          <w:tab w:val="left" w:pos="567"/>
        </w:tabs>
        <w:autoSpaceDE w:val="0"/>
        <w:autoSpaceDN w:val="0"/>
        <w:adjustRightInd w:val="0"/>
        <w:spacing w:before="28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Финансовая поддержка молодых семей в дальнейшем создаст возможность для решения ими</w:t>
      </w:r>
      <w:r w:rsidR="005A6AE4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жилищной проблемы, в том числе</w:t>
      </w:r>
      <w:r w:rsidR="005A6AE4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привлечением средств жилищных кредитов или займов, что естественным образом повлечет за собой повышение как качества жизни</w:t>
      </w:r>
      <w:r w:rsidRPr="008B076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молодых семей в целом, так и уровня рождаемости в городе Брянске.</w:t>
      </w:r>
    </w:p>
    <w:p w:rsidR="00CD649F" w:rsidRPr="008B076E" w:rsidRDefault="00CD649F" w:rsidP="001C788E">
      <w:pPr>
        <w:autoSpaceDE w:val="0"/>
        <w:autoSpaceDN w:val="0"/>
        <w:adjustRightInd w:val="0"/>
        <w:spacing w:before="28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B076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CD649F" w:rsidRPr="00495A69" w:rsidRDefault="00CD649F" w:rsidP="00CD649F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B076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proofErr w:type="gramStart"/>
      <w:r w:rsidRPr="00495A6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 рамках реализации переданных государственных полномочий</w:t>
      </w:r>
      <w:r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Брянской области  по обеспечению жилыми помещениями граждан, уволенных с военной службы (службы), и приравненных</w:t>
      </w:r>
      <w:r w:rsidR="0025475F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ним лиц, Брянской городской администрацией осуществляется путем приобретения жилых помещений в собственность бесплатно,</w:t>
      </w:r>
      <w:r w:rsidR="0025475F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договору социального найма или предоставления им е</w:t>
      </w:r>
      <w:r w:rsidR="0025475F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диновременной денежной выплаты </w:t>
      </w:r>
      <w:r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приобретение или строительство жилого</w:t>
      </w:r>
      <w:r w:rsidR="0025475F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помещения в пределах субвенции областного бюджета, полученной</w:t>
      </w:r>
      <w:r w:rsidR="0025475F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 федерального бюджета, выделяемой</w:t>
      </w:r>
      <w:proofErr w:type="gramEnd"/>
      <w:r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бюджету города Брянска.</w:t>
      </w:r>
    </w:p>
    <w:p w:rsidR="00CD649F" w:rsidRPr="00495A69" w:rsidRDefault="00CD649F" w:rsidP="00CD649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По состоянию на 01.11.2022 года субвенция использована в полном объеме путем предоставления единовременной денежной выплаты</w:t>
      </w:r>
      <w:r w:rsidR="0025475F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приобретение или строительство жилого помещения гражданину, состоявшему в Брянской городской администрации на жилищном</w:t>
      </w:r>
      <w:r w:rsidR="0025475F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учете среди граждан, уволенных с военной службы (службы),</w:t>
      </w:r>
      <w:r w:rsidR="0025475F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приравненных к ним лиц, с составом семьи 2 человека.</w:t>
      </w:r>
    </w:p>
    <w:p w:rsidR="00CD649F" w:rsidRPr="008B076E" w:rsidRDefault="00CD649F" w:rsidP="00CD649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9065"/>
        <w:gridCol w:w="222"/>
      </w:tblGrid>
      <w:tr w:rsidR="008B076E" w:rsidRPr="008B076E" w:rsidTr="00DD2A38">
        <w:tc>
          <w:tcPr>
            <w:tcW w:w="4928" w:type="dxa"/>
          </w:tcPr>
          <w:tbl>
            <w:tblPr>
              <w:tblW w:w="9180" w:type="dxa"/>
              <w:tblLook w:val="04A0" w:firstRow="1" w:lastRow="0" w:firstColumn="1" w:lastColumn="0" w:noHBand="0" w:noVBand="1"/>
            </w:tblPr>
            <w:tblGrid>
              <w:gridCol w:w="4928"/>
              <w:gridCol w:w="4252"/>
            </w:tblGrid>
            <w:tr w:rsidR="00CD60B0" w:rsidRPr="007B365D" w:rsidTr="00626E8A">
              <w:tc>
                <w:tcPr>
                  <w:tcW w:w="4928" w:type="dxa"/>
                </w:tcPr>
                <w:p w:rsidR="00CD60B0" w:rsidRPr="007B365D" w:rsidRDefault="00CD60B0" w:rsidP="00CD60B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</w:pPr>
                  <w:r w:rsidRPr="007B365D"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  <w:t xml:space="preserve">Главный специалист отдела прогнозирования и инвестиций комитета по экономике Брянской городской администрации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4252" w:type="dxa"/>
                </w:tcPr>
                <w:p w:rsidR="00CD60B0" w:rsidRPr="007B365D" w:rsidRDefault="00CD60B0" w:rsidP="00CD60B0">
                  <w:pPr>
                    <w:autoSpaceDE w:val="0"/>
                    <w:autoSpaceDN w:val="0"/>
                    <w:adjustRightInd w:val="0"/>
                    <w:jc w:val="right"/>
                    <w:outlineLvl w:val="0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</w:pPr>
                </w:p>
                <w:p w:rsidR="00CD60B0" w:rsidRPr="007B365D" w:rsidRDefault="00CD60B0" w:rsidP="00CD60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</w:pPr>
                </w:p>
                <w:p w:rsidR="00CD60B0" w:rsidRPr="007B365D" w:rsidRDefault="00CD60B0" w:rsidP="00CD60B0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  <w:t xml:space="preserve">                            </w:t>
                  </w:r>
                  <w:r w:rsidRPr="007B365D"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  <w:t>С.М. Аниканова</w:t>
                  </w:r>
                </w:p>
              </w:tc>
            </w:tr>
            <w:tr w:rsidR="00CD60B0" w:rsidRPr="007B365D" w:rsidTr="00626E8A">
              <w:trPr>
                <w:trHeight w:val="1334"/>
              </w:trPr>
              <w:tc>
                <w:tcPr>
                  <w:tcW w:w="4928" w:type="dxa"/>
                </w:tcPr>
                <w:p w:rsidR="00CD60B0" w:rsidRPr="007B365D" w:rsidRDefault="00CD60B0" w:rsidP="00CD60B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</w:pPr>
                </w:p>
                <w:p w:rsidR="00CD60B0" w:rsidRPr="007B365D" w:rsidRDefault="00CD60B0" w:rsidP="00CD60B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</w:pPr>
                  <w:r w:rsidRPr="007B365D"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  <w:t>Начальник отдела прогнозирования</w:t>
                  </w:r>
                  <w:r w:rsidRPr="007B365D"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  <w:br/>
                    <w:t xml:space="preserve">и инвестиций комитета по экономике Брянской городской администрации  </w:t>
                  </w:r>
                </w:p>
                <w:p w:rsidR="00CD60B0" w:rsidRPr="007B365D" w:rsidRDefault="00CD60B0" w:rsidP="00CD60B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</w:pPr>
                  <w:r w:rsidRPr="007B365D"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  <w:t xml:space="preserve">  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4252" w:type="dxa"/>
                </w:tcPr>
                <w:p w:rsidR="00CD60B0" w:rsidRDefault="00CD60B0" w:rsidP="00CD60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</w:pPr>
                </w:p>
                <w:p w:rsidR="00CD60B0" w:rsidRDefault="00CD60B0" w:rsidP="00CD60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</w:pPr>
                </w:p>
                <w:p w:rsidR="00CD60B0" w:rsidRDefault="00CD60B0" w:rsidP="00CD60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10"/>
                      <w:szCs w:val="10"/>
                    </w:rPr>
                  </w:pPr>
                </w:p>
                <w:p w:rsidR="00CD60B0" w:rsidRDefault="00CD60B0" w:rsidP="00CD60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10"/>
                      <w:szCs w:val="10"/>
                    </w:rPr>
                  </w:pPr>
                </w:p>
                <w:p w:rsidR="00CD60B0" w:rsidRPr="007B365D" w:rsidRDefault="00CD60B0" w:rsidP="00CD60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10"/>
                      <w:szCs w:val="10"/>
                    </w:rPr>
                    <w:t xml:space="preserve">                                                                                            </w:t>
                  </w:r>
                  <w:r w:rsidRPr="007B365D"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  <w:t>Н.Н. Седых</w:t>
                  </w:r>
                </w:p>
              </w:tc>
            </w:tr>
            <w:tr w:rsidR="00CD60B0" w:rsidRPr="007B365D" w:rsidTr="00626E8A">
              <w:trPr>
                <w:trHeight w:val="1282"/>
              </w:trPr>
              <w:tc>
                <w:tcPr>
                  <w:tcW w:w="4928" w:type="dxa"/>
                </w:tcPr>
                <w:p w:rsidR="00CD60B0" w:rsidRPr="007B365D" w:rsidRDefault="00CD60B0" w:rsidP="00CD60B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  <w:t>И.о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  <w:t>. н</w:t>
                  </w:r>
                  <w:r w:rsidRPr="007B365D"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  <w:t>ачальник</w:t>
                  </w:r>
                  <w:r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  <w:t>а</w:t>
                  </w:r>
                  <w:r w:rsidRPr="007B365D"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  <w:t xml:space="preserve"> отдела по транспорту Брянской городской администрации                                                                                                 </w:t>
                  </w:r>
                </w:p>
                <w:p w:rsidR="00CD60B0" w:rsidRPr="007B365D" w:rsidRDefault="00CD60B0" w:rsidP="00CD60B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4252" w:type="dxa"/>
                </w:tcPr>
                <w:p w:rsidR="00CD60B0" w:rsidRPr="007B365D" w:rsidRDefault="00CD60B0" w:rsidP="00CD60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</w:pPr>
                </w:p>
                <w:p w:rsidR="00CD60B0" w:rsidRPr="007B365D" w:rsidRDefault="00CD60B0" w:rsidP="00CD60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  <w:t xml:space="preserve">                            С.П. Рыжкова</w:t>
                  </w:r>
                </w:p>
              </w:tc>
            </w:tr>
            <w:tr w:rsidR="00CD60B0" w:rsidRPr="007B365D" w:rsidTr="00626E8A">
              <w:tc>
                <w:tcPr>
                  <w:tcW w:w="4928" w:type="dxa"/>
                </w:tcPr>
                <w:p w:rsidR="00CD60B0" w:rsidRPr="007B365D" w:rsidRDefault="00CD60B0" w:rsidP="00CD60B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</w:pPr>
                  <w:r w:rsidRPr="007B365D"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  <w:t xml:space="preserve">Начальник жилищного отдела Брянской городской администрации                                                                                                               </w:t>
                  </w:r>
                </w:p>
              </w:tc>
              <w:tc>
                <w:tcPr>
                  <w:tcW w:w="4252" w:type="dxa"/>
                </w:tcPr>
                <w:p w:rsidR="00CD60B0" w:rsidRPr="007B365D" w:rsidRDefault="00CD60B0" w:rsidP="00CD60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</w:pPr>
                </w:p>
                <w:p w:rsidR="00CD60B0" w:rsidRPr="007B365D" w:rsidRDefault="00CD60B0" w:rsidP="00CD60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  <w:t xml:space="preserve">                          Т.В. Тимохина</w:t>
                  </w:r>
                </w:p>
              </w:tc>
            </w:tr>
            <w:tr w:rsidR="00CD60B0" w:rsidRPr="007B365D" w:rsidTr="00626E8A">
              <w:tc>
                <w:tcPr>
                  <w:tcW w:w="4928" w:type="dxa"/>
                </w:tcPr>
                <w:p w:rsidR="00CD60B0" w:rsidRPr="007B365D" w:rsidRDefault="00CD60B0" w:rsidP="00CD60B0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252" w:type="dxa"/>
                </w:tcPr>
                <w:p w:rsidR="00CD60B0" w:rsidRPr="007B365D" w:rsidRDefault="00CD60B0" w:rsidP="00CD60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tbl>
            <w:tblPr>
              <w:tblStyle w:val="a7"/>
              <w:tblW w:w="918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495"/>
              <w:gridCol w:w="3685"/>
            </w:tblGrid>
            <w:tr w:rsidR="00CD60B0" w:rsidRPr="007B365D" w:rsidTr="00626E8A">
              <w:trPr>
                <w:trHeight w:val="811"/>
              </w:trPr>
              <w:tc>
                <w:tcPr>
                  <w:tcW w:w="5495" w:type="dxa"/>
                  <w:hideMark/>
                </w:tcPr>
                <w:p w:rsidR="00CD60B0" w:rsidRPr="007B365D" w:rsidRDefault="00CD60B0" w:rsidP="00CD60B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</w:pPr>
                  <w:r w:rsidRPr="007B365D">
                    <w:rPr>
                      <w:rFonts w:ascii="Times New Roman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  <w:t>Заместитель Главы городской</w:t>
                  </w:r>
                </w:p>
                <w:p w:rsidR="00CD60B0" w:rsidRPr="007B365D" w:rsidRDefault="00CD60B0" w:rsidP="00CD60B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</w:pPr>
                  <w:proofErr w:type="gramStart"/>
                  <w:r w:rsidRPr="007B365D">
                    <w:rPr>
                      <w:rFonts w:ascii="Times New Roman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  <w:t>администрации-начальник</w:t>
                  </w:r>
                  <w:proofErr w:type="gramEnd"/>
                </w:p>
                <w:p w:rsidR="00CD60B0" w:rsidRPr="007B365D" w:rsidRDefault="00CD60B0" w:rsidP="00CD60B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</w:pPr>
                  <w:r w:rsidRPr="007B365D">
                    <w:rPr>
                      <w:rFonts w:ascii="Times New Roman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  <w:t xml:space="preserve">финансового управления                                                                               </w:t>
                  </w:r>
                </w:p>
              </w:tc>
              <w:tc>
                <w:tcPr>
                  <w:tcW w:w="3685" w:type="dxa"/>
                </w:tcPr>
                <w:p w:rsidR="00CD60B0" w:rsidRPr="007B365D" w:rsidRDefault="00CD60B0" w:rsidP="00CD60B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</w:pPr>
                </w:p>
                <w:p w:rsidR="00CD60B0" w:rsidRPr="007B365D" w:rsidRDefault="00CD60B0" w:rsidP="00CD60B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</w:pPr>
                </w:p>
                <w:p w:rsidR="00CD60B0" w:rsidRPr="007B365D" w:rsidRDefault="00CD60B0" w:rsidP="00CD60B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  <w:t xml:space="preserve">                         </w:t>
                  </w:r>
                  <w:r w:rsidRPr="007B365D"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  <w:t>Е.В. Качур</w:t>
                  </w:r>
                </w:p>
              </w:tc>
            </w:tr>
          </w:tbl>
          <w:p w:rsidR="00CD60B0" w:rsidRPr="007B365D" w:rsidRDefault="00CD60B0" w:rsidP="00CD60B0">
            <w:pPr>
              <w:rPr>
                <w:color w:val="000000" w:themeColor="text1"/>
              </w:rPr>
            </w:pPr>
          </w:p>
          <w:p w:rsidR="000E5F36" w:rsidRPr="008B076E" w:rsidRDefault="000E5F36" w:rsidP="000E5F3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</w:tcPr>
          <w:p w:rsidR="000E5F36" w:rsidRPr="008B076E" w:rsidRDefault="000E5F36" w:rsidP="000E5F36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0E5F36" w:rsidRPr="008B076E" w:rsidTr="00DD2A38">
        <w:tc>
          <w:tcPr>
            <w:tcW w:w="4928" w:type="dxa"/>
          </w:tcPr>
          <w:p w:rsidR="000E5F36" w:rsidRPr="008B076E" w:rsidRDefault="000E5F36" w:rsidP="000E5F3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</w:tcPr>
          <w:p w:rsidR="000E5F36" w:rsidRPr="008B076E" w:rsidRDefault="000E5F36" w:rsidP="000E5F36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</w:tbl>
    <w:p w:rsidR="000E5F36" w:rsidRPr="008B076E" w:rsidRDefault="000E5F36" w:rsidP="000E5F3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B060CA" w:rsidRPr="008B076E" w:rsidRDefault="00B060CA">
      <w:pPr>
        <w:rPr>
          <w:color w:val="FF0000"/>
        </w:rPr>
      </w:pPr>
    </w:p>
    <w:sectPr w:rsidR="00B060CA" w:rsidRPr="008B076E" w:rsidSect="00294D00">
      <w:headerReference w:type="default" r:id="rId13"/>
      <w:headerReference w:type="first" r:id="rId14"/>
      <w:pgSz w:w="11906" w:h="16838"/>
      <w:pgMar w:top="1134" w:right="567" w:bottom="1134" w:left="2268" w:header="709" w:footer="709" w:gutter="0"/>
      <w:pgNumType w:start="2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DC9" w:rsidRDefault="00B17DC9" w:rsidP="00AE07A1">
      <w:pPr>
        <w:spacing w:after="0" w:line="240" w:lineRule="auto"/>
      </w:pPr>
      <w:r>
        <w:separator/>
      </w:r>
    </w:p>
  </w:endnote>
  <w:endnote w:type="continuationSeparator" w:id="0">
    <w:p w:rsidR="00B17DC9" w:rsidRDefault="00B17DC9" w:rsidP="00AE0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DC9" w:rsidRDefault="00B17DC9" w:rsidP="00AE07A1">
      <w:pPr>
        <w:spacing w:after="0" w:line="240" w:lineRule="auto"/>
      </w:pPr>
      <w:r>
        <w:separator/>
      </w:r>
    </w:p>
  </w:footnote>
  <w:footnote w:type="continuationSeparator" w:id="0">
    <w:p w:rsidR="00B17DC9" w:rsidRDefault="00B17DC9" w:rsidP="00AE07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4934351"/>
      <w:docPartObj>
        <w:docPartGallery w:val="Page Numbers (Top of Page)"/>
        <w:docPartUnique/>
      </w:docPartObj>
    </w:sdtPr>
    <w:sdtEndPr/>
    <w:sdtContent>
      <w:p w:rsidR="00F64E52" w:rsidRDefault="00F64E5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4D00">
          <w:rPr>
            <w:noProof/>
          </w:rPr>
          <w:t>34</w:t>
        </w:r>
        <w:r>
          <w:fldChar w:fldCharType="end"/>
        </w:r>
      </w:p>
    </w:sdtContent>
  </w:sdt>
  <w:p w:rsidR="00F64E52" w:rsidRDefault="00F64E5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4798844"/>
      <w:docPartObj>
        <w:docPartGallery w:val="Page Numbers (Top of Page)"/>
        <w:docPartUnique/>
      </w:docPartObj>
    </w:sdtPr>
    <w:sdtEndPr/>
    <w:sdtContent>
      <w:p w:rsidR="001C125D" w:rsidRDefault="001C125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4D00">
          <w:rPr>
            <w:noProof/>
          </w:rPr>
          <w:t>25</w:t>
        </w:r>
        <w:r>
          <w:fldChar w:fldCharType="end"/>
        </w:r>
      </w:p>
    </w:sdtContent>
  </w:sdt>
  <w:p w:rsidR="00B17DC9" w:rsidRDefault="00B17DC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765605"/>
    <w:multiLevelType w:val="multilevel"/>
    <w:tmpl w:val="60765605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3D1F8D"/>
    <w:multiLevelType w:val="multilevel"/>
    <w:tmpl w:val="7F3D1F8D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5F36"/>
    <w:rsid w:val="000200DB"/>
    <w:rsid w:val="00077186"/>
    <w:rsid w:val="000975F2"/>
    <w:rsid w:val="000A6CFA"/>
    <w:rsid w:val="000C7CFA"/>
    <w:rsid w:val="000D042A"/>
    <w:rsid w:val="000E1ACE"/>
    <w:rsid w:val="000E5238"/>
    <w:rsid w:val="000E5F36"/>
    <w:rsid w:val="001C125D"/>
    <w:rsid w:val="001C47F6"/>
    <w:rsid w:val="001C788E"/>
    <w:rsid w:val="001E5665"/>
    <w:rsid w:val="0021385A"/>
    <w:rsid w:val="0022500C"/>
    <w:rsid w:val="0025475F"/>
    <w:rsid w:val="002661A7"/>
    <w:rsid w:val="00294D00"/>
    <w:rsid w:val="00376BC0"/>
    <w:rsid w:val="003A10A6"/>
    <w:rsid w:val="003A2FBB"/>
    <w:rsid w:val="003B0007"/>
    <w:rsid w:val="003E56B8"/>
    <w:rsid w:val="0041321E"/>
    <w:rsid w:val="004358C4"/>
    <w:rsid w:val="00454C1B"/>
    <w:rsid w:val="00466C9C"/>
    <w:rsid w:val="00495A69"/>
    <w:rsid w:val="00495EC5"/>
    <w:rsid w:val="004E6BD0"/>
    <w:rsid w:val="004F0320"/>
    <w:rsid w:val="00500F85"/>
    <w:rsid w:val="00564E19"/>
    <w:rsid w:val="005A6AE4"/>
    <w:rsid w:val="005D0CF1"/>
    <w:rsid w:val="00634EA7"/>
    <w:rsid w:val="00647928"/>
    <w:rsid w:val="006703A1"/>
    <w:rsid w:val="006A641B"/>
    <w:rsid w:val="006B216F"/>
    <w:rsid w:val="006E515C"/>
    <w:rsid w:val="00750B59"/>
    <w:rsid w:val="00756256"/>
    <w:rsid w:val="00756F12"/>
    <w:rsid w:val="00864276"/>
    <w:rsid w:val="008B076E"/>
    <w:rsid w:val="008C0335"/>
    <w:rsid w:val="008F5921"/>
    <w:rsid w:val="009378D3"/>
    <w:rsid w:val="00992165"/>
    <w:rsid w:val="009E47BA"/>
    <w:rsid w:val="00A23783"/>
    <w:rsid w:val="00A27EAC"/>
    <w:rsid w:val="00A31051"/>
    <w:rsid w:val="00AC70D6"/>
    <w:rsid w:val="00AE07A1"/>
    <w:rsid w:val="00B04762"/>
    <w:rsid w:val="00B060CA"/>
    <w:rsid w:val="00B17DC9"/>
    <w:rsid w:val="00B43BAD"/>
    <w:rsid w:val="00BB36A2"/>
    <w:rsid w:val="00BD778A"/>
    <w:rsid w:val="00C648C4"/>
    <w:rsid w:val="00CA18D1"/>
    <w:rsid w:val="00CD60B0"/>
    <w:rsid w:val="00CD649F"/>
    <w:rsid w:val="00D01980"/>
    <w:rsid w:val="00D2304D"/>
    <w:rsid w:val="00D63A0F"/>
    <w:rsid w:val="00DD2A38"/>
    <w:rsid w:val="00DE1F58"/>
    <w:rsid w:val="00E646F4"/>
    <w:rsid w:val="00EB667E"/>
    <w:rsid w:val="00F64E52"/>
    <w:rsid w:val="00F722DA"/>
    <w:rsid w:val="00F97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2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07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E07A1"/>
  </w:style>
  <w:style w:type="paragraph" w:styleId="a5">
    <w:name w:val="footer"/>
    <w:basedOn w:val="a"/>
    <w:link w:val="a6"/>
    <w:uiPriority w:val="99"/>
    <w:unhideWhenUsed/>
    <w:rsid w:val="00AE07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E07A1"/>
  </w:style>
  <w:style w:type="table" w:styleId="a7">
    <w:name w:val="Table Grid"/>
    <w:basedOn w:val="a1"/>
    <w:uiPriority w:val="59"/>
    <w:rsid w:val="00EB66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E56B8"/>
    <w:pPr>
      <w:ind w:left="720"/>
      <w:contextualSpacing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unhideWhenUsed/>
    <w:rsid w:val="003E5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E6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E6B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07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E07A1"/>
  </w:style>
  <w:style w:type="paragraph" w:styleId="a5">
    <w:name w:val="footer"/>
    <w:basedOn w:val="a"/>
    <w:link w:val="a6"/>
    <w:uiPriority w:val="99"/>
    <w:unhideWhenUsed/>
    <w:rsid w:val="00AE07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E07A1"/>
  </w:style>
  <w:style w:type="table" w:styleId="a7">
    <w:name w:val="Table Grid"/>
    <w:basedOn w:val="a1"/>
    <w:uiPriority w:val="59"/>
    <w:rsid w:val="00EB66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E56B8"/>
    <w:pPr>
      <w:ind w:left="720"/>
      <w:contextualSpacing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unhideWhenUsed/>
    <w:rsid w:val="003E5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E6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E6B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docs.cntd.ru/document/902135756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onsultant.ru/document/cons_doc_LAW_72388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60132&amp;dst=10000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vo.garant.ru/document?id=71029200&amp;sub=0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F6FB4-3367-45C3-BF5E-5C475F00C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11</Pages>
  <Words>4077</Words>
  <Characters>23245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Сектор поддержки предпринимательства, специалист</dc:creator>
  <cp:lastModifiedBy>Сектор поддержки предпринимательства, специалист</cp:lastModifiedBy>
  <cp:revision>58</cp:revision>
  <cp:lastPrinted>2024-11-12T04:59:00Z</cp:lastPrinted>
  <dcterms:created xsi:type="dcterms:W3CDTF">2021-10-27T10:42:00Z</dcterms:created>
  <dcterms:modified xsi:type="dcterms:W3CDTF">2024-12-19T08:16:00Z</dcterms:modified>
</cp:coreProperties>
</file>