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8A2A6" w14:textId="77777777" w:rsidR="00A80D82" w:rsidRDefault="00A80D82" w:rsidP="008A75F1">
      <w:pPr>
        <w:pStyle w:val="ConsPlusNormal"/>
        <w:jc w:val="center"/>
        <w:outlineLvl w:val="1"/>
        <w:rPr>
          <w:rFonts w:ascii="Times New Roman" w:hAnsi="Times New Roman"/>
          <w:b/>
          <w:color w:val="000000"/>
          <w:sz w:val="28"/>
          <w:szCs w:val="28"/>
        </w:rPr>
      </w:pPr>
      <w:r w:rsidRPr="008A75F1">
        <w:rPr>
          <w:rFonts w:ascii="Times New Roman" w:hAnsi="Times New Roman"/>
          <w:b/>
          <w:color w:val="000000"/>
          <w:sz w:val="28"/>
          <w:szCs w:val="28"/>
        </w:rPr>
        <w:t>ПАСПОРТ</w:t>
      </w:r>
    </w:p>
    <w:p w14:paraId="24549EDC" w14:textId="77777777" w:rsidR="00A80D82" w:rsidRPr="008A75F1" w:rsidRDefault="00A80D82" w:rsidP="008A75F1">
      <w:pPr>
        <w:pStyle w:val="ConsPlusNormal"/>
        <w:jc w:val="center"/>
        <w:outlineLvl w:val="1"/>
        <w:rPr>
          <w:rFonts w:ascii="Times New Roman" w:hAnsi="Times New Roman"/>
          <w:b/>
          <w:color w:val="000000"/>
          <w:sz w:val="28"/>
          <w:szCs w:val="28"/>
        </w:rPr>
      </w:pPr>
    </w:p>
    <w:p w14:paraId="5D5F2E9E" w14:textId="77777777" w:rsidR="00A80D82" w:rsidRPr="00434780" w:rsidRDefault="00A80D82" w:rsidP="00434780">
      <w:pPr>
        <w:widowControl w:val="0"/>
        <w:overflowPunct w:val="0"/>
        <w:autoSpaceDE w:val="0"/>
        <w:autoSpaceDN w:val="0"/>
        <w:adjustRightInd w:val="0"/>
        <w:spacing w:after="0" w:line="240" w:lineRule="atLeast"/>
        <w:contextualSpacing/>
        <w:jc w:val="center"/>
        <w:textAlignment w:val="baseline"/>
        <w:rPr>
          <w:rFonts w:ascii="Times New Roman" w:hAnsi="Times New Roman"/>
          <w:b/>
          <w:sz w:val="28"/>
          <w:szCs w:val="28"/>
          <w:lang w:eastAsia="ru-RU"/>
        </w:rPr>
      </w:pPr>
      <w:bookmarkStart w:id="0" w:name="P256"/>
      <w:bookmarkEnd w:id="0"/>
      <w:r w:rsidRPr="00434780">
        <w:rPr>
          <w:rFonts w:ascii="Times New Roman" w:hAnsi="Times New Roman"/>
          <w:b/>
          <w:sz w:val="28"/>
          <w:szCs w:val="28"/>
          <w:lang w:eastAsia="ru-RU"/>
        </w:rPr>
        <w:t>муниципальной программы города Брянска</w:t>
      </w:r>
    </w:p>
    <w:p w14:paraId="278C554B" w14:textId="77777777" w:rsidR="00A80D82" w:rsidRPr="00434780" w:rsidRDefault="00A80D82" w:rsidP="00434780">
      <w:pPr>
        <w:widowControl w:val="0"/>
        <w:overflowPunct w:val="0"/>
        <w:autoSpaceDE w:val="0"/>
        <w:autoSpaceDN w:val="0"/>
        <w:adjustRightInd w:val="0"/>
        <w:spacing w:after="0" w:line="240" w:lineRule="atLeast"/>
        <w:contextualSpacing/>
        <w:jc w:val="center"/>
        <w:textAlignment w:val="baseline"/>
        <w:rPr>
          <w:rFonts w:ascii="Times New Roman" w:hAnsi="Times New Roman"/>
          <w:b/>
          <w:sz w:val="28"/>
          <w:szCs w:val="28"/>
          <w:lang w:eastAsia="ru-RU"/>
        </w:rPr>
      </w:pPr>
      <w:r>
        <w:rPr>
          <w:rFonts w:ascii="Times New Roman" w:hAnsi="Times New Roman"/>
          <w:b/>
          <w:sz w:val="28"/>
          <w:szCs w:val="28"/>
          <w:lang w:eastAsia="ru-RU"/>
        </w:rPr>
        <w:t>«</w:t>
      </w:r>
      <w:r w:rsidRPr="00434780">
        <w:rPr>
          <w:rFonts w:ascii="Times New Roman" w:hAnsi="Times New Roman"/>
          <w:b/>
          <w:sz w:val="28"/>
          <w:szCs w:val="28"/>
          <w:lang w:eastAsia="ru-RU"/>
        </w:rPr>
        <w:t>Развитие градостроительства</w:t>
      </w:r>
      <w:r w:rsidRPr="00434780">
        <w:rPr>
          <w:rFonts w:ascii="Times New Roman" w:hAnsi="Times New Roman"/>
          <w:b/>
          <w:sz w:val="28"/>
          <w:szCs w:val="28"/>
          <w:lang w:eastAsia="ru-RU"/>
        </w:rPr>
        <w:br/>
        <w:t xml:space="preserve"> на территории город</w:t>
      </w:r>
      <w:r>
        <w:rPr>
          <w:rFonts w:ascii="Times New Roman" w:hAnsi="Times New Roman"/>
          <w:b/>
          <w:sz w:val="28"/>
          <w:szCs w:val="28"/>
          <w:lang w:eastAsia="ru-RU"/>
        </w:rPr>
        <w:t>а</w:t>
      </w:r>
      <w:r w:rsidRPr="00434780">
        <w:rPr>
          <w:rFonts w:ascii="Times New Roman" w:hAnsi="Times New Roman"/>
          <w:b/>
          <w:sz w:val="28"/>
          <w:szCs w:val="28"/>
          <w:lang w:eastAsia="ru-RU"/>
        </w:rPr>
        <w:t xml:space="preserve"> Брянск</w:t>
      </w:r>
      <w:r>
        <w:rPr>
          <w:rFonts w:ascii="Times New Roman" w:hAnsi="Times New Roman"/>
          <w:b/>
          <w:sz w:val="28"/>
          <w:szCs w:val="28"/>
          <w:lang w:eastAsia="ru-RU"/>
        </w:rPr>
        <w:t>а»</w:t>
      </w:r>
    </w:p>
    <w:p w14:paraId="4DB0D551" w14:textId="77777777" w:rsidR="00A80D82" w:rsidRPr="00A20F10" w:rsidRDefault="00A80D82">
      <w:pPr>
        <w:pStyle w:val="ConsPlusNormal"/>
        <w:jc w:val="both"/>
        <w:rPr>
          <w:rFonts w:ascii="Times New Roman" w:hAnsi="Times New Roman"/>
          <w:color w:val="FF0000"/>
          <w:sz w:val="28"/>
          <w:szCs w:val="28"/>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95"/>
        <w:gridCol w:w="5746"/>
      </w:tblGrid>
      <w:tr w:rsidR="00A80D82" w:rsidRPr="007F312D" w14:paraId="2443E5F3" w14:textId="77777777" w:rsidTr="00DF50B2">
        <w:tc>
          <w:tcPr>
            <w:tcW w:w="4395" w:type="dxa"/>
          </w:tcPr>
          <w:p w14:paraId="13F471AD" w14:textId="77777777" w:rsidR="00A80D82" w:rsidRPr="00C13F43" w:rsidRDefault="00A80D82" w:rsidP="007E2474">
            <w:pPr>
              <w:pStyle w:val="ConsPlusNormal"/>
              <w:rPr>
                <w:rFonts w:ascii="Times New Roman" w:hAnsi="Times New Roman"/>
                <w:color w:val="000000"/>
                <w:sz w:val="28"/>
                <w:szCs w:val="28"/>
              </w:rPr>
            </w:pPr>
            <w:r w:rsidRPr="00C13F43">
              <w:rPr>
                <w:rFonts w:ascii="Times New Roman" w:hAnsi="Times New Roman"/>
                <w:color w:val="000000"/>
                <w:sz w:val="28"/>
                <w:szCs w:val="28"/>
              </w:rPr>
              <w:t>Наименование муниципальной программы</w:t>
            </w:r>
          </w:p>
        </w:tc>
        <w:tc>
          <w:tcPr>
            <w:tcW w:w="5746" w:type="dxa"/>
          </w:tcPr>
          <w:p w14:paraId="23B9A6E2" w14:textId="77777777" w:rsidR="00A80D82" w:rsidRPr="00C13F43" w:rsidRDefault="00A80D82" w:rsidP="00140B08">
            <w:pPr>
              <w:pStyle w:val="ConsPlusNormal"/>
              <w:rPr>
                <w:rFonts w:ascii="Times New Roman" w:hAnsi="Times New Roman"/>
                <w:color w:val="FF0000"/>
                <w:sz w:val="28"/>
                <w:szCs w:val="28"/>
              </w:rPr>
            </w:pPr>
            <w:r w:rsidRPr="00C13F43">
              <w:rPr>
                <w:rFonts w:ascii="Times New Roman" w:hAnsi="Times New Roman"/>
                <w:sz w:val="28"/>
                <w:szCs w:val="28"/>
              </w:rPr>
              <w:t>«Развитие градостроительства на территории города Брянска»</w:t>
            </w:r>
          </w:p>
        </w:tc>
      </w:tr>
      <w:tr w:rsidR="00A80D82" w:rsidRPr="007F312D" w14:paraId="5A99E4E4" w14:textId="77777777" w:rsidTr="00DF50B2">
        <w:tc>
          <w:tcPr>
            <w:tcW w:w="4395" w:type="dxa"/>
          </w:tcPr>
          <w:p w14:paraId="5BD95772" w14:textId="77777777" w:rsidR="00A80D82" w:rsidRPr="00C13F43" w:rsidRDefault="00A80D82">
            <w:pPr>
              <w:pStyle w:val="ConsPlusNormal"/>
              <w:rPr>
                <w:rFonts w:ascii="Times New Roman" w:hAnsi="Times New Roman"/>
                <w:color w:val="000000"/>
                <w:sz w:val="28"/>
                <w:szCs w:val="28"/>
              </w:rPr>
            </w:pPr>
            <w:r w:rsidRPr="00C13F43">
              <w:rPr>
                <w:rFonts w:ascii="Times New Roman" w:hAnsi="Times New Roman"/>
                <w:color w:val="000000"/>
                <w:sz w:val="28"/>
                <w:szCs w:val="28"/>
              </w:rPr>
              <w:t xml:space="preserve">Ответственный исполнитель </w:t>
            </w:r>
          </w:p>
          <w:p w14:paraId="3BFC84C9" w14:textId="77777777" w:rsidR="00A80D82" w:rsidRPr="00C13F43" w:rsidRDefault="00A80D82" w:rsidP="007E2474">
            <w:pPr>
              <w:pStyle w:val="ConsPlusNormal"/>
              <w:rPr>
                <w:rFonts w:ascii="Times New Roman" w:hAnsi="Times New Roman"/>
                <w:color w:val="000000"/>
                <w:sz w:val="28"/>
                <w:szCs w:val="28"/>
              </w:rPr>
            </w:pPr>
            <w:r w:rsidRPr="00C13F43">
              <w:rPr>
                <w:rFonts w:ascii="Times New Roman" w:hAnsi="Times New Roman"/>
                <w:color w:val="000000"/>
                <w:sz w:val="28"/>
                <w:szCs w:val="28"/>
              </w:rPr>
              <w:t>муниципальной программы</w:t>
            </w:r>
          </w:p>
        </w:tc>
        <w:tc>
          <w:tcPr>
            <w:tcW w:w="5746" w:type="dxa"/>
          </w:tcPr>
          <w:p w14:paraId="617EDAB9" w14:textId="77777777" w:rsidR="00A80D82" w:rsidRPr="00C13F43" w:rsidRDefault="00A80D82">
            <w:pPr>
              <w:pStyle w:val="ConsPlusNormal"/>
              <w:rPr>
                <w:rFonts w:ascii="Times New Roman" w:hAnsi="Times New Roman"/>
                <w:color w:val="FF0000"/>
                <w:sz w:val="28"/>
                <w:szCs w:val="28"/>
              </w:rPr>
            </w:pPr>
            <w:r w:rsidRPr="00C13F43">
              <w:rPr>
                <w:rFonts w:ascii="Times New Roman" w:hAnsi="Times New Roman"/>
                <w:sz w:val="28"/>
                <w:szCs w:val="28"/>
              </w:rPr>
              <w:t>Управление по строительству и развитию территории города Брянска</w:t>
            </w:r>
          </w:p>
        </w:tc>
      </w:tr>
      <w:tr w:rsidR="00A80D82" w:rsidRPr="007F312D" w14:paraId="2FB49B03" w14:textId="77777777" w:rsidTr="00DF50B2">
        <w:tc>
          <w:tcPr>
            <w:tcW w:w="4395" w:type="dxa"/>
          </w:tcPr>
          <w:p w14:paraId="5CEED811" w14:textId="77777777" w:rsidR="00A80D82" w:rsidRPr="00C13F43" w:rsidRDefault="00A80D82">
            <w:pPr>
              <w:pStyle w:val="ConsPlusNormal"/>
              <w:rPr>
                <w:rFonts w:ascii="Times New Roman" w:hAnsi="Times New Roman"/>
                <w:color w:val="000000"/>
                <w:sz w:val="28"/>
                <w:szCs w:val="28"/>
              </w:rPr>
            </w:pPr>
            <w:r w:rsidRPr="00C13F43">
              <w:rPr>
                <w:rFonts w:ascii="Times New Roman" w:hAnsi="Times New Roman"/>
                <w:color w:val="000000"/>
                <w:sz w:val="28"/>
                <w:szCs w:val="28"/>
              </w:rPr>
              <w:t>Соисполнители муниципальной программы</w:t>
            </w:r>
          </w:p>
        </w:tc>
        <w:tc>
          <w:tcPr>
            <w:tcW w:w="5746" w:type="dxa"/>
            <w:tcBorders>
              <w:bottom w:val="nil"/>
            </w:tcBorders>
          </w:tcPr>
          <w:p w14:paraId="51E3EAD4" w14:textId="77777777" w:rsidR="00A80D82" w:rsidRPr="00C13F43" w:rsidRDefault="00A80D82">
            <w:pPr>
              <w:pStyle w:val="ConsPlusNormal"/>
              <w:rPr>
                <w:rFonts w:ascii="Times New Roman" w:hAnsi="Times New Roman"/>
                <w:color w:val="000000"/>
                <w:sz w:val="28"/>
                <w:szCs w:val="28"/>
              </w:rPr>
            </w:pPr>
            <w:r w:rsidRPr="00C13F43">
              <w:rPr>
                <w:rFonts w:ascii="Times New Roman" w:hAnsi="Times New Roman"/>
                <w:sz w:val="28"/>
                <w:szCs w:val="28"/>
              </w:rPr>
              <w:t>Муниципальное казенное учреждение «Управление капитального строительства»            г. Брянска</w:t>
            </w:r>
          </w:p>
        </w:tc>
      </w:tr>
      <w:tr w:rsidR="00A80D82" w:rsidRPr="007F312D" w14:paraId="39A00810" w14:textId="77777777" w:rsidTr="00DF50B2">
        <w:trPr>
          <w:trHeight w:val="862"/>
        </w:trPr>
        <w:tc>
          <w:tcPr>
            <w:tcW w:w="4395" w:type="dxa"/>
          </w:tcPr>
          <w:p w14:paraId="3EAB8D51" w14:textId="77777777" w:rsidR="00A80D82" w:rsidRPr="00C13F43" w:rsidRDefault="00A80D82">
            <w:pPr>
              <w:pStyle w:val="ConsPlusNormal"/>
              <w:rPr>
                <w:rFonts w:ascii="Times New Roman" w:hAnsi="Times New Roman"/>
                <w:color w:val="000000"/>
                <w:sz w:val="28"/>
                <w:szCs w:val="28"/>
              </w:rPr>
            </w:pPr>
            <w:r w:rsidRPr="00C13F43">
              <w:rPr>
                <w:rFonts w:ascii="Times New Roman" w:hAnsi="Times New Roman"/>
                <w:color w:val="000000"/>
                <w:sz w:val="28"/>
                <w:szCs w:val="28"/>
              </w:rPr>
              <w:t>Перечень подпрограмм муниципальной программы</w:t>
            </w:r>
          </w:p>
        </w:tc>
        <w:tc>
          <w:tcPr>
            <w:tcW w:w="5746" w:type="dxa"/>
          </w:tcPr>
          <w:p w14:paraId="5659445A" w14:textId="77777777" w:rsidR="00A80D82" w:rsidRPr="00C13F43" w:rsidRDefault="00A80D82">
            <w:pPr>
              <w:pStyle w:val="ConsPlusNormal"/>
              <w:rPr>
                <w:rFonts w:ascii="Times New Roman" w:hAnsi="Times New Roman"/>
                <w:color w:val="000000"/>
                <w:sz w:val="28"/>
                <w:szCs w:val="28"/>
              </w:rPr>
            </w:pPr>
            <w:r w:rsidRPr="00C13F43">
              <w:rPr>
                <w:rFonts w:ascii="Times New Roman" w:hAnsi="Times New Roman"/>
                <w:sz w:val="28"/>
                <w:szCs w:val="28"/>
              </w:rPr>
              <w:t>Отсутствуют</w:t>
            </w:r>
          </w:p>
        </w:tc>
      </w:tr>
      <w:tr w:rsidR="00A80D82" w:rsidRPr="007F312D" w14:paraId="2C9D2196" w14:textId="77777777" w:rsidTr="00176744">
        <w:trPr>
          <w:trHeight w:val="894"/>
        </w:trPr>
        <w:tc>
          <w:tcPr>
            <w:tcW w:w="4395" w:type="dxa"/>
          </w:tcPr>
          <w:p w14:paraId="4B621FB5" w14:textId="77777777" w:rsidR="00A80D82" w:rsidRPr="007F312D" w:rsidRDefault="00A80D82">
            <w:pPr>
              <w:rPr>
                <w:rFonts w:ascii="Times New Roman" w:hAnsi="Times New Roman"/>
                <w:color w:val="000000"/>
                <w:sz w:val="28"/>
                <w:szCs w:val="28"/>
                <w:highlight w:val="yellow"/>
              </w:rPr>
            </w:pPr>
            <w:r w:rsidRPr="007F312D">
              <w:rPr>
                <w:rFonts w:ascii="Times New Roman" w:hAnsi="Times New Roman"/>
                <w:color w:val="000000"/>
                <w:sz w:val="28"/>
                <w:szCs w:val="28"/>
              </w:rPr>
              <w:t>Перечень проектов, реализуемых в рамках муниципальной программы</w:t>
            </w:r>
          </w:p>
        </w:tc>
        <w:tc>
          <w:tcPr>
            <w:tcW w:w="5746" w:type="dxa"/>
            <w:tcBorders>
              <w:top w:val="nil"/>
            </w:tcBorders>
          </w:tcPr>
          <w:p w14:paraId="0E67510D" w14:textId="77777777" w:rsidR="00A80D82" w:rsidRPr="00C13F43" w:rsidRDefault="00A80D82">
            <w:pPr>
              <w:pStyle w:val="ConsPlusNormal"/>
              <w:rPr>
                <w:rFonts w:ascii="Times New Roman" w:hAnsi="Times New Roman"/>
                <w:color w:val="000000"/>
                <w:sz w:val="28"/>
                <w:szCs w:val="28"/>
                <w:highlight w:val="yellow"/>
              </w:rPr>
            </w:pPr>
            <w:r w:rsidRPr="00C13F43">
              <w:rPr>
                <w:rFonts w:ascii="Times New Roman" w:hAnsi="Times New Roman"/>
                <w:sz w:val="28"/>
                <w:szCs w:val="28"/>
              </w:rPr>
              <w:t>Отсутствуют</w:t>
            </w:r>
          </w:p>
        </w:tc>
      </w:tr>
      <w:tr w:rsidR="00A80D82" w:rsidRPr="007F312D" w14:paraId="513C5D41" w14:textId="77777777" w:rsidTr="00DF50B2">
        <w:trPr>
          <w:trHeight w:val="858"/>
        </w:trPr>
        <w:tc>
          <w:tcPr>
            <w:tcW w:w="4395" w:type="dxa"/>
          </w:tcPr>
          <w:p w14:paraId="231E445F" w14:textId="77777777" w:rsidR="00A80D82" w:rsidRPr="00C13F43" w:rsidRDefault="00A80D82" w:rsidP="006E0CDE">
            <w:pPr>
              <w:pStyle w:val="ConsPlusNormal"/>
              <w:rPr>
                <w:rFonts w:ascii="Times New Roman" w:hAnsi="Times New Roman"/>
                <w:color w:val="000000"/>
                <w:sz w:val="20"/>
                <w:szCs w:val="20"/>
              </w:rPr>
            </w:pPr>
            <w:r w:rsidRPr="00C13F43">
              <w:rPr>
                <w:rFonts w:ascii="Times New Roman" w:hAnsi="Times New Roman"/>
                <w:color w:val="000000"/>
                <w:sz w:val="28"/>
                <w:szCs w:val="28"/>
              </w:rPr>
              <w:t>Цели и задачи муниципальной программы</w:t>
            </w:r>
          </w:p>
          <w:p w14:paraId="5B31B1EC" w14:textId="77777777" w:rsidR="00A80D82" w:rsidRPr="00C13F43" w:rsidRDefault="00A80D82" w:rsidP="006E0CDE">
            <w:pPr>
              <w:pStyle w:val="ConsPlusNormal"/>
              <w:rPr>
                <w:rFonts w:ascii="Times New Roman" w:hAnsi="Times New Roman"/>
                <w:color w:val="000000"/>
                <w:sz w:val="20"/>
                <w:szCs w:val="20"/>
              </w:rPr>
            </w:pPr>
          </w:p>
        </w:tc>
        <w:tc>
          <w:tcPr>
            <w:tcW w:w="5746" w:type="dxa"/>
          </w:tcPr>
          <w:p w14:paraId="1C839A88" w14:textId="77777777" w:rsidR="00A80D82" w:rsidRPr="00C13F43" w:rsidRDefault="00A80D82" w:rsidP="00434780">
            <w:pPr>
              <w:pStyle w:val="ConsPlusNormal"/>
              <w:jc w:val="both"/>
              <w:rPr>
                <w:rFonts w:ascii="Times New Roman" w:hAnsi="Times New Roman"/>
                <w:color w:val="000000"/>
                <w:sz w:val="28"/>
                <w:szCs w:val="28"/>
              </w:rPr>
            </w:pPr>
            <w:r w:rsidRPr="00C13F43">
              <w:rPr>
                <w:rFonts w:ascii="Times New Roman" w:hAnsi="Times New Roman"/>
                <w:color w:val="000000"/>
                <w:sz w:val="28"/>
                <w:szCs w:val="28"/>
              </w:rPr>
              <w:t>1.</w:t>
            </w:r>
            <w:r w:rsidRPr="00C13F43">
              <w:rPr>
                <w:rFonts w:ascii="Times New Roman" w:hAnsi="Times New Roman"/>
                <w:color w:val="000000"/>
                <w:sz w:val="28"/>
                <w:szCs w:val="28"/>
                <w:shd w:val="clear" w:color="auto" w:fill="FFFFFF"/>
              </w:rPr>
              <w:t xml:space="preserve">Регулирование градостроительной деятельности, создание здоровой и сбалансированной среды обитания людей, ограничение вредного воздействия хозяйственной и иной деятельности на окружающую среду посредством проведения градостроительных                   мероприятий, улучшения экологической                 </w:t>
            </w:r>
            <w:r w:rsidRPr="00C13F43">
              <w:rPr>
                <w:rFonts w:ascii="Times New Roman" w:hAnsi="Times New Roman"/>
                <w:color w:val="000000"/>
                <w:spacing w:val="-10"/>
                <w:sz w:val="28"/>
                <w:szCs w:val="28"/>
                <w:shd w:val="clear" w:color="auto" w:fill="FFFFFF"/>
              </w:rPr>
              <w:t>обстановки, развитие инженерной, транспортной</w:t>
            </w:r>
            <w:r w:rsidRPr="00C13F43">
              <w:rPr>
                <w:rFonts w:ascii="Times New Roman" w:hAnsi="Times New Roman"/>
                <w:color w:val="000000"/>
                <w:sz w:val="28"/>
                <w:szCs w:val="28"/>
                <w:shd w:val="clear" w:color="auto" w:fill="FFFFFF"/>
              </w:rPr>
              <w:t xml:space="preserve"> и социальной инфраструктур на территории  города Брянска.</w:t>
            </w:r>
          </w:p>
          <w:p w14:paraId="7FCC072E" w14:textId="77777777" w:rsidR="00A80D82" w:rsidRPr="00C13F43" w:rsidRDefault="00A80D82" w:rsidP="00293E17">
            <w:pPr>
              <w:pStyle w:val="ConsPlusNormal"/>
              <w:jc w:val="both"/>
              <w:rPr>
                <w:rFonts w:ascii="Times New Roman" w:hAnsi="Times New Roman"/>
                <w:color w:val="FF0000"/>
                <w:sz w:val="28"/>
                <w:szCs w:val="28"/>
              </w:rPr>
            </w:pPr>
            <w:r w:rsidRPr="00C13F43">
              <w:rPr>
                <w:rFonts w:ascii="Times New Roman" w:hAnsi="Times New Roman"/>
                <w:color w:val="000000"/>
                <w:sz w:val="28"/>
                <w:szCs w:val="28"/>
              </w:rPr>
              <w:t>1.1.Р</w:t>
            </w:r>
            <w:r w:rsidRPr="00C13F43">
              <w:rPr>
                <w:rFonts w:ascii="Times New Roman" w:hAnsi="Times New Roman"/>
                <w:sz w:val="28"/>
                <w:szCs w:val="28"/>
              </w:rPr>
              <w:t>еализация единой государственной политики в сфере градостроительства на территории города Брянска.</w:t>
            </w:r>
          </w:p>
        </w:tc>
      </w:tr>
      <w:tr w:rsidR="00A80D82" w:rsidRPr="007F312D" w14:paraId="00FB0C78" w14:textId="77777777" w:rsidTr="00DF50B2">
        <w:tc>
          <w:tcPr>
            <w:tcW w:w="4395" w:type="dxa"/>
          </w:tcPr>
          <w:p w14:paraId="13D27609" w14:textId="77777777" w:rsidR="00A80D82" w:rsidRPr="00C13F43" w:rsidRDefault="00A80D82" w:rsidP="00807B99">
            <w:pPr>
              <w:pStyle w:val="ConsPlusNormal"/>
              <w:rPr>
                <w:rFonts w:ascii="Times New Roman" w:hAnsi="Times New Roman"/>
                <w:color w:val="000000"/>
                <w:sz w:val="28"/>
                <w:szCs w:val="28"/>
              </w:rPr>
            </w:pPr>
            <w:r w:rsidRPr="00C13F43">
              <w:rPr>
                <w:rFonts w:ascii="Times New Roman" w:hAnsi="Times New Roman"/>
                <w:color w:val="000000"/>
                <w:sz w:val="28"/>
                <w:szCs w:val="28"/>
              </w:rPr>
              <w:t>Сроки реализации муниципальной программы</w:t>
            </w:r>
          </w:p>
        </w:tc>
        <w:tc>
          <w:tcPr>
            <w:tcW w:w="5746" w:type="dxa"/>
          </w:tcPr>
          <w:p w14:paraId="0C06EE92" w14:textId="2D86E0F3" w:rsidR="00A80D82" w:rsidRPr="00C13F43" w:rsidRDefault="00A80D82" w:rsidP="00173F92">
            <w:pPr>
              <w:pStyle w:val="ConsPlusNormal"/>
              <w:rPr>
                <w:rFonts w:ascii="Times New Roman" w:hAnsi="Times New Roman"/>
                <w:color w:val="FF0000"/>
                <w:sz w:val="28"/>
                <w:szCs w:val="28"/>
              </w:rPr>
            </w:pPr>
            <w:r w:rsidRPr="00C13F43">
              <w:rPr>
                <w:rFonts w:ascii="Times New Roman" w:hAnsi="Times New Roman"/>
                <w:color w:val="000000"/>
                <w:sz w:val="28"/>
                <w:szCs w:val="28"/>
              </w:rPr>
              <w:t>2019-202</w:t>
            </w:r>
            <w:r w:rsidR="00173F92">
              <w:rPr>
                <w:rFonts w:ascii="Times New Roman" w:hAnsi="Times New Roman"/>
                <w:color w:val="000000"/>
                <w:sz w:val="28"/>
                <w:szCs w:val="28"/>
              </w:rPr>
              <w:t>7</w:t>
            </w:r>
            <w:r w:rsidRPr="00C13F43">
              <w:rPr>
                <w:rFonts w:ascii="Times New Roman" w:hAnsi="Times New Roman"/>
                <w:color w:val="000000"/>
                <w:sz w:val="28"/>
                <w:szCs w:val="28"/>
              </w:rPr>
              <w:t xml:space="preserve"> годы</w:t>
            </w:r>
          </w:p>
        </w:tc>
      </w:tr>
      <w:tr w:rsidR="00A80D82" w:rsidRPr="007F312D" w14:paraId="532F6129" w14:textId="77777777" w:rsidTr="00173F92">
        <w:trPr>
          <w:trHeight w:val="4066"/>
        </w:trPr>
        <w:tc>
          <w:tcPr>
            <w:tcW w:w="4395" w:type="dxa"/>
          </w:tcPr>
          <w:p w14:paraId="3A19F843" w14:textId="77777777" w:rsidR="00A80D82" w:rsidRPr="00C13F43" w:rsidRDefault="00A80D82">
            <w:pPr>
              <w:pStyle w:val="ConsPlusNormal"/>
              <w:rPr>
                <w:rFonts w:ascii="Times New Roman" w:hAnsi="Times New Roman"/>
                <w:color w:val="000000"/>
                <w:sz w:val="28"/>
                <w:szCs w:val="28"/>
              </w:rPr>
            </w:pPr>
            <w:r w:rsidRPr="00C13F43">
              <w:rPr>
                <w:rFonts w:ascii="Times New Roman" w:hAnsi="Times New Roman"/>
                <w:color w:val="000000"/>
                <w:sz w:val="28"/>
                <w:szCs w:val="28"/>
              </w:rPr>
              <w:lastRenderedPageBreak/>
              <w:t>Объем средств, предусмотренных на реализацию муниципальной программы</w:t>
            </w:r>
          </w:p>
        </w:tc>
        <w:tc>
          <w:tcPr>
            <w:tcW w:w="5746" w:type="dxa"/>
          </w:tcPr>
          <w:p w14:paraId="7E39C536" w14:textId="51D26E83" w:rsidR="00C7362A" w:rsidRPr="00173F92" w:rsidRDefault="00C7362A" w:rsidP="00C7362A">
            <w:pPr>
              <w:pStyle w:val="ConsPlusNormal"/>
              <w:spacing w:line="240" w:lineRule="atLeast"/>
              <w:contextualSpacing/>
              <w:rPr>
                <w:rFonts w:ascii="Times New Roman" w:hAnsi="Times New Roman"/>
                <w:color w:val="000000"/>
                <w:sz w:val="27"/>
                <w:szCs w:val="27"/>
              </w:rPr>
            </w:pPr>
            <w:r w:rsidRPr="00173F92">
              <w:rPr>
                <w:rFonts w:ascii="Times New Roman" w:hAnsi="Times New Roman"/>
                <w:color w:val="000000"/>
                <w:sz w:val="27"/>
                <w:szCs w:val="27"/>
              </w:rPr>
              <w:t xml:space="preserve">Всего – </w:t>
            </w:r>
            <w:r w:rsidR="00A35146">
              <w:rPr>
                <w:rFonts w:ascii="Times New Roman" w:hAnsi="Times New Roman"/>
                <w:sz w:val="27"/>
                <w:szCs w:val="27"/>
              </w:rPr>
              <w:t>564 461 815,19</w:t>
            </w:r>
            <w:r w:rsidRPr="00173F92">
              <w:rPr>
                <w:rFonts w:ascii="Times New Roman" w:hAnsi="Times New Roman"/>
                <w:sz w:val="27"/>
                <w:szCs w:val="27"/>
              </w:rPr>
              <w:t xml:space="preserve"> </w:t>
            </w:r>
            <w:r w:rsidRPr="00173F92">
              <w:rPr>
                <w:rFonts w:ascii="Times New Roman" w:hAnsi="Times New Roman"/>
                <w:color w:val="000000"/>
                <w:sz w:val="27"/>
                <w:szCs w:val="27"/>
              </w:rPr>
              <w:t xml:space="preserve"> рублей, в том числе: по годам реализации</w:t>
            </w:r>
          </w:p>
          <w:p w14:paraId="094FA108" w14:textId="77777777" w:rsidR="00C7362A" w:rsidRPr="00173F92" w:rsidRDefault="00C7362A" w:rsidP="00C7362A">
            <w:pPr>
              <w:spacing w:line="240" w:lineRule="atLeast"/>
              <w:contextualSpacing/>
              <w:rPr>
                <w:rFonts w:ascii="Times New Roman" w:hAnsi="Times New Roman"/>
                <w:sz w:val="27"/>
                <w:szCs w:val="27"/>
              </w:rPr>
            </w:pPr>
            <w:r w:rsidRPr="00173F92">
              <w:rPr>
                <w:rFonts w:ascii="Times New Roman" w:hAnsi="Times New Roman"/>
                <w:sz w:val="27"/>
                <w:szCs w:val="27"/>
              </w:rPr>
              <w:t>2019 год – 46 681 416,78 рублей;</w:t>
            </w:r>
          </w:p>
          <w:p w14:paraId="4EE15F7C" w14:textId="77777777" w:rsidR="00C7362A" w:rsidRPr="00173F92" w:rsidRDefault="00C7362A" w:rsidP="00C7362A">
            <w:pPr>
              <w:spacing w:line="240" w:lineRule="atLeast"/>
              <w:contextualSpacing/>
              <w:rPr>
                <w:rFonts w:ascii="Times New Roman" w:hAnsi="Times New Roman"/>
                <w:sz w:val="27"/>
                <w:szCs w:val="27"/>
              </w:rPr>
            </w:pPr>
            <w:r w:rsidRPr="00173F92">
              <w:rPr>
                <w:rFonts w:ascii="Times New Roman" w:hAnsi="Times New Roman"/>
                <w:sz w:val="27"/>
                <w:szCs w:val="27"/>
              </w:rPr>
              <w:t>2020 год – 48 131 071,70 рублей;</w:t>
            </w:r>
          </w:p>
          <w:p w14:paraId="3718FF00" w14:textId="77777777" w:rsidR="00C7362A" w:rsidRPr="00173F92" w:rsidRDefault="00C7362A" w:rsidP="00C7362A">
            <w:pPr>
              <w:spacing w:line="240" w:lineRule="atLeast"/>
              <w:contextualSpacing/>
              <w:jc w:val="both"/>
              <w:rPr>
                <w:rFonts w:ascii="Times New Roman" w:hAnsi="Times New Roman"/>
                <w:sz w:val="27"/>
                <w:szCs w:val="27"/>
              </w:rPr>
            </w:pPr>
            <w:r w:rsidRPr="00173F92">
              <w:rPr>
                <w:rFonts w:ascii="Times New Roman" w:hAnsi="Times New Roman"/>
                <w:sz w:val="27"/>
                <w:szCs w:val="27"/>
              </w:rPr>
              <w:t>2021 год – 57 197 251,52 рублей;</w:t>
            </w:r>
          </w:p>
          <w:p w14:paraId="54FB6C81" w14:textId="77777777" w:rsidR="00C7362A" w:rsidRPr="00173F92" w:rsidRDefault="00C7362A" w:rsidP="00C7362A">
            <w:pPr>
              <w:spacing w:line="240" w:lineRule="atLeast"/>
              <w:contextualSpacing/>
              <w:jc w:val="both"/>
              <w:rPr>
                <w:rFonts w:ascii="Times New Roman" w:hAnsi="Times New Roman"/>
                <w:sz w:val="27"/>
                <w:szCs w:val="27"/>
              </w:rPr>
            </w:pPr>
            <w:r w:rsidRPr="00173F92">
              <w:rPr>
                <w:rFonts w:ascii="Times New Roman" w:hAnsi="Times New Roman"/>
                <w:sz w:val="27"/>
                <w:szCs w:val="27"/>
              </w:rPr>
              <w:t>2022 год – 55 547 102,88 рублей;</w:t>
            </w:r>
          </w:p>
          <w:p w14:paraId="4C7E71F8" w14:textId="77777777" w:rsidR="00C7362A" w:rsidRPr="00173F92" w:rsidRDefault="00C7362A" w:rsidP="00C7362A">
            <w:pPr>
              <w:pStyle w:val="ConsPlusNormal"/>
              <w:spacing w:line="240" w:lineRule="atLeast"/>
              <w:contextualSpacing/>
              <w:rPr>
                <w:rFonts w:ascii="Times New Roman" w:hAnsi="Times New Roman"/>
                <w:sz w:val="27"/>
                <w:szCs w:val="27"/>
              </w:rPr>
            </w:pPr>
            <w:r w:rsidRPr="00173F92">
              <w:rPr>
                <w:rFonts w:ascii="Times New Roman" w:hAnsi="Times New Roman"/>
                <w:sz w:val="27"/>
                <w:szCs w:val="27"/>
              </w:rPr>
              <w:t>2023 год – 61 336 858,88 рублей;</w:t>
            </w:r>
          </w:p>
          <w:p w14:paraId="29E72085" w14:textId="1C3BAA72" w:rsidR="00C7362A" w:rsidRPr="00173F92" w:rsidRDefault="00C7362A" w:rsidP="00C7362A">
            <w:pPr>
              <w:pStyle w:val="ConsPlusNormal"/>
              <w:spacing w:line="240" w:lineRule="atLeast"/>
              <w:contextualSpacing/>
              <w:rPr>
                <w:rFonts w:ascii="Times New Roman" w:hAnsi="Times New Roman"/>
                <w:sz w:val="27"/>
                <w:szCs w:val="27"/>
              </w:rPr>
            </w:pPr>
            <w:r w:rsidRPr="00173F92">
              <w:rPr>
                <w:rFonts w:ascii="Times New Roman" w:hAnsi="Times New Roman"/>
                <w:sz w:val="27"/>
                <w:szCs w:val="27"/>
              </w:rPr>
              <w:t xml:space="preserve">2024 год – </w:t>
            </w:r>
            <w:r w:rsidR="00A35146">
              <w:rPr>
                <w:rFonts w:ascii="Times New Roman" w:hAnsi="Times New Roman"/>
                <w:sz w:val="27"/>
                <w:szCs w:val="27"/>
              </w:rPr>
              <w:t>68 958 638,20</w:t>
            </w:r>
            <w:r w:rsidRPr="00173F92">
              <w:rPr>
                <w:rFonts w:ascii="Times New Roman" w:hAnsi="Times New Roman"/>
                <w:sz w:val="27"/>
                <w:szCs w:val="27"/>
              </w:rPr>
              <w:t xml:space="preserve"> рублей;</w:t>
            </w:r>
          </w:p>
          <w:p w14:paraId="22D75799" w14:textId="19F53B79" w:rsidR="00C7362A" w:rsidRPr="00173F92" w:rsidRDefault="00C7362A" w:rsidP="00C7362A">
            <w:pPr>
              <w:pStyle w:val="ConsPlusNormal"/>
              <w:spacing w:line="240" w:lineRule="atLeast"/>
              <w:contextualSpacing/>
              <w:rPr>
                <w:rFonts w:ascii="Times New Roman" w:hAnsi="Times New Roman"/>
                <w:sz w:val="27"/>
                <w:szCs w:val="27"/>
              </w:rPr>
            </w:pPr>
            <w:r w:rsidRPr="00173F92">
              <w:rPr>
                <w:rFonts w:ascii="Times New Roman" w:hAnsi="Times New Roman"/>
                <w:sz w:val="27"/>
                <w:szCs w:val="27"/>
              </w:rPr>
              <w:t xml:space="preserve">2025 год – </w:t>
            </w:r>
            <w:r w:rsidR="008600D2">
              <w:rPr>
                <w:rFonts w:ascii="Times New Roman" w:hAnsi="Times New Roman"/>
                <w:sz w:val="27"/>
                <w:szCs w:val="27"/>
              </w:rPr>
              <w:t>75</w:t>
            </w:r>
            <w:r w:rsidR="0019357A">
              <w:rPr>
                <w:rFonts w:ascii="Times New Roman" w:hAnsi="Times New Roman"/>
                <w:sz w:val="27"/>
                <w:szCs w:val="27"/>
              </w:rPr>
              <w:t> 940 881</w:t>
            </w:r>
            <w:r w:rsidR="008600D2">
              <w:rPr>
                <w:rFonts w:ascii="Times New Roman" w:hAnsi="Times New Roman"/>
                <w:sz w:val="27"/>
                <w:szCs w:val="27"/>
              </w:rPr>
              <w:t>,4</w:t>
            </w:r>
            <w:r w:rsidR="0019357A">
              <w:rPr>
                <w:rFonts w:ascii="Times New Roman" w:hAnsi="Times New Roman"/>
                <w:sz w:val="27"/>
                <w:szCs w:val="27"/>
              </w:rPr>
              <w:t>7</w:t>
            </w:r>
            <w:r w:rsidRPr="00173F92">
              <w:rPr>
                <w:rFonts w:ascii="Times New Roman" w:hAnsi="Times New Roman"/>
                <w:sz w:val="27"/>
                <w:szCs w:val="27"/>
              </w:rPr>
              <w:t xml:space="preserve"> рублей;</w:t>
            </w:r>
          </w:p>
          <w:p w14:paraId="5C512B43" w14:textId="42ACF74A" w:rsidR="00173F92" w:rsidRPr="00173F92" w:rsidRDefault="00C7362A" w:rsidP="00C7362A">
            <w:pPr>
              <w:pStyle w:val="ConsPlusNormal"/>
              <w:rPr>
                <w:rFonts w:ascii="Times New Roman" w:hAnsi="Times New Roman"/>
                <w:sz w:val="27"/>
                <w:szCs w:val="27"/>
              </w:rPr>
            </w:pPr>
            <w:r w:rsidRPr="00173F92">
              <w:rPr>
                <w:rFonts w:ascii="Times New Roman" w:hAnsi="Times New Roman"/>
                <w:sz w:val="27"/>
                <w:szCs w:val="27"/>
              </w:rPr>
              <w:t xml:space="preserve">2026 год </w:t>
            </w:r>
            <w:r w:rsidR="001F69AD" w:rsidRPr="00173F92">
              <w:rPr>
                <w:rFonts w:ascii="Times New Roman" w:hAnsi="Times New Roman"/>
                <w:sz w:val="27"/>
                <w:szCs w:val="27"/>
              </w:rPr>
              <w:t>–</w:t>
            </w:r>
            <w:r w:rsidRPr="00173F92">
              <w:rPr>
                <w:rFonts w:ascii="Times New Roman" w:hAnsi="Times New Roman"/>
                <w:sz w:val="27"/>
                <w:szCs w:val="27"/>
              </w:rPr>
              <w:t xml:space="preserve">  </w:t>
            </w:r>
            <w:r w:rsidR="00173F92" w:rsidRPr="00173F92">
              <w:rPr>
                <w:rFonts w:ascii="Times New Roman" w:hAnsi="Times New Roman"/>
                <w:sz w:val="27"/>
                <w:szCs w:val="27"/>
              </w:rPr>
              <w:t>74 007 557,44</w:t>
            </w:r>
            <w:r w:rsidRPr="00173F92">
              <w:rPr>
                <w:rFonts w:ascii="Times New Roman" w:hAnsi="Times New Roman"/>
                <w:sz w:val="27"/>
                <w:szCs w:val="27"/>
              </w:rPr>
              <w:t xml:space="preserve"> рублей</w:t>
            </w:r>
            <w:r w:rsidR="00173F92" w:rsidRPr="00173F92">
              <w:rPr>
                <w:rFonts w:ascii="Times New Roman" w:hAnsi="Times New Roman"/>
                <w:sz w:val="27"/>
                <w:szCs w:val="27"/>
              </w:rPr>
              <w:t>;</w:t>
            </w:r>
          </w:p>
          <w:p w14:paraId="57B172B4" w14:textId="0D3C28ED" w:rsidR="00A80D82" w:rsidRPr="00300518" w:rsidRDefault="00173F92" w:rsidP="00D80527">
            <w:pPr>
              <w:pStyle w:val="ConsPlusNormal"/>
              <w:rPr>
                <w:rFonts w:ascii="Times New Roman" w:hAnsi="Times New Roman"/>
                <w:color w:val="FFFFFF"/>
                <w:sz w:val="28"/>
                <w:szCs w:val="28"/>
              </w:rPr>
            </w:pPr>
            <w:r w:rsidRPr="00173F92">
              <w:rPr>
                <w:rFonts w:ascii="Times New Roman" w:hAnsi="Times New Roman"/>
                <w:sz w:val="27"/>
                <w:szCs w:val="27"/>
              </w:rPr>
              <w:t xml:space="preserve">2027 год </w:t>
            </w:r>
            <w:r w:rsidR="001F69AD" w:rsidRPr="00173F92">
              <w:rPr>
                <w:rFonts w:ascii="Times New Roman" w:hAnsi="Times New Roman"/>
                <w:sz w:val="27"/>
                <w:szCs w:val="27"/>
              </w:rPr>
              <w:t>–</w:t>
            </w:r>
            <w:r w:rsidR="001F69AD">
              <w:rPr>
                <w:rFonts w:ascii="Times New Roman" w:hAnsi="Times New Roman"/>
                <w:sz w:val="27"/>
                <w:szCs w:val="27"/>
              </w:rPr>
              <w:t xml:space="preserve"> </w:t>
            </w:r>
            <w:r w:rsidRPr="00173F92">
              <w:rPr>
                <w:rFonts w:ascii="Times New Roman" w:hAnsi="Times New Roman"/>
                <w:sz w:val="27"/>
                <w:szCs w:val="27"/>
              </w:rPr>
              <w:t>76 977 366,41 рублей</w:t>
            </w:r>
            <w:proofErr w:type="gramStart"/>
            <w:r w:rsidRPr="00173F92">
              <w:rPr>
                <w:rFonts w:ascii="Times New Roman" w:hAnsi="Times New Roman"/>
                <w:sz w:val="27"/>
                <w:szCs w:val="27"/>
              </w:rPr>
              <w:t>.</w:t>
            </w:r>
            <w:r w:rsidR="00C7362A" w:rsidRPr="00173F92">
              <w:rPr>
                <w:rFonts w:ascii="Times New Roman" w:hAnsi="Times New Roman"/>
                <w:sz w:val="27"/>
                <w:szCs w:val="27"/>
              </w:rPr>
              <w:t>»</w:t>
            </w:r>
            <w:proofErr w:type="gramEnd"/>
            <w:r w:rsidR="00A80D82" w:rsidRPr="00300518">
              <w:rPr>
                <w:rFonts w:ascii="Times New Roman" w:hAnsi="Times New Roman"/>
                <w:color w:val="FFFFFF"/>
                <w:sz w:val="28"/>
                <w:szCs w:val="28"/>
              </w:rPr>
              <w:t>ни23 год – 62 100 094,71 рублей;</w:t>
            </w:r>
          </w:p>
          <w:p w14:paraId="4D8A532F" w14:textId="77777777" w:rsidR="00A80D82" w:rsidRPr="00300518" w:rsidRDefault="00A80D82" w:rsidP="00D80527">
            <w:pPr>
              <w:pStyle w:val="ConsPlusNormal"/>
              <w:rPr>
                <w:rFonts w:ascii="Times New Roman" w:hAnsi="Times New Roman"/>
                <w:color w:val="FFFFFF"/>
                <w:sz w:val="28"/>
                <w:szCs w:val="28"/>
              </w:rPr>
            </w:pPr>
            <w:r w:rsidRPr="00300518">
              <w:rPr>
                <w:rFonts w:ascii="Times New Roman" w:hAnsi="Times New Roman"/>
                <w:color w:val="FFFFFF"/>
                <w:sz w:val="28"/>
                <w:szCs w:val="28"/>
              </w:rPr>
              <w:t>2024 год – 58 226 882,75рублей;</w:t>
            </w:r>
          </w:p>
          <w:p w14:paraId="4EA60C36" w14:textId="77777777" w:rsidR="00A80D82" w:rsidRPr="00C13F43" w:rsidRDefault="00A80D82" w:rsidP="00D80527">
            <w:pPr>
              <w:pStyle w:val="ConsPlusNormal"/>
              <w:rPr>
                <w:rFonts w:ascii="Times New Roman" w:hAnsi="Times New Roman"/>
                <w:color w:val="000000"/>
                <w:sz w:val="28"/>
                <w:szCs w:val="28"/>
              </w:rPr>
            </w:pPr>
            <w:r w:rsidRPr="00300518">
              <w:rPr>
                <w:rFonts w:ascii="Times New Roman" w:hAnsi="Times New Roman"/>
                <w:color w:val="FFFFFF"/>
                <w:sz w:val="28"/>
                <w:szCs w:val="28"/>
              </w:rPr>
              <w:t>2025 год – 57 645 564,11 рублей.</w:t>
            </w:r>
          </w:p>
        </w:tc>
      </w:tr>
      <w:tr w:rsidR="00A80D82" w:rsidRPr="007F312D" w14:paraId="1621C7EF" w14:textId="77777777" w:rsidTr="00DF50B2">
        <w:tc>
          <w:tcPr>
            <w:tcW w:w="4395" w:type="dxa"/>
          </w:tcPr>
          <w:p w14:paraId="5BAF5129" w14:textId="77777777" w:rsidR="00A80D82" w:rsidRPr="00C13F43" w:rsidRDefault="00A80D82">
            <w:pPr>
              <w:pStyle w:val="ConsPlusNormal"/>
              <w:rPr>
                <w:rFonts w:ascii="Times New Roman" w:hAnsi="Times New Roman"/>
                <w:color w:val="000000"/>
                <w:sz w:val="28"/>
                <w:szCs w:val="28"/>
              </w:rPr>
            </w:pPr>
            <w:r w:rsidRPr="00C13F43">
              <w:rPr>
                <w:rFonts w:ascii="Times New Roman" w:hAnsi="Times New Roman"/>
                <w:color w:val="000000"/>
                <w:sz w:val="28"/>
                <w:szCs w:val="28"/>
              </w:rPr>
              <w:t>Объем средств, предусмотренных на реализацию проектов, реализуемых в  рамках муниципальной программы</w:t>
            </w:r>
          </w:p>
        </w:tc>
        <w:tc>
          <w:tcPr>
            <w:tcW w:w="5746" w:type="dxa"/>
          </w:tcPr>
          <w:p w14:paraId="6FC987FB" w14:textId="77777777" w:rsidR="00A80D82" w:rsidRPr="00C13F43" w:rsidRDefault="00A80D82" w:rsidP="00B71E8D">
            <w:pPr>
              <w:pStyle w:val="ConsPlusNormal"/>
              <w:rPr>
                <w:rFonts w:ascii="Times New Roman" w:hAnsi="Times New Roman"/>
                <w:color w:val="000000"/>
                <w:sz w:val="28"/>
                <w:szCs w:val="28"/>
              </w:rPr>
            </w:pPr>
            <w:r w:rsidRPr="00C13F43">
              <w:rPr>
                <w:rFonts w:ascii="Times New Roman" w:hAnsi="Times New Roman"/>
                <w:color w:val="000000"/>
                <w:sz w:val="28"/>
                <w:szCs w:val="28"/>
              </w:rPr>
              <w:t>Всего – 0,00 рублей.</w:t>
            </w:r>
          </w:p>
          <w:p w14:paraId="21728C37" w14:textId="77777777" w:rsidR="00A80D82" w:rsidRPr="00C13F43" w:rsidRDefault="00A80D82" w:rsidP="00100842">
            <w:pPr>
              <w:pStyle w:val="ConsPlusNormal"/>
              <w:rPr>
                <w:rFonts w:ascii="Times New Roman" w:hAnsi="Times New Roman"/>
                <w:color w:val="000000"/>
                <w:sz w:val="28"/>
                <w:szCs w:val="28"/>
              </w:rPr>
            </w:pPr>
            <w:r w:rsidRPr="00C13F43">
              <w:rPr>
                <w:rFonts w:ascii="Times New Roman" w:hAnsi="Times New Roman"/>
                <w:color w:val="000000"/>
                <w:sz w:val="28"/>
                <w:szCs w:val="28"/>
              </w:rPr>
              <w:t>в том числе: по годам реализации</w:t>
            </w:r>
          </w:p>
          <w:p w14:paraId="4279E057" w14:textId="77777777" w:rsidR="00A80D82" w:rsidRPr="00896896" w:rsidRDefault="00A80D82" w:rsidP="00100842">
            <w:pPr>
              <w:autoSpaceDE w:val="0"/>
              <w:autoSpaceDN w:val="0"/>
              <w:adjustRightInd w:val="0"/>
              <w:spacing w:after="0" w:line="240" w:lineRule="atLeast"/>
              <w:contextualSpacing/>
              <w:rPr>
                <w:rFonts w:ascii="Times New Roman" w:hAnsi="Times New Roman"/>
                <w:sz w:val="28"/>
                <w:szCs w:val="28"/>
                <w:lang w:eastAsia="ru-RU"/>
              </w:rPr>
            </w:pPr>
            <w:r w:rsidRPr="00896896">
              <w:rPr>
                <w:rFonts w:ascii="Times New Roman" w:hAnsi="Times New Roman"/>
                <w:sz w:val="28"/>
                <w:szCs w:val="28"/>
                <w:lang w:eastAsia="ru-RU"/>
              </w:rPr>
              <w:t xml:space="preserve">2019 год – </w:t>
            </w:r>
            <w:r>
              <w:rPr>
                <w:rFonts w:ascii="Times New Roman" w:hAnsi="Times New Roman"/>
                <w:sz w:val="28"/>
                <w:szCs w:val="28"/>
                <w:lang w:eastAsia="ru-RU"/>
              </w:rPr>
              <w:t xml:space="preserve">0,00 </w:t>
            </w:r>
            <w:r w:rsidRPr="00896896">
              <w:rPr>
                <w:rFonts w:ascii="Times New Roman" w:hAnsi="Times New Roman"/>
                <w:sz w:val="28"/>
                <w:szCs w:val="28"/>
                <w:lang w:eastAsia="ru-RU"/>
              </w:rPr>
              <w:t xml:space="preserve"> рублей;</w:t>
            </w:r>
          </w:p>
          <w:p w14:paraId="58A03296" w14:textId="77777777" w:rsidR="00A80D82" w:rsidRPr="00896896" w:rsidRDefault="00A80D82" w:rsidP="00100842">
            <w:pPr>
              <w:autoSpaceDE w:val="0"/>
              <w:autoSpaceDN w:val="0"/>
              <w:adjustRightInd w:val="0"/>
              <w:spacing w:after="0" w:line="240" w:lineRule="atLeast"/>
              <w:contextualSpacing/>
              <w:rPr>
                <w:rFonts w:ascii="Arial" w:hAnsi="Arial" w:cs="Arial"/>
                <w:sz w:val="28"/>
                <w:szCs w:val="28"/>
                <w:lang w:eastAsia="ru-RU"/>
              </w:rPr>
            </w:pPr>
            <w:r w:rsidRPr="00896896">
              <w:rPr>
                <w:rFonts w:ascii="Times New Roman" w:hAnsi="Times New Roman"/>
                <w:sz w:val="28"/>
                <w:szCs w:val="28"/>
                <w:lang w:eastAsia="ru-RU"/>
              </w:rPr>
              <w:t xml:space="preserve">2020 год – </w:t>
            </w:r>
            <w:r>
              <w:rPr>
                <w:rFonts w:ascii="Times New Roman" w:hAnsi="Times New Roman"/>
                <w:sz w:val="28"/>
                <w:szCs w:val="28"/>
                <w:lang w:eastAsia="ru-RU"/>
              </w:rPr>
              <w:t>0,00</w:t>
            </w:r>
            <w:r w:rsidRPr="00896896">
              <w:rPr>
                <w:rFonts w:ascii="Times New Roman" w:hAnsi="Times New Roman"/>
                <w:sz w:val="28"/>
                <w:szCs w:val="28"/>
                <w:lang w:eastAsia="ru-RU"/>
              </w:rPr>
              <w:t xml:space="preserve"> рублей;</w:t>
            </w:r>
          </w:p>
          <w:p w14:paraId="14C17B30" w14:textId="77777777" w:rsidR="00A80D82" w:rsidRPr="00896896" w:rsidRDefault="00A80D82" w:rsidP="00100842">
            <w:pPr>
              <w:autoSpaceDE w:val="0"/>
              <w:autoSpaceDN w:val="0"/>
              <w:adjustRightInd w:val="0"/>
              <w:spacing w:after="0" w:line="240" w:lineRule="atLeast"/>
              <w:contextualSpacing/>
              <w:jc w:val="both"/>
              <w:rPr>
                <w:rFonts w:ascii="Times New Roman" w:hAnsi="Times New Roman"/>
                <w:sz w:val="28"/>
                <w:szCs w:val="28"/>
                <w:lang w:eastAsia="ru-RU"/>
              </w:rPr>
            </w:pPr>
            <w:r w:rsidRPr="00896896">
              <w:rPr>
                <w:rFonts w:ascii="Times New Roman" w:hAnsi="Times New Roman"/>
                <w:sz w:val="28"/>
                <w:szCs w:val="28"/>
                <w:lang w:eastAsia="ru-RU"/>
              </w:rPr>
              <w:t xml:space="preserve">2021 год – </w:t>
            </w:r>
            <w:r>
              <w:rPr>
                <w:rFonts w:ascii="Times New Roman" w:hAnsi="Times New Roman"/>
                <w:sz w:val="28"/>
                <w:szCs w:val="28"/>
                <w:lang w:eastAsia="ru-RU"/>
              </w:rPr>
              <w:t>0</w:t>
            </w:r>
            <w:r w:rsidRPr="00896896">
              <w:rPr>
                <w:rFonts w:ascii="Times New Roman" w:hAnsi="Times New Roman"/>
                <w:sz w:val="28"/>
                <w:szCs w:val="28"/>
                <w:lang w:eastAsia="ru-RU"/>
              </w:rPr>
              <w:t>,00 рублей;</w:t>
            </w:r>
          </w:p>
          <w:p w14:paraId="5D9F99FB" w14:textId="77777777" w:rsidR="00A80D82" w:rsidRPr="00896896" w:rsidRDefault="00A80D82" w:rsidP="00100842">
            <w:pPr>
              <w:autoSpaceDE w:val="0"/>
              <w:autoSpaceDN w:val="0"/>
              <w:adjustRightInd w:val="0"/>
              <w:spacing w:after="0" w:line="240" w:lineRule="atLeast"/>
              <w:contextualSpacing/>
              <w:jc w:val="both"/>
              <w:rPr>
                <w:rFonts w:ascii="Times New Roman" w:hAnsi="Times New Roman"/>
                <w:sz w:val="28"/>
                <w:szCs w:val="28"/>
                <w:lang w:eastAsia="ru-RU"/>
              </w:rPr>
            </w:pPr>
            <w:r w:rsidRPr="00896896">
              <w:rPr>
                <w:rFonts w:ascii="Times New Roman" w:hAnsi="Times New Roman"/>
                <w:sz w:val="28"/>
                <w:szCs w:val="28"/>
                <w:lang w:eastAsia="ru-RU"/>
              </w:rPr>
              <w:t xml:space="preserve">2022 год – </w:t>
            </w:r>
            <w:r>
              <w:rPr>
                <w:rFonts w:ascii="Times New Roman" w:hAnsi="Times New Roman"/>
                <w:sz w:val="28"/>
                <w:szCs w:val="28"/>
                <w:lang w:eastAsia="ru-RU"/>
              </w:rPr>
              <w:t>0</w:t>
            </w:r>
            <w:r w:rsidRPr="00896896">
              <w:rPr>
                <w:rFonts w:ascii="Times New Roman" w:hAnsi="Times New Roman"/>
                <w:sz w:val="28"/>
                <w:szCs w:val="28"/>
                <w:lang w:eastAsia="ru-RU"/>
              </w:rPr>
              <w:t>,00 рублей;</w:t>
            </w:r>
          </w:p>
          <w:p w14:paraId="4EE31F34" w14:textId="77777777" w:rsidR="00A80D82" w:rsidRPr="00C13F43" w:rsidRDefault="00A80D82" w:rsidP="00100842">
            <w:pPr>
              <w:pStyle w:val="ConsPlusNormal"/>
              <w:rPr>
                <w:rFonts w:ascii="Times New Roman" w:hAnsi="Times New Roman"/>
                <w:sz w:val="28"/>
                <w:szCs w:val="28"/>
              </w:rPr>
            </w:pPr>
            <w:r w:rsidRPr="00C13F43">
              <w:rPr>
                <w:rFonts w:ascii="Times New Roman" w:hAnsi="Times New Roman"/>
                <w:sz w:val="28"/>
                <w:szCs w:val="28"/>
              </w:rPr>
              <w:t>2023 год – 0,00 рублей;</w:t>
            </w:r>
          </w:p>
          <w:p w14:paraId="7A30F2BE" w14:textId="77777777" w:rsidR="00A80D82" w:rsidRDefault="00A80D82" w:rsidP="00B71E8D">
            <w:pPr>
              <w:pStyle w:val="ConsPlusNormal"/>
              <w:rPr>
                <w:rFonts w:ascii="Times New Roman" w:hAnsi="Times New Roman"/>
                <w:sz w:val="28"/>
                <w:szCs w:val="28"/>
              </w:rPr>
            </w:pPr>
            <w:r w:rsidRPr="00C13F43">
              <w:rPr>
                <w:rFonts w:ascii="Times New Roman" w:hAnsi="Times New Roman"/>
                <w:sz w:val="28"/>
                <w:szCs w:val="28"/>
              </w:rPr>
              <w:t>2024 год – 0,00 рублей</w:t>
            </w:r>
            <w:r>
              <w:rPr>
                <w:rFonts w:ascii="Times New Roman" w:hAnsi="Times New Roman"/>
                <w:sz w:val="28"/>
                <w:szCs w:val="28"/>
              </w:rPr>
              <w:t>;</w:t>
            </w:r>
          </w:p>
          <w:p w14:paraId="42DD4F98" w14:textId="77777777" w:rsidR="00A80D82" w:rsidRDefault="00A80D82" w:rsidP="005140DF">
            <w:pPr>
              <w:pStyle w:val="ConsPlusNormal"/>
              <w:rPr>
                <w:rFonts w:ascii="Times New Roman" w:hAnsi="Times New Roman"/>
                <w:sz w:val="28"/>
                <w:szCs w:val="28"/>
              </w:rPr>
            </w:pPr>
            <w:r w:rsidRPr="00C13F43">
              <w:rPr>
                <w:rFonts w:ascii="Times New Roman" w:hAnsi="Times New Roman"/>
                <w:sz w:val="28"/>
                <w:szCs w:val="28"/>
              </w:rPr>
              <w:t>202</w:t>
            </w:r>
            <w:r>
              <w:rPr>
                <w:rFonts w:ascii="Times New Roman" w:hAnsi="Times New Roman"/>
                <w:sz w:val="28"/>
                <w:szCs w:val="28"/>
              </w:rPr>
              <w:t>5</w:t>
            </w:r>
            <w:r w:rsidRPr="00C13F43">
              <w:rPr>
                <w:rFonts w:ascii="Times New Roman" w:hAnsi="Times New Roman"/>
                <w:sz w:val="28"/>
                <w:szCs w:val="28"/>
              </w:rPr>
              <w:t xml:space="preserve"> год – 0,00 рублей</w:t>
            </w:r>
            <w:r>
              <w:rPr>
                <w:rFonts w:ascii="Times New Roman" w:hAnsi="Times New Roman"/>
                <w:sz w:val="28"/>
                <w:szCs w:val="28"/>
              </w:rPr>
              <w:t>;</w:t>
            </w:r>
          </w:p>
          <w:p w14:paraId="035F1A48" w14:textId="77777777" w:rsidR="00A80D82" w:rsidRDefault="00A80D82" w:rsidP="00173F92">
            <w:pPr>
              <w:pStyle w:val="ConsPlusNormal"/>
              <w:rPr>
                <w:rFonts w:ascii="Times New Roman" w:hAnsi="Times New Roman"/>
                <w:sz w:val="28"/>
                <w:szCs w:val="28"/>
              </w:rPr>
            </w:pPr>
            <w:r>
              <w:rPr>
                <w:rFonts w:ascii="Times New Roman" w:hAnsi="Times New Roman"/>
                <w:color w:val="000000"/>
                <w:sz w:val="28"/>
                <w:szCs w:val="28"/>
              </w:rPr>
              <w:t>2026 год</w:t>
            </w:r>
            <w:r w:rsidRPr="00C13F43">
              <w:rPr>
                <w:rFonts w:ascii="Times New Roman" w:hAnsi="Times New Roman"/>
                <w:sz w:val="28"/>
                <w:szCs w:val="28"/>
              </w:rPr>
              <w:t>– 0,00 рублей</w:t>
            </w:r>
            <w:r w:rsidR="00173F92">
              <w:rPr>
                <w:rFonts w:ascii="Times New Roman" w:hAnsi="Times New Roman"/>
                <w:sz w:val="28"/>
                <w:szCs w:val="28"/>
              </w:rPr>
              <w:t>;</w:t>
            </w:r>
          </w:p>
          <w:p w14:paraId="3F435BB3" w14:textId="1A9EEC4D" w:rsidR="00173F92" w:rsidRPr="00C13F43" w:rsidRDefault="00173F92" w:rsidP="00173F92">
            <w:pPr>
              <w:pStyle w:val="ConsPlusNormal"/>
              <w:rPr>
                <w:rFonts w:ascii="Times New Roman" w:hAnsi="Times New Roman"/>
                <w:color w:val="000000"/>
                <w:sz w:val="28"/>
                <w:szCs w:val="28"/>
              </w:rPr>
            </w:pPr>
            <w:r>
              <w:rPr>
                <w:rFonts w:ascii="Times New Roman" w:hAnsi="Times New Roman"/>
                <w:sz w:val="28"/>
                <w:szCs w:val="28"/>
              </w:rPr>
              <w:t>2027 год – 0,00 рублей.</w:t>
            </w:r>
          </w:p>
        </w:tc>
      </w:tr>
      <w:tr w:rsidR="00A80D82" w:rsidRPr="007F312D" w14:paraId="2210470E" w14:textId="77777777" w:rsidTr="00DF50B2">
        <w:tc>
          <w:tcPr>
            <w:tcW w:w="4395" w:type="dxa"/>
          </w:tcPr>
          <w:p w14:paraId="28FFD080" w14:textId="72800163" w:rsidR="00A80D82" w:rsidRPr="00C13F43" w:rsidRDefault="00A80D82" w:rsidP="006E0CDE">
            <w:pPr>
              <w:pStyle w:val="ConsPlusNormal"/>
              <w:rPr>
                <w:rFonts w:ascii="Times New Roman" w:hAnsi="Times New Roman"/>
                <w:color w:val="FF0000"/>
                <w:sz w:val="28"/>
                <w:szCs w:val="28"/>
              </w:rPr>
            </w:pPr>
            <w:r w:rsidRPr="00C13F43">
              <w:rPr>
                <w:rFonts w:ascii="Times New Roman" w:hAnsi="Times New Roman"/>
                <w:color w:val="000000"/>
                <w:sz w:val="28"/>
                <w:szCs w:val="28"/>
              </w:rPr>
              <w:t>Показатели (индикаторы) муниципальной программы</w:t>
            </w:r>
          </w:p>
        </w:tc>
        <w:tc>
          <w:tcPr>
            <w:tcW w:w="5746" w:type="dxa"/>
          </w:tcPr>
          <w:p w14:paraId="78EE8C92" w14:textId="110D53D7" w:rsidR="00A80D82" w:rsidRPr="00C13F43" w:rsidRDefault="00A80D82" w:rsidP="00B94DEF">
            <w:pPr>
              <w:pStyle w:val="ConsPlusNormal"/>
              <w:jc w:val="both"/>
              <w:rPr>
                <w:rFonts w:ascii="Times New Roman" w:hAnsi="Times New Roman"/>
                <w:sz w:val="28"/>
                <w:szCs w:val="28"/>
              </w:rPr>
            </w:pPr>
            <w:r w:rsidRPr="00C13F43">
              <w:rPr>
                <w:rFonts w:ascii="Times New Roman" w:hAnsi="Times New Roman"/>
                <w:sz w:val="28"/>
                <w:szCs w:val="28"/>
              </w:rPr>
              <w:t xml:space="preserve">1.Доля утвержденных документов по вопросам                            градостроительного развития территории города Брянска, к общему                   количеству поданных документов, оформленных в соответствии                             с требованиями законодательства (процент): 2019 год -95,3; </w:t>
            </w:r>
          </w:p>
          <w:p w14:paraId="7293C794" w14:textId="47560E76" w:rsidR="00A80D82" w:rsidRPr="00C13F43" w:rsidRDefault="00A80D82" w:rsidP="00B94DEF">
            <w:pPr>
              <w:pStyle w:val="ConsPlusNormal"/>
              <w:jc w:val="both"/>
              <w:rPr>
                <w:rFonts w:ascii="Times New Roman" w:hAnsi="Times New Roman"/>
                <w:sz w:val="28"/>
                <w:szCs w:val="28"/>
              </w:rPr>
            </w:pPr>
            <w:r w:rsidRPr="00C13F43">
              <w:rPr>
                <w:rFonts w:ascii="Times New Roman" w:hAnsi="Times New Roman"/>
                <w:sz w:val="28"/>
                <w:szCs w:val="28"/>
              </w:rPr>
              <w:t xml:space="preserve">2020 год - 95,3; </w:t>
            </w:r>
          </w:p>
          <w:p w14:paraId="2A5C736D" w14:textId="4B7596EA" w:rsidR="00A80D82" w:rsidRPr="00C13F43" w:rsidRDefault="00A80D82" w:rsidP="00B94DEF">
            <w:pPr>
              <w:pStyle w:val="ConsPlusNormal"/>
              <w:jc w:val="both"/>
              <w:rPr>
                <w:rFonts w:ascii="Times New Roman" w:hAnsi="Times New Roman"/>
                <w:sz w:val="28"/>
                <w:szCs w:val="28"/>
              </w:rPr>
            </w:pPr>
            <w:r w:rsidRPr="00C13F43">
              <w:rPr>
                <w:rFonts w:ascii="Times New Roman" w:hAnsi="Times New Roman"/>
                <w:sz w:val="28"/>
                <w:szCs w:val="28"/>
              </w:rPr>
              <w:t xml:space="preserve">2021 год </w:t>
            </w:r>
            <w:r w:rsidR="00A00C86">
              <w:rPr>
                <w:rFonts w:ascii="Times New Roman" w:hAnsi="Times New Roman"/>
                <w:sz w:val="28"/>
                <w:szCs w:val="28"/>
              </w:rPr>
              <w:t>–</w:t>
            </w:r>
            <w:r w:rsidRPr="00C13F43">
              <w:rPr>
                <w:rFonts w:ascii="Times New Roman" w:hAnsi="Times New Roman"/>
                <w:sz w:val="28"/>
                <w:szCs w:val="28"/>
              </w:rPr>
              <w:t xml:space="preserve"> </w:t>
            </w:r>
            <w:r w:rsidR="00A00C86">
              <w:rPr>
                <w:rFonts w:ascii="Times New Roman" w:hAnsi="Times New Roman"/>
                <w:sz w:val="28"/>
                <w:szCs w:val="28"/>
              </w:rPr>
              <w:t>95,6</w:t>
            </w:r>
            <w:r w:rsidRPr="00C13F43">
              <w:rPr>
                <w:rFonts w:ascii="Times New Roman" w:hAnsi="Times New Roman"/>
                <w:sz w:val="28"/>
                <w:szCs w:val="28"/>
              </w:rPr>
              <w:t>;</w:t>
            </w:r>
          </w:p>
          <w:p w14:paraId="37C4DD69" w14:textId="792B64DF" w:rsidR="00A80D82" w:rsidRPr="00C13F43" w:rsidRDefault="00A80D82" w:rsidP="00B94DEF">
            <w:pPr>
              <w:pStyle w:val="ConsPlusNormal"/>
              <w:jc w:val="both"/>
              <w:rPr>
                <w:rFonts w:ascii="Times New Roman" w:hAnsi="Times New Roman"/>
                <w:sz w:val="28"/>
                <w:szCs w:val="28"/>
              </w:rPr>
            </w:pPr>
            <w:r w:rsidRPr="00C13F43">
              <w:rPr>
                <w:rFonts w:ascii="Times New Roman" w:hAnsi="Times New Roman"/>
                <w:sz w:val="28"/>
                <w:szCs w:val="28"/>
              </w:rPr>
              <w:t xml:space="preserve">2022 год - 95,3; </w:t>
            </w:r>
          </w:p>
          <w:p w14:paraId="166EE38F" w14:textId="10C9C55D" w:rsidR="00A80D82" w:rsidRPr="00C13F43" w:rsidRDefault="00A80D82" w:rsidP="00B94DEF">
            <w:pPr>
              <w:pStyle w:val="ConsPlusNormal"/>
              <w:jc w:val="both"/>
              <w:rPr>
                <w:rFonts w:ascii="Times New Roman" w:hAnsi="Times New Roman"/>
                <w:sz w:val="28"/>
                <w:szCs w:val="28"/>
              </w:rPr>
            </w:pPr>
            <w:r w:rsidRPr="00C13F43">
              <w:rPr>
                <w:rFonts w:ascii="Times New Roman" w:hAnsi="Times New Roman"/>
                <w:sz w:val="28"/>
                <w:szCs w:val="28"/>
              </w:rPr>
              <w:t xml:space="preserve">2023 год - 95,3; </w:t>
            </w:r>
          </w:p>
          <w:p w14:paraId="371C9355" w14:textId="27A52820" w:rsidR="00A80D82" w:rsidRDefault="00A80D82" w:rsidP="00B94DEF">
            <w:pPr>
              <w:pStyle w:val="ConsPlusNormal"/>
              <w:jc w:val="both"/>
              <w:rPr>
                <w:rFonts w:ascii="Times New Roman" w:hAnsi="Times New Roman"/>
                <w:sz w:val="28"/>
                <w:szCs w:val="28"/>
              </w:rPr>
            </w:pPr>
            <w:r w:rsidRPr="00C13F43">
              <w:rPr>
                <w:rFonts w:ascii="Times New Roman" w:hAnsi="Times New Roman"/>
                <w:sz w:val="28"/>
                <w:szCs w:val="28"/>
              </w:rPr>
              <w:t>2024 год -95,3</w:t>
            </w:r>
            <w:r>
              <w:rPr>
                <w:rFonts w:ascii="Times New Roman" w:hAnsi="Times New Roman"/>
                <w:sz w:val="28"/>
                <w:szCs w:val="28"/>
              </w:rPr>
              <w:t>;</w:t>
            </w:r>
          </w:p>
          <w:p w14:paraId="5E4CE810" w14:textId="060114F7" w:rsidR="00A80D82" w:rsidRDefault="00A80D82" w:rsidP="005140DF">
            <w:pPr>
              <w:pStyle w:val="ConsPlusNormal"/>
              <w:jc w:val="both"/>
              <w:rPr>
                <w:rFonts w:ascii="Times New Roman" w:hAnsi="Times New Roman"/>
                <w:sz w:val="28"/>
                <w:szCs w:val="28"/>
              </w:rPr>
            </w:pPr>
            <w:r>
              <w:rPr>
                <w:rFonts w:ascii="Times New Roman" w:hAnsi="Times New Roman"/>
                <w:sz w:val="28"/>
                <w:szCs w:val="28"/>
              </w:rPr>
              <w:t xml:space="preserve">2025 </w:t>
            </w:r>
            <w:r w:rsidRPr="00C13F43">
              <w:rPr>
                <w:rFonts w:ascii="Times New Roman" w:hAnsi="Times New Roman"/>
                <w:sz w:val="28"/>
                <w:szCs w:val="28"/>
              </w:rPr>
              <w:t>год -95,3</w:t>
            </w:r>
            <w:r>
              <w:rPr>
                <w:rFonts w:ascii="Times New Roman" w:hAnsi="Times New Roman"/>
                <w:sz w:val="28"/>
                <w:szCs w:val="28"/>
              </w:rPr>
              <w:t>;</w:t>
            </w:r>
          </w:p>
          <w:p w14:paraId="476F92E4" w14:textId="728E0A30" w:rsidR="00A80D82" w:rsidRDefault="00A80D82" w:rsidP="00B94DEF">
            <w:pPr>
              <w:pStyle w:val="ConsPlusNormal"/>
              <w:jc w:val="both"/>
              <w:rPr>
                <w:rFonts w:ascii="Times New Roman" w:hAnsi="Times New Roman"/>
                <w:sz w:val="28"/>
                <w:szCs w:val="28"/>
              </w:rPr>
            </w:pPr>
            <w:r>
              <w:rPr>
                <w:rFonts w:ascii="Times New Roman" w:hAnsi="Times New Roman"/>
                <w:sz w:val="28"/>
                <w:szCs w:val="28"/>
              </w:rPr>
              <w:t>2026 год - 95,3</w:t>
            </w:r>
            <w:r w:rsidR="00173F92">
              <w:rPr>
                <w:rFonts w:ascii="Times New Roman" w:hAnsi="Times New Roman"/>
                <w:sz w:val="28"/>
                <w:szCs w:val="28"/>
              </w:rPr>
              <w:t>;</w:t>
            </w:r>
          </w:p>
          <w:p w14:paraId="424B2D61" w14:textId="4E29D80F" w:rsidR="00173F92" w:rsidRPr="00C13F43" w:rsidRDefault="00173F92" w:rsidP="00B94DEF">
            <w:pPr>
              <w:pStyle w:val="ConsPlusNormal"/>
              <w:jc w:val="both"/>
              <w:rPr>
                <w:rFonts w:ascii="Times New Roman" w:hAnsi="Times New Roman"/>
                <w:sz w:val="28"/>
                <w:szCs w:val="28"/>
              </w:rPr>
            </w:pPr>
            <w:r>
              <w:rPr>
                <w:rFonts w:ascii="Times New Roman" w:hAnsi="Times New Roman"/>
                <w:sz w:val="28"/>
                <w:szCs w:val="28"/>
              </w:rPr>
              <w:t>2027 год – 95,3.</w:t>
            </w:r>
          </w:p>
          <w:p w14:paraId="1E630FF1" w14:textId="77777777" w:rsidR="00A80D82" w:rsidRPr="00C13F43" w:rsidRDefault="00A80D82" w:rsidP="00F226EF">
            <w:pPr>
              <w:pStyle w:val="ConsPlusNormal"/>
              <w:jc w:val="both"/>
              <w:rPr>
                <w:rFonts w:ascii="Times New Roman" w:hAnsi="Times New Roman"/>
                <w:sz w:val="28"/>
                <w:szCs w:val="28"/>
              </w:rPr>
            </w:pPr>
            <w:r w:rsidRPr="00C13F43">
              <w:rPr>
                <w:rFonts w:ascii="Times New Roman" w:hAnsi="Times New Roman"/>
                <w:sz w:val="28"/>
                <w:szCs w:val="28"/>
              </w:rPr>
              <w:lastRenderedPageBreak/>
              <w:t>2.Выдача документов по вопросам градостроительного развития                        территорий города Брянска (штук):</w:t>
            </w:r>
          </w:p>
          <w:p w14:paraId="59676598" w14:textId="012AB936" w:rsidR="00A80D82" w:rsidRPr="00C13F43" w:rsidRDefault="00A80D82" w:rsidP="00F226EF">
            <w:pPr>
              <w:pStyle w:val="ConsPlusNormal"/>
              <w:jc w:val="both"/>
              <w:rPr>
                <w:rFonts w:ascii="Times New Roman" w:hAnsi="Times New Roman"/>
                <w:sz w:val="28"/>
                <w:szCs w:val="28"/>
              </w:rPr>
            </w:pPr>
            <w:r w:rsidRPr="00C13F43">
              <w:rPr>
                <w:rFonts w:ascii="Times New Roman" w:hAnsi="Times New Roman"/>
                <w:sz w:val="28"/>
                <w:szCs w:val="28"/>
              </w:rPr>
              <w:t xml:space="preserve">2019 год -10 500; </w:t>
            </w:r>
          </w:p>
          <w:p w14:paraId="6EB15846" w14:textId="5F0FF048" w:rsidR="00A80D82" w:rsidRPr="00C13F43" w:rsidRDefault="00A80D82" w:rsidP="00F226EF">
            <w:pPr>
              <w:pStyle w:val="ConsPlusNormal"/>
              <w:jc w:val="both"/>
              <w:rPr>
                <w:rFonts w:ascii="Times New Roman" w:hAnsi="Times New Roman"/>
                <w:sz w:val="28"/>
                <w:szCs w:val="28"/>
              </w:rPr>
            </w:pPr>
            <w:r w:rsidRPr="00C13F43">
              <w:rPr>
                <w:rFonts w:ascii="Times New Roman" w:hAnsi="Times New Roman"/>
                <w:sz w:val="28"/>
                <w:szCs w:val="28"/>
              </w:rPr>
              <w:t xml:space="preserve">2020 год – 7 350;  </w:t>
            </w:r>
          </w:p>
          <w:p w14:paraId="24947064" w14:textId="0181E5AF" w:rsidR="00A80D82" w:rsidRPr="00C13F43" w:rsidRDefault="00A80D82" w:rsidP="00F226EF">
            <w:pPr>
              <w:pStyle w:val="ConsPlusNormal"/>
              <w:jc w:val="both"/>
              <w:rPr>
                <w:rFonts w:ascii="Times New Roman" w:hAnsi="Times New Roman"/>
                <w:sz w:val="28"/>
                <w:szCs w:val="28"/>
              </w:rPr>
            </w:pPr>
            <w:r w:rsidRPr="00C13F43">
              <w:rPr>
                <w:rFonts w:ascii="Times New Roman" w:hAnsi="Times New Roman"/>
                <w:sz w:val="28"/>
                <w:szCs w:val="28"/>
              </w:rPr>
              <w:t xml:space="preserve">2021 год – </w:t>
            </w:r>
            <w:r w:rsidR="00A00C86">
              <w:rPr>
                <w:rFonts w:ascii="Times New Roman" w:hAnsi="Times New Roman"/>
                <w:sz w:val="28"/>
                <w:szCs w:val="28"/>
              </w:rPr>
              <w:t>6 800</w:t>
            </w:r>
            <w:r w:rsidRPr="00C13F43">
              <w:rPr>
                <w:rFonts w:ascii="Times New Roman" w:hAnsi="Times New Roman"/>
                <w:sz w:val="28"/>
                <w:szCs w:val="28"/>
              </w:rPr>
              <w:t xml:space="preserve">; </w:t>
            </w:r>
          </w:p>
          <w:p w14:paraId="6DA862A6" w14:textId="2F29AD80" w:rsidR="00A80D82" w:rsidRPr="00C13F43" w:rsidRDefault="00A80D82" w:rsidP="00F226EF">
            <w:pPr>
              <w:pStyle w:val="ConsPlusNormal"/>
              <w:jc w:val="both"/>
              <w:rPr>
                <w:rFonts w:ascii="Times New Roman" w:hAnsi="Times New Roman"/>
                <w:sz w:val="28"/>
                <w:szCs w:val="28"/>
              </w:rPr>
            </w:pPr>
            <w:r w:rsidRPr="00C13F43">
              <w:rPr>
                <w:rFonts w:ascii="Times New Roman" w:hAnsi="Times New Roman"/>
                <w:sz w:val="28"/>
                <w:szCs w:val="28"/>
              </w:rPr>
              <w:t xml:space="preserve">2022 год – </w:t>
            </w:r>
            <w:r w:rsidR="00A00C86">
              <w:rPr>
                <w:rFonts w:ascii="Times New Roman" w:hAnsi="Times New Roman"/>
                <w:sz w:val="28"/>
                <w:szCs w:val="28"/>
              </w:rPr>
              <w:t>7 433</w:t>
            </w:r>
            <w:r w:rsidRPr="00C13F43">
              <w:rPr>
                <w:rFonts w:ascii="Times New Roman" w:hAnsi="Times New Roman"/>
                <w:sz w:val="28"/>
                <w:szCs w:val="28"/>
              </w:rPr>
              <w:t xml:space="preserve">;    </w:t>
            </w:r>
          </w:p>
          <w:p w14:paraId="6FDD6E97" w14:textId="6CF1DC3E" w:rsidR="00A80D82" w:rsidRPr="00C13F43" w:rsidRDefault="00A80D82" w:rsidP="00F226EF">
            <w:pPr>
              <w:pStyle w:val="ConsPlusNormal"/>
              <w:jc w:val="both"/>
              <w:rPr>
                <w:rFonts w:ascii="Times New Roman" w:hAnsi="Times New Roman"/>
                <w:sz w:val="28"/>
                <w:szCs w:val="28"/>
              </w:rPr>
            </w:pPr>
            <w:r w:rsidRPr="00C13F43">
              <w:rPr>
                <w:rFonts w:ascii="Times New Roman" w:hAnsi="Times New Roman"/>
                <w:sz w:val="28"/>
                <w:szCs w:val="28"/>
              </w:rPr>
              <w:t xml:space="preserve">2023 год – 7 350; </w:t>
            </w:r>
          </w:p>
          <w:p w14:paraId="1CE89377" w14:textId="159B2113" w:rsidR="00A80D82" w:rsidRDefault="00A80D82" w:rsidP="00D80527">
            <w:pPr>
              <w:pStyle w:val="ConsPlusNormal"/>
              <w:jc w:val="both"/>
              <w:rPr>
                <w:rFonts w:ascii="Times New Roman" w:hAnsi="Times New Roman"/>
                <w:sz w:val="28"/>
                <w:szCs w:val="28"/>
              </w:rPr>
            </w:pPr>
            <w:r w:rsidRPr="00C13F43">
              <w:rPr>
                <w:rFonts w:ascii="Times New Roman" w:hAnsi="Times New Roman"/>
                <w:sz w:val="28"/>
                <w:szCs w:val="28"/>
              </w:rPr>
              <w:t>2024 год – 7 350</w:t>
            </w:r>
            <w:r>
              <w:rPr>
                <w:rFonts w:ascii="Times New Roman" w:hAnsi="Times New Roman"/>
                <w:sz w:val="28"/>
                <w:szCs w:val="28"/>
              </w:rPr>
              <w:t>;</w:t>
            </w:r>
          </w:p>
          <w:p w14:paraId="216DF268" w14:textId="7B5094C4" w:rsidR="00A80D82" w:rsidRDefault="00A80D82" w:rsidP="00D80527">
            <w:pPr>
              <w:pStyle w:val="ConsPlusNormal"/>
              <w:jc w:val="both"/>
              <w:rPr>
                <w:rFonts w:ascii="Times New Roman" w:hAnsi="Times New Roman"/>
                <w:sz w:val="28"/>
                <w:szCs w:val="28"/>
              </w:rPr>
            </w:pPr>
            <w:r w:rsidRPr="00C13F43">
              <w:rPr>
                <w:rFonts w:ascii="Times New Roman" w:hAnsi="Times New Roman"/>
                <w:sz w:val="28"/>
                <w:szCs w:val="28"/>
              </w:rPr>
              <w:t>202</w:t>
            </w:r>
            <w:r>
              <w:rPr>
                <w:rFonts w:ascii="Times New Roman" w:hAnsi="Times New Roman"/>
                <w:sz w:val="28"/>
                <w:szCs w:val="28"/>
              </w:rPr>
              <w:t>5</w:t>
            </w:r>
            <w:r w:rsidRPr="00C13F43">
              <w:rPr>
                <w:rFonts w:ascii="Times New Roman" w:hAnsi="Times New Roman"/>
                <w:sz w:val="28"/>
                <w:szCs w:val="28"/>
              </w:rPr>
              <w:t xml:space="preserve"> год – 7 350</w:t>
            </w:r>
            <w:r>
              <w:rPr>
                <w:rFonts w:ascii="Times New Roman" w:hAnsi="Times New Roman"/>
                <w:sz w:val="28"/>
                <w:szCs w:val="28"/>
              </w:rPr>
              <w:t>;</w:t>
            </w:r>
          </w:p>
          <w:p w14:paraId="258B63EC" w14:textId="5D680C40" w:rsidR="00173F92" w:rsidRDefault="00A80D82" w:rsidP="005140DF">
            <w:pPr>
              <w:pStyle w:val="ConsPlusNormal"/>
              <w:jc w:val="both"/>
              <w:rPr>
                <w:rFonts w:ascii="Times New Roman" w:hAnsi="Times New Roman"/>
                <w:sz w:val="28"/>
                <w:szCs w:val="28"/>
              </w:rPr>
            </w:pPr>
            <w:r>
              <w:rPr>
                <w:rFonts w:ascii="Times New Roman" w:hAnsi="Times New Roman"/>
                <w:sz w:val="28"/>
                <w:szCs w:val="28"/>
              </w:rPr>
              <w:t>2026 год – 7 350</w:t>
            </w:r>
            <w:r w:rsidR="00173F92">
              <w:rPr>
                <w:rFonts w:ascii="Times New Roman" w:hAnsi="Times New Roman"/>
                <w:sz w:val="28"/>
                <w:szCs w:val="28"/>
              </w:rPr>
              <w:t>;</w:t>
            </w:r>
          </w:p>
          <w:p w14:paraId="11F93FC6" w14:textId="7BAAE690" w:rsidR="00A80D82" w:rsidRPr="00C13F43" w:rsidRDefault="00173F92" w:rsidP="00744D52">
            <w:pPr>
              <w:pStyle w:val="ConsPlusNormal"/>
              <w:jc w:val="both"/>
              <w:rPr>
                <w:rFonts w:ascii="Times New Roman" w:hAnsi="Times New Roman"/>
                <w:color w:val="FF0000"/>
                <w:sz w:val="28"/>
                <w:szCs w:val="28"/>
              </w:rPr>
            </w:pPr>
            <w:r>
              <w:rPr>
                <w:rFonts w:ascii="Times New Roman" w:hAnsi="Times New Roman"/>
                <w:sz w:val="28"/>
                <w:szCs w:val="28"/>
              </w:rPr>
              <w:t>2027 год – 7 350</w:t>
            </w:r>
            <w:r w:rsidR="00A80D82">
              <w:rPr>
                <w:rFonts w:ascii="Times New Roman" w:hAnsi="Times New Roman"/>
                <w:sz w:val="28"/>
                <w:szCs w:val="28"/>
              </w:rPr>
              <w:t>.</w:t>
            </w:r>
          </w:p>
        </w:tc>
      </w:tr>
    </w:tbl>
    <w:p w14:paraId="6582996F" w14:textId="77777777" w:rsidR="00A80D82" w:rsidRDefault="00A80D82">
      <w:pPr>
        <w:pStyle w:val="ConsPlusNormal"/>
        <w:jc w:val="both"/>
        <w:rPr>
          <w:rFonts w:ascii="Times New Roman" w:hAnsi="Times New Roman"/>
          <w:color w:val="FF0000"/>
          <w:sz w:val="28"/>
          <w:szCs w:val="28"/>
        </w:rPr>
      </w:pPr>
    </w:p>
    <w:p w14:paraId="5E451DC0" w14:textId="77777777" w:rsidR="00A80D82" w:rsidRDefault="00A80D82">
      <w:pPr>
        <w:pStyle w:val="ConsPlusNormal"/>
        <w:jc w:val="both"/>
        <w:rPr>
          <w:rFonts w:ascii="Times New Roman" w:hAnsi="Times New Roman"/>
          <w:color w:val="FF0000"/>
          <w:sz w:val="28"/>
          <w:szCs w:val="28"/>
        </w:rPr>
      </w:pPr>
    </w:p>
    <w:p w14:paraId="1C933435" w14:textId="77777777" w:rsidR="00A80D82" w:rsidRDefault="00A80D82">
      <w:pPr>
        <w:pStyle w:val="ConsPlusNormal"/>
        <w:jc w:val="both"/>
        <w:rPr>
          <w:rFonts w:ascii="Times New Roman" w:hAnsi="Times New Roman"/>
          <w:color w:val="FF0000"/>
          <w:sz w:val="28"/>
          <w:szCs w:val="28"/>
        </w:rPr>
      </w:pPr>
    </w:p>
    <w:p w14:paraId="5646867B" w14:textId="77777777" w:rsidR="00A80D82" w:rsidRPr="009401F2" w:rsidRDefault="00A80D82">
      <w:pPr>
        <w:pStyle w:val="ConsPlusNormal"/>
        <w:jc w:val="both"/>
        <w:rPr>
          <w:rFonts w:ascii="Times New Roman" w:hAnsi="Times New Roman"/>
          <w:sz w:val="28"/>
          <w:szCs w:val="28"/>
        </w:rPr>
      </w:pPr>
    </w:p>
    <w:p w14:paraId="6AA2037C" w14:textId="77777777" w:rsidR="00A80D82" w:rsidRPr="009401F2" w:rsidRDefault="00A80D82">
      <w:pPr>
        <w:pStyle w:val="ConsPlusNormal"/>
        <w:jc w:val="both"/>
        <w:rPr>
          <w:rFonts w:ascii="Times New Roman" w:hAnsi="Times New Roman"/>
          <w:sz w:val="28"/>
          <w:szCs w:val="28"/>
        </w:rPr>
      </w:pPr>
    </w:p>
    <w:p w14:paraId="646C8DFA" w14:textId="77777777" w:rsidR="00A80D82" w:rsidRPr="009401F2" w:rsidRDefault="00A80D82" w:rsidP="00A009B8">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r w:rsidRPr="009401F2">
        <w:rPr>
          <w:rFonts w:ascii="Times New Roman" w:hAnsi="Times New Roman"/>
          <w:sz w:val="28"/>
          <w:szCs w:val="28"/>
          <w:lang w:eastAsia="ru-RU"/>
        </w:rPr>
        <w:t>Начальник финансово-</w:t>
      </w:r>
    </w:p>
    <w:p w14:paraId="338F992C" w14:textId="77777777" w:rsidR="00A80D82" w:rsidRPr="009401F2" w:rsidRDefault="00A80D82" w:rsidP="00A009B8">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r w:rsidRPr="009401F2">
        <w:rPr>
          <w:rFonts w:ascii="Times New Roman" w:hAnsi="Times New Roman"/>
          <w:sz w:val="28"/>
          <w:szCs w:val="28"/>
          <w:lang w:eastAsia="ru-RU"/>
        </w:rPr>
        <w:t>хозяйственного отдела                                                     О.Н. Атрощенко</w:t>
      </w:r>
    </w:p>
    <w:p w14:paraId="26F3EF4C" w14:textId="77777777" w:rsidR="00A80D82" w:rsidRPr="009401F2" w:rsidRDefault="00A80D82" w:rsidP="00A009B8">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773006EE" w14:textId="77777777" w:rsidR="00A80D82" w:rsidRPr="009401F2" w:rsidRDefault="00A80D82" w:rsidP="00A009B8">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0886CDE1" w14:textId="77777777" w:rsidR="00A80D82" w:rsidRPr="009401F2" w:rsidRDefault="00A80D82" w:rsidP="00A009B8">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9401F2">
        <w:rPr>
          <w:rFonts w:ascii="Times New Roman" w:hAnsi="Times New Roman"/>
          <w:sz w:val="28"/>
          <w:szCs w:val="28"/>
          <w:lang w:eastAsia="ru-RU"/>
        </w:rPr>
        <w:t xml:space="preserve">Начальник Управления по строительству </w:t>
      </w:r>
    </w:p>
    <w:p w14:paraId="3694D621" w14:textId="77777777" w:rsidR="00A80D82" w:rsidRPr="009401F2" w:rsidRDefault="00A80D82" w:rsidP="00A009B8">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9401F2">
        <w:rPr>
          <w:rFonts w:ascii="Times New Roman" w:hAnsi="Times New Roman"/>
          <w:sz w:val="28"/>
          <w:szCs w:val="28"/>
          <w:lang w:eastAsia="ru-RU"/>
        </w:rPr>
        <w:t>и развитию территории города Брянска                          Т.В. Волкова</w:t>
      </w:r>
    </w:p>
    <w:p w14:paraId="06E77BF8" w14:textId="77777777" w:rsidR="00A80D82" w:rsidRPr="009401F2" w:rsidRDefault="00A80D82" w:rsidP="00A009B8">
      <w:pPr>
        <w:pStyle w:val="ConsPlusNormal"/>
        <w:jc w:val="both"/>
        <w:rPr>
          <w:rFonts w:ascii="Times New Roman" w:hAnsi="Times New Roman"/>
          <w:sz w:val="28"/>
          <w:szCs w:val="28"/>
        </w:rPr>
      </w:pPr>
    </w:p>
    <w:p w14:paraId="798B939C" w14:textId="77777777" w:rsidR="00A80D82" w:rsidRPr="009401F2" w:rsidRDefault="00A80D82" w:rsidP="00A009B8">
      <w:pPr>
        <w:pStyle w:val="ConsPlusNormal"/>
        <w:jc w:val="both"/>
        <w:rPr>
          <w:rFonts w:ascii="Times New Roman" w:hAnsi="Times New Roman"/>
          <w:sz w:val="28"/>
          <w:szCs w:val="28"/>
        </w:rPr>
      </w:pPr>
      <w:r w:rsidRPr="009401F2">
        <w:rPr>
          <w:rFonts w:ascii="Times New Roman" w:hAnsi="Times New Roman"/>
          <w:sz w:val="28"/>
          <w:szCs w:val="28"/>
        </w:rPr>
        <w:t xml:space="preserve">Заместитель Главы </w:t>
      </w:r>
    </w:p>
    <w:p w14:paraId="7AAAC28D" w14:textId="77777777" w:rsidR="00A80D82" w:rsidRPr="009401F2" w:rsidRDefault="00A80D82" w:rsidP="00A009B8">
      <w:pPr>
        <w:pStyle w:val="ConsPlusNormal"/>
        <w:jc w:val="both"/>
        <w:rPr>
          <w:rFonts w:ascii="Times New Roman" w:hAnsi="Times New Roman"/>
          <w:sz w:val="28"/>
          <w:szCs w:val="28"/>
        </w:rPr>
      </w:pPr>
      <w:r w:rsidRPr="009401F2">
        <w:rPr>
          <w:rFonts w:ascii="Times New Roman" w:hAnsi="Times New Roman"/>
          <w:sz w:val="28"/>
          <w:szCs w:val="28"/>
        </w:rPr>
        <w:t xml:space="preserve">городской администрации  </w:t>
      </w:r>
      <w:r w:rsidRPr="009401F2">
        <w:rPr>
          <w:rFonts w:ascii="Times New Roman" w:hAnsi="Times New Roman"/>
          <w:sz w:val="28"/>
          <w:szCs w:val="28"/>
        </w:rPr>
        <w:tab/>
        <w:t xml:space="preserve">                                          М.В. </w:t>
      </w:r>
      <w:proofErr w:type="spellStart"/>
      <w:r w:rsidRPr="009401F2">
        <w:rPr>
          <w:rFonts w:ascii="Times New Roman" w:hAnsi="Times New Roman"/>
          <w:sz w:val="28"/>
          <w:szCs w:val="28"/>
        </w:rPr>
        <w:t>Коньшаков</w:t>
      </w:r>
      <w:proofErr w:type="spellEnd"/>
    </w:p>
    <w:p w14:paraId="03F6973C" w14:textId="77777777" w:rsidR="00A80D82" w:rsidRPr="009401F2" w:rsidRDefault="00A80D82">
      <w:pPr>
        <w:pStyle w:val="ConsPlusNormal"/>
        <w:jc w:val="both"/>
        <w:rPr>
          <w:rFonts w:ascii="Times New Roman" w:hAnsi="Times New Roman"/>
          <w:sz w:val="28"/>
          <w:szCs w:val="28"/>
        </w:rPr>
      </w:pPr>
    </w:p>
    <w:p w14:paraId="26147D97" w14:textId="77777777" w:rsidR="00A80D82" w:rsidRPr="009401F2" w:rsidRDefault="00A80D82">
      <w:pPr>
        <w:pStyle w:val="ConsPlusNormal"/>
        <w:jc w:val="both"/>
        <w:rPr>
          <w:rFonts w:ascii="Times New Roman" w:hAnsi="Times New Roman"/>
          <w:sz w:val="28"/>
          <w:szCs w:val="28"/>
        </w:rPr>
      </w:pPr>
    </w:p>
    <w:p w14:paraId="7B22C472" w14:textId="77777777" w:rsidR="00A80D82" w:rsidRPr="009401F2" w:rsidRDefault="00A80D82">
      <w:pPr>
        <w:pStyle w:val="ConsPlusNormal"/>
        <w:jc w:val="both"/>
        <w:rPr>
          <w:rFonts w:ascii="Times New Roman" w:hAnsi="Times New Roman"/>
          <w:sz w:val="28"/>
          <w:szCs w:val="28"/>
        </w:rPr>
      </w:pPr>
    </w:p>
    <w:p w14:paraId="7FD74B43" w14:textId="77777777" w:rsidR="00A80D82" w:rsidRPr="009401F2" w:rsidRDefault="00A80D82">
      <w:pPr>
        <w:pStyle w:val="ConsPlusNormal"/>
        <w:jc w:val="both"/>
        <w:rPr>
          <w:rFonts w:ascii="Times New Roman" w:hAnsi="Times New Roman"/>
          <w:sz w:val="28"/>
          <w:szCs w:val="28"/>
        </w:rPr>
      </w:pPr>
    </w:p>
    <w:p w14:paraId="016F414E" w14:textId="77777777" w:rsidR="00A80D82" w:rsidRPr="009401F2" w:rsidRDefault="00A80D82">
      <w:pPr>
        <w:pStyle w:val="ConsPlusNormal"/>
        <w:jc w:val="both"/>
        <w:rPr>
          <w:rFonts w:ascii="Times New Roman" w:hAnsi="Times New Roman"/>
          <w:sz w:val="28"/>
          <w:szCs w:val="28"/>
        </w:rPr>
      </w:pPr>
    </w:p>
    <w:p w14:paraId="2428F979" w14:textId="77777777" w:rsidR="00A80D82" w:rsidRPr="009401F2" w:rsidRDefault="00A80D82">
      <w:pPr>
        <w:pStyle w:val="ConsPlusNormal"/>
        <w:jc w:val="both"/>
        <w:rPr>
          <w:rFonts w:ascii="Times New Roman" w:hAnsi="Times New Roman"/>
          <w:sz w:val="28"/>
          <w:szCs w:val="28"/>
        </w:rPr>
      </w:pPr>
    </w:p>
    <w:p w14:paraId="52F749E9" w14:textId="77777777" w:rsidR="00A80D82" w:rsidRDefault="00A80D82">
      <w:pPr>
        <w:pStyle w:val="ConsPlusNormal"/>
        <w:jc w:val="both"/>
        <w:rPr>
          <w:rFonts w:ascii="Times New Roman" w:hAnsi="Times New Roman"/>
          <w:color w:val="FF0000"/>
          <w:sz w:val="28"/>
          <w:szCs w:val="28"/>
        </w:rPr>
        <w:sectPr w:rsidR="00A80D82" w:rsidSect="00791839">
          <w:headerReference w:type="default" r:id="rId8"/>
          <w:headerReference w:type="first" r:id="rId9"/>
          <w:type w:val="continuous"/>
          <w:pgSz w:w="11905" w:h="16838" w:code="9"/>
          <w:pgMar w:top="1134" w:right="624" w:bottom="1134" w:left="2268" w:header="1134" w:footer="1134" w:gutter="0"/>
          <w:cols w:space="720"/>
          <w:docGrid w:linePitch="299"/>
        </w:sectPr>
      </w:pPr>
    </w:p>
    <w:tbl>
      <w:tblPr>
        <w:tblpPr w:leftFromText="180" w:rightFromText="180" w:vertAnchor="page" w:horzAnchor="margin" w:tblpXSpec="center" w:tblpY="3284"/>
        <w:tblW w:w="10488" w:type="dxa"/>
        <w:tblLook w:val="00A0" w:firstRow="1" w:lastRow="0" w:firstColumn="1" w:lastColumn="0" w:noHBand="0" w:noVBand="0"/>
      </w:tblPr>
      <w:tblGrid>
        <w:gridCol w:w="10488"/>
      </w:tblGrid>
      <w:tr w:rsidR="00A80D82" w:rsidRPr="007F312D" w14:paraId="0B8FE48D" w14:textId="77777777" w:rsidTr="00364029">
        <w:trPr>
          <w:trHeight w:val="687"/>
        </w:trPr>
        <w:tc>
          <w:tcPr>
            <w:tcW w:w="10488" w:type="dxa"/>
          </w:tcPr>
          <w:p w14:paraId="73DB4266" w14:textId="77777777" w:rsidR="00A80D82" w:rsidRPr="007F312D" w:rsidRDefault="00A80D82" w:rsidP="007F312D">
            <w:pPr>
              <w:widowControl w:val="0"/>
              <w:autoSpaceDE w:val="0"/>
              <w:autoSpaceDN w:val="0"/>
              <w:spacing w:after="0" w:line="240" w:lineRule="auto"/>
              <w:jc w:val="right"/>
              <w:outlineLvl w:val="2"/>
              <w:rPr>
                <w:rFonts w:ascii="Times New Roman" w:hAnsi="Times New Roman"/>
                <w:color w:val="000000"/>
                <w:sz w:val="28"/>
                <w:szCs w:val="28"/>
                <w:lang w:eastAsia="ru-RU"/>
              </w:rPr>
            </w:pPr>
            <w:r w:rsidRPr="007F312D">
              <w:rPr>
                <w:rFonts w:ascii="Times New Roman" w:hAnsi="Times New Roman"/>
                <w:color w:val="000000"/>
                <w:sz w:val="28"/>
                <w:szCs w:val="28"/>
                <w:lang w:eastAsia="ru-RU"/>
              </w:rPr>
              <w:lastRenderedPageBreak/>
              <w:t xml:space="preserve">Таблица №1 </w:t>
            </w:r>
          </w:p>
          <w:p w14:paraId="3D8F47FA" w14:textId="77777777" w:rsidR="00A80D82" w:rsidRPr="007F312D" w:rsidRDefault="00A80D82" w:rsidP="007F312D">
            <w:pPr>
              <w:widowControl w:val="0"/>
              <w:autoSpaceDE w:val="0"/>
              <w:autoSpaceDN w:val="0"/>
              <w:spacing w:after="0" w:line="240" w:lineRule="auto"/>
              <w:jc w:val="right"/>
              <w:outlineLvl w:val="2"/>
              <w:rPr>
                <w:rFonts w:ascii="Times New Roman" w:hAnsi="Times New Roman"/>
                <w:color w:val="FF0000"/>
                <w:sz w:val="28"/>
                <w:szCs w:val="28"/>
                <w:lang w:eastAsia="ru-RU"/>
              </w:rPr>
            </w:pPr>
            <w:r w:rsidRPr="007F312D">
              <w:rPr>
                <w:rFonts w:ascii="Times New Roman" w:hAnsi="Times New Roman"/>
                <w:color w:val="FF0000"/>
                <w:sz w:val="28"/>
                <w:szCs w:val="28"/>
                <w:lang w:eastAsia="ru-RU"/>
              </w:rPr>
              <w:t xml:space="preserve">                                                                                                                                                    </w:t>
            </w:r>
          </w:p>
          <w:p w14:paraId="3CC924A7" w14:textId="77777777" w:rsidR="00A80D82" w:rsidRPr="007F312D" w:rsidRDefault="00A80D82" w:rsidP="007F312D">
            <w:pPr>
              <w:widowControl w:val="0"/>
              <w:autoSpaceDE w:val="0"/>
              <w:autoSpaceDN w:val="0"/>
              <w:spacing w:after="0" w:line="240" w:lineRule="auto"/>
              <w:jc w:val="center"/>
              <w:outlineLvl w:val="2"/>
              <w:rPr>
                <w:rFonts w:ascii="Times New Roman" w:hAnsi="Times New Roman"/>
                <w:color w:val="FF0000"/>
                <w:sz w:val="28"/>
                <w:szCs w:val="28"/>
                <w:lang w:eastAsia="ru-RU"/>
              </w:rPr>
            </w:pPr>
            <w:r w:rsidRPr="007F312D">
              <w:rPr>
                <w:rFonts w:ascii="Times New Roman" w:hAnsi="Times New Roman"/>
                <w:color w:val="000000"/>
                <w:sz w:val="28"/>
                <w:szCs w:val="28"/>
                <w:lang w:eastAsia="ru-RU"/>
              </w:rPr>
              <w:t>С</w:t>
            </w:r>
            <w:hyperlink w:anchor="P742" w:history="1">
              <w:r w:rsidRPr="007F312D">
                <w:rPr>
                  <w:rFonts w:ascii="Times New Roman" w:hAnsi="Times New Roman"/>
                  <w:color w:val="000000"/>
                  <w:sz w:val="28"/>
                  <w:szCs w:val="28"/>
                  <w:lang w:eastAsia="ru-RU"/>
                </w:rPr>
                <w:t>ведения</w:t>
              </w:r>
            </w:hyperlink>
            <w:r w:rsidRPr="007F312D">
              <w:rPr>
                <w:rFonts w:ascii="Times New Roman" w:hAnsi="Times New Roman"/>
                <w:color w:val="000000"/>
                <w:sz w:val="28"/>
                <w:szCs w:val="28"/>
                <w:lang w:eastAsia="ru-RU"/>
              </w:rPr>
              <w:t xml:space="preserve"> о показателях (индикаторах) муниципальной программы, показателях (индикаторах) основных мероприятий (проектов) </w:t>
            </w:r>
          </w:p>
        </w:tc>
      </w:tr>
      <w:tr w:rsidR="00A80D82" w:rsidRPr="007F312D" w14:paraId="67C7663B" w14:textId="77777777" w:rsidTr="00364029">
        <w:trPr>
          <w:trHeight w:val="687"/>
        </w:trPr>
        <w:tc>
          <w:tcPr>
            <w:tcW w:w="10488" w:type="dxa"/>
          </w:tcPr>
          <w:p w14:paraId="2A3FAC72" w14:textId="77777777" w:rsidR="00A80D82" w:rsidRPr="007F312D" w:rsidRDefault="00A80D82" w:rsidP="00364029">
            <w:pPr>
              <w:widowControl w:val="0"/>
              <w:autoSpaceDE w:val="0"/>
              <w:autoSpaceDN w:val="0"/>
              <w:spacing w:after="0" w:line="240" w:lineRule="auto"/>
              <w:jc w:val="center"/>
              <w:outlineLvl w:val="2"/>
              <w:rPr>
                <w:rFonts w:ascii="Times New Roman" w:hAnsi="Times New Roman"/>
                <w:color w:val="000000"/>
                <w:sz w:val="28"/>
                <w:szCs w:val="28"/>
                <w:lang w:eastAsia="ru-RU"/>
              </w:rPr>
            </w:pPr>
          </w:p>
        </w:tc>
      </w:tr>
    </w:tbl>
    <w:p w14:paraId="67A9D6F3" w14:textId="77777777" w:rsidR="00A80D82" w:rsidRPr="00721C33" w:rsidRDefault="00A80D82" w:rsidP="003D039E">
      <w:pPr>
        <w:widowControl w:val="0"/>
        <w:shd w:val="clear" w:color="auto" w:fill="FFFFFF"/>
        <w:overflowPunct w:val="0"/>
        <w:autoSpaceDE w:val="0"/>
        <w:autoSpaceDN w:val="0"/>
        <w:adjustRightInd w:val="0"/>
        <w:spacing w:after="0" w:line="240" w:lineRule="auto"/>
        <w:ind w:firstLine="11482"/>
        <w:jc w:val="both"/>
        <w:textAlignment w:val="baseline"/>
        <w:rPr>
          <w:rFonts w:ascii="Times New Roman" w:hAnsi="Times New Roman"/>
          <w:color w:val="FFFFFF"/>
          <w:sz w:val="16"/>
          <w:szCs w:val="16"/>
          <w:lang w:eastAsia="ru-RU"/>
        </w:rPr>
      </w:pPr>
      <w:r w:rsidRPr="00721C33">
        <w:rPr>
          <w:rFonts w:ascii="Times New Roman" w:hAnsi="Times New Roman"/>
          <w:color w:val="FFFFFF"/>
          <w:sz w:val="16"/>
          <w:szCs w:val="16"/>
          <w:lang w:eastAsia="ru-RU"/>
        </w:rPr>
        <w:t>Приложение №1</w:t>
      </w:r>
    </w:p>
    <w:p w14:paraId="4506CBC4" w14:textId="77777777" w:rsidR="003D422C" w:rsidRPr="00E06C0F" w:rsidRDefault="003D422C" w:rsidP="003D422C">
      <w:pPr>
        <w:widowControl w:val="0"/>
        <w:shd w:val="clear" w:color="auto" w:fill="FFFFFF"/>
        <w:overflowPunct w:val="0"/>
        <w:autoSpaceDE w:val="0"/>
        <w:autoSpaceDN w:val="0"/>
        <w:adjustRightInd w:val="0"/>
        <w:spacing w:after="0" w:line="160" w:lineRule="atLeast"/>
        <w:ind w:firstLine="11482"/>
        <w:contextualSpacing/>
        <w:jc w:val="both"/>
        <w:textAlignment w:val="baseline"/>
        <w:rPr>
          <w:rFonts w:ascii="Times New Roman" w:hAnsi="Times New Roman"/>
          <w:sz w:val="16"/>
          <w:szCs w:val="16"/>
          <w:lang w:eastAsia="ru-RU"/>
        </w:rPr>
      </w:pPr>
      <w:r w:rsidRPr="00E06C0F">
        <w:rPr>
          <w:rFonts w:ascii="Times New Roman" w:hAnsi="Times New Roman"/>
          <w:sz w:val="16"/>
          <w:szCs w:val="16"/>
          <w:lang w:eastAsia="ru-RU"/>
        </w:rPr>
        <w:t>Приложение №1</w:t>
      </w:r>
    </w:p>
    <w:p w14:paraId="30C403BB" w14:textId="77777777" w:rsidR="003D422C" w:rsidRPr="00E06C0F" w:rsidRDefault="003D422C" w:rsidP="003D422C">
      <w:pPr>
        <w:widowControl w:val="0"/>
        <w:shd w:val="clear" w:color="auto" w:fill="FFFFFF"/>
        <w:overflowPunct w:val="0"/>
        <w:autoSpaceDE w:val="0"/>
        <w:autoSpaceDN w:val="0"/>
        <w:adjustRightInd w:val="0"/>
        <w:spacing w:after="0" w:line="160" w:lineRule="atLeast"/>
        <w:ind w:firstLine="11482"/>
        <w:contextualSpacing/>
        <w:jc w:val="both"/>
        <w:textAlignment w:val="baseline"/>
        <w:rPr>
          <w:rFonts w:ascii="Times New Roman" w:hAnsi="Times New Roman"/>
          <w:sz w:val="16"/>
          <w:szCs w:val="16"/>
          <w:lang w:eastAsia="ru-RU"/>
        </w:rPr>
      </w:pPr>
      <w:r w:rsidRPr="00E06C0F">
        <w:rPr>
          <w:rFonts w:ascii="Times New Roman" w:hAnsi="Times New Roman"/>
          <w:sz w:val="16"/>
          <w:szCs w:val="16"/>
          <w:lang w:eastAsia="ru-RU"/>
        </w:rPr>
        <w:t xml:space="preserve">к постановлению </w:t>
      </w:r>
      <w:proofErr w:type="gramStart"/>
      <w:r w:rsidRPr="00E06C0F">
        <w:rPr>
          <w:rFonts w:ascii="Times New Roman" w:hAnsi="Times New Roman"/>
          <w:sz w:val="16"/>
          <w:szCs w:val="16"/>
          <w:lang w:eastAsia="ru-RU"/>
        </w:rPr>
        <w:t>Брянской</w:t>
      </w:r>
      <w:proofErr w:type="gramEnd"/>
      <w:r w:rsidRPr="00E06C0F">
        <w:rPr>
          <w:rFonts w:ascii="Times New Roman" w:hAnsi="Times New Roman"/>
          <w:sz w:val="16"/>
          <w:szCs w:val="16"/>
          <w:lang w:eastAsia="ru-RU"/>
        </w:rPr>
        <w:t xml:space="preserve"> </w:t>
      </w:r>
    </w:p>
    <w:p w14:paraId="6ACFFB7E" w14:textId="77777777" w:rsidR="003D422C" w:rsidRPr="00E06C0F" w:rsidRDefault="003D422C" w:rsidP="003D422C">
      <w:pPr>
        <w:widowControl w:val="0"/>
        <w:shd w:val="clear" w:color="auto" w:fill="FFFFFF"/>
        <w:overflowPunct w:val="0"/>
        <w:autoSpaceDE w:val="0"/>
        <w:autoSpaceDN w:val="0"/>
        <w:adjustRightInd w:val="0"/>
        <w:spacing w:after="0" w:line="160" w:lineRule="atLeast"/>
        <w:ind w:firstLine="11482"/>
        <w:contextualSpacing/>
        <w:jc w:val="both"/>
        <w:textAlignment w:val="baseline"/>
        <w:rPr>
          <w:rFonts w:ascii="Times New Roman" w:hAnsi="Times New Roman"/>
          <w:sz w:val="16"/>
          <w:szCs w:val="16"/>
          <w:lang w:eastAsia="ru-RU"/>
        </w:rPr>
      </w:pPr>
      <w:r w:rsidRPr="00E06C0F">
        <w:rPr>
          <w:rFonts w:ascii="Times New Roman" w:hAnsi="Times New Roman"/>
          <w:sz w:val="16"/>
          <w:szCs w:val="16"/>
          <w:lang w:eastAsia="ru-RU"/>
        </w:rPr>
        <w:t>городской администрации</w:t>
      </w:r>
    </w:p>
    <w:p w14:paraId="47EFF374" w14:textId="77777777" w:rsidR="003D422C" w:rsidRDefault="003D422C" w:rsidP="003D422C">
      <w:pPr>
        <w:widowControl w:val="0"/>
        <w:shd w:val="clear" w:color="auto" w:fill="FFFFFF"/>
        <w:overflowPunct w:val="0"/>
        <w:autoSpaceDE w:val="0"/>
        <w:autoSpaceDN w:val="0"/>
        <w:adjustRightInd w:val="0"/>
        <w:spacing w:after="0" w:line="160" w:lineRule="atLeast"/>
        <w:ind w:firstLine="11482"/>
        <w:contextualSpacing/>
        <w:jc w:val="both"/>
        <w:textAlignment w:val="baseline"/>
        <w:rPr>
          <w:rFonts w:ascii="Times New Roman" w:hAnsi="Times New Roman"/>
          <w:sz w:val="16"/>
          <w:szCs w:val="16"/>
          <w:lang w:eastAsia="ru-RU"/>
        </w:rPr>
      </w:pPr>
      <w:r w:rsidRPr="00E06C0F">
        <w:rPr>
          <w:rFonts w:ascii="Times New Roman" w:hAnsi="Times New Roman"/>
          <w:sz w:val="16"/>
          <w:szCs w:val="16"/>
          <w:lang w:eastAsia="ru-RU"/>
        </w:rPr>
        <w:t xml:space="preserve">от _____________№_____ </w:t>
      </w:r>
    </w:p>
    <w:p w14:paraId="68F62D07" w14:textId="77777777" w:rsidR="00AC4D1A" w:rsidRDefault="00AC4D1A" w:rsidP="003D422C">
      <w:pPr>
        <w:widowControl w:val="0"/>
        <w:shd w:val="clear" w:color="auto" w:fill="FFFFFF"/>
        <w:overflowPunct w:val="0"/>
        <w:autoSpaceDE w:val="0"/>
        <w:autoSpaceDN w:val="0"/>
        <w:adjustRightInd w:val="0"/>
        <w:spacing w:after="0" w:line="160" w:lineRule="atLeast"/>
        <w:ind w:firstLine="11482"/>
        <w:contextualSpacing/>
        <w:jc w:val="both"/>
        <w:textAlignment w:val="baseline"/>
        <w:rPr>
          <w:rFonts w:ascii="Times New Roman" w:hAnsi="Times New Roman"/>
          <w:sz w:val="16"/>
          <w:szCs w:val="16"/>
          <w:lang w:eastAsia="ru-RU"/>
        </w:rPr>
      </w:pPr>
    </w:p>
    <w:p w14:paraId="454B70FC" w14:textId="77777777" w:rsidR="00AC4D1A" w:rsidRDefault="00AC4D1A" w:rsidP="003D422C">
      <w:pPr>
        <w:widowControl w:val="0"/>
        <w:shd w:val="clear" w:color="auto" w:fill="FFFFFF"/>
        <w:overflowPunct w:val="0"/>
        <w:autoSpaceDE w:val="0"/>
        <w:autoSpaceDN w:val="0"/>
        <w:adjustRightInd w:val="0"/>
        <w:spacing w:after="0" w:line="160" w:lineRule="atLeast"/>
        <w:ind w:firstLine="11482"/>
        <w:contextualSpacing/>
        <w:jc w:val="both"/>
        <w:textAlignment w:val="baseline"/>
        <w:rPr>
          <w:rFonts w:ascii="Times New Roman" w:hAnsi="Times New Roman"/>
          <w:sz w:val="16"/>
          <w:szCs w:val="16"/>
          <w:lang w:eastAsia="ru-RU"/>
        </w:rPr>
      </w:pPr>
    </w:p>
    <w:p w14:paraId="2DE5005B" w14:textId="77777777" w:rsidR="00AC4D1A" w:rsidRPr="00E06C0F" w:rsidRDefault="00AC4D1A" w:rsidP="003D422C">
      <w:pPr>
        <w:widowControl w:val="0"/>
        <w:shd w:val="clear" w:color="auto" w:fill="FFFFFF"/>
        <w:overflowPunct w:val="0"/>
        <w:autoSpaceDE w:val="0"/>
        <w:autoSpaceDN w:val="0"/>
        <w:adjustRightInd w:val="0"/>
        <w:spacing w:after="0" w:line="160" w:lineRule="atLeast"/>
        <w:ind w:firstLine="11482"/>
        <w:contextualSpacing/>
        <w:jc w:val="both"/>
        <w:textAlignment w:val="baseline"/>
        <w:rPr>
          <w:rFonts w:ascii="Times New Roman" w:hAnsi="Times New Roman"/>
          <w:sz w:val="16"/>
          <w:szCs w:val="16"/>
          <w:lang w:eastAsia="ru-RU"/>
        </w:rPr>
      </w:pPr>
    </w:p>
    <w:p w14:paraId="5B5B8B85" w14:textId="77777777" w:rsidR="003D422C" w:rsidRPr="00E06C0F" w:rsidRDefault="003D422C" w:rsidP="003D422C">
      <w:pPr>
        <w:widowControl w:val="0"/>
        <w:shd w:val="clear" w:color="auto" w:fill="FFFFFF"/>
        <w:overflowPunct w:val="0"/>
        <w:autoSpaceDE w:val="0"/>
        <w:autoSpaceDN w:val="0"/>
        <w:adjustRightInd w:val="0"/>
        <w:spacing w:after="0" w:line="160" w:lineRule="atLeast"/>
        <w:ind w:firstLine="11482"/>
        <w:contextualSpacing/>
        <w:jc w:val="both"/>
        <w:textAlignment w:val="baseline"/>
        <w:rPr>
          <w:rFonts w:ascii="Times New Roman" w:hAnsi="Times New Roman"/>
          <w:sz w:val="16"/>
          <w:szCs w:val="16"/>
          <w:lang w:eastAsia="ru-RU"/>
        </w:rPr>
      </w:pPr>
    </w:p>
    <w:p w14:paraId="51D3545D" w14:textId="77777777" w:rsidR="003D422C" w:rsidRDefault="003D422C" w:rsidP="003D422C">
      <w:pPr>
        <w:widowControl w:val="0"/>
        <w:shd w:val="clear" w:color="auto" w:fill="FFFFFF"/>
        <w:overflowPunct w:val="0"/>
        <w:autoSpaceDE w:val="0"/>
        <w:autoSpaceDN w:val="0"/>
        <w:adjustRightInd w:val="0"/>
        <w:spacing w:after="0" w:line="240" w:lineRule="auto"/>
        <w:ind w:firstLine="11482"/>
        <w:jc w:val="both"/>
        <w:textAlignment w:val="baseline"/>
        <w:rPr>
          <w:rFonts w:ascii="Times New Roman" w:hAnsi="Times New Roman"/>
          <w:sz w:val="16"/>
          <w:szCs w:val="16"/>
          <w:lang w:eastAsia="ru-RU"/>
        </w:rPr>
      </w:pPr>
    </w:p>
    <w:p w14:paraId="5965E77C" w14:textId="77777777" w:rsidR="003D422C" w:rsidRPr="00721C33" w:rsidRDefault="003D422C" w:rsidP="003D422C">
      <w:pPr>
        <w:widowControl w:val="0"/>
        <w:shd w:val="clear" w:color="auto" w:fill="FFFFFF"/>
        <w:overflowPunct w:val="0"/>
        <w:autoSpaceDE w:val="0"/>
        <w:autoSpaceDN w:val="0"/>
        <w:adjustRightInd w:val="0"/>
        <w:spacing w:after="0" w:line="240" w:lineRule="auto"/>
        <w:ind w:firstLine="11482"/>
        <w:jc w:val="both"/>
        <w:textAlignment w:val="baseline"/>
        <w:rPr>
          <w:rFonts w:ascii="Times New Roman" w:hAnsi="Times New Roman"/>
          <w:i/>
          <w:color w:val="FFFFFF"/>
          <w:sz w:val="16"/>
          <w:szCs w:val="16"/>
          <w:lang w:eastAsia="ru-RU"/>
        </w:rPr>
      </w:pPr>
      <w:r w:rsidRPr="00721C33">
        <w:rPr>
          <w:rFonts w:ascii="Times New Roman" w:hAnsi="Times New Roman"/>
          <w:color w:val="FFFFFF"/>
          <w:sz w:val="16"/>
          <w:szCs w:val="16"/>
          <w:lang w:eastAsia="ru-RU"/>
        </w:rPr>
        <w:t>от _____________№_____</w:t>
      </w:r>
    </w:p>
    <w:p w14:paraId="356E68CC" w14:textId="77777777" w:rsidR="003D422C" w:rsidRPr="00824B73" w:rsidRDefault="003D422C" w:rsidP="003D422C">
      <w:pPr>
        <w:widowControl w:val="0"/>
        <w:tabs>
          <w:tab w:val="left" w:pos="2918"/>
        </w:tabs>
        <w:autoSpaceDE w:val="0"/>
        <w:autoSpaceDN w:val="0"/>
        <w:spacing w:after="0" w:line="240" w:lineRule="auto"/>
        <w:outlineLvl w:val="2"/>
        <w:rPr>
          <w:rFonts w:ascii="Times New Roman" w:hAnsi="Times New Roman"/>
          <w:color w:val="FF0000"/>
          <w:sz w:val="28"/>
          <w:szCs w:val="28"/>
          <w:lang w:eastAsia="ru-RU"/>
        </w:rPr>
      </w:pPr>
    </w:p>
    <w:tbl>
      <w:tblPr>
        <w:tblW w:w="1431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1418"/>
        <w:gridCol w:w="1134"/>
        <w:gridCol w:w="1559"/>
        <w:gridCol w:w="1701"/>
        <w:gridCol w:w="1701"/>
        <w:gridCol w:w="1701"/>
        <w:gridCol w:w="1559"/>
      </w:tblGrid>
      <w:tr w:rsidR="003D422C" w:rsidRPr="007F312D" w14:paraId="427D7087" w14:textId="77777777" w:rsidTr="006D3F7A">
        <w:tc>
          <w:tcPr>
            <w:tcW w:w="3544" w:type="dxa"/>
            <w:vMerge w:val="restart"/>
          </w:tcPr>
          <w:p w14:paraId="67B73166"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sidRPr="00824B73">
              <w:rPr>
                <w:rFonts w:ascii="Times New Roman" w:hAnsi="Times New Roman"/>
                <w:color w:val="000000"/>
                <w:sz w:val="26"/>
                <w:szCs w:val="26"/>
                <w:lang w:eastAsia="ru-RU"/>
              </w:rPr>
              <w:t>Наименование показателя (индикатора)</w:t>
            </w:r>
          </w:p>
        </w:tc>
        <w:tc>
          <w:tcPr>
            <w:tcW w:w="1418" w:type="dxa"/>
            <w:vMerge w:val="restart"/>
          </w:tcPr>
          <w:p w14:paraId="79EF0758"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sidRPr="00824B73">
              <w:rPr>
                <w:rFonts w:ascii="Times New Roman" w:hAnsi="Times New Roman"/>
                <w:color w:val="000000"/>
                <w:sz w:val="26"/>
                <w:szCs w:val="26"/>
                <w:lang w:eastAsia="ru-RU"/>
              </w:rPr>
              <w:t>Единица измерения</w:t>
            </w:r>
          </w:p>
        </w:tc>
        <w:tc>
          <w:tcPr>
            <w:tcW w:w="9355" w:type="dxa"/>
            <w:gridSpan w:val="6"/>
          </w:tcPr>
          <w:p w14:paraId="61F9AD62"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sidRPr="00824B73">
              <w:rPr>
                <w:rFonts w:ascii="Times New Roman" w:hAnsi="Times New Roman"/>
                <w:color w:val="000000"/>
                <w:sz w:val="26"/>
                <w:szCs w:val="26"/>
                <w:lang w:eastAsia="ru-RU"/>
              </w:rPr>
              <w:t>Целевые значения показателей (индикаторов)</w:t>
            </w:r>
          </w:p>
        </w:tc>
      </w:tr>
      <w:tr w:rsidR="003D422C" w:rsidRPr="007F312D" w14:paraId="72B58E3E" w14:textId="77777777" w:rsidTr="006D3F7A">
        <w:trPr>
          <w:trHeight w:val="701"/>
        </w:trPr>
        <w:tc>
          <w:tcPr>
            <w:tcW w:w="3544" w:type="dxa"/>
            <w:vMerge/>
          </w:tcPr>
          <w:p w14:paraId="6152C268" w14:textId="77777777" w:rsidR="003D422C" w:rsidRPr="007F312D" w:rsidRDefault="003D422C" w:rsidP="006D3F7A">
            <w:pPr>
              <w:rPr>
                <w:rFonts w:ascii="Times New Roman" w:hAnsi="Times New Roman"/>
                <w:color w:val="000000"/>
                <w:sz w:val="26"/>
                <w:szCs w:val="26"/>
              </w:rPr>
            </w:pPr>
          </w:p>
        </w:tc>
        <w:tc>
          <w:tcPr>
            <w:tcW w:w="1418" w:type="dxa"/>
            <w:vMerge/>
          </w:tcPr>
          <w:p w14:paraId="3EF9080B" w14:textId="77777777" w:rsidR="003D422C" w:rsidRPr="007F312D" w:rsidRDefault="003D422C" w:rsidP="006D3F7A">
            <w:pPr>
              <w:rPr>
                <w:rFonts w:ascii="Times New Roman" w:hAnsi="Times New Roman"/>
                <w:color w:val="000000"/>
                <w:sz w:val="26"/>
                <w:szCs w:val="26"/>
              </w:rPr>
            </w:pPr>
          </w:p>
        </w:tc>
        <w:tc>
          <w:tcPr>
            <w:tcW w:w="2693" w:type="dxa"/>
            <w:gridSpan w:val="2"/>
          </w:tcPr>
          <w:p w14:paraId="72B655ED" w14:textId="77777777" w:rsidR="003D422C" w:rsidRPr="000F2C71"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sidRPr="000F2C71">
              <w:rPr>
                <w:rFonts w:ascii="Times New Roman" w:hAnsi="Times New Roman"/>
                <w:color w:val="000000"/>
                <w:sz w:val="26"/>
                <w:szCs w:val="26"/>
                <w:lang w:eastAsia="ru-RU"/>
              </w:rPr>
              <w:t>Два года, предшествующие отчетному году</w:t>
            </w:r>
          </w:p>
          <w:p w14:paraId="580B4D52" w14:textId="77777777" w:rsidR="003D422C" w:rsidRPr="000F2C71"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p>
        </w:tc>
        <w:tc>
          <w:tcPr>
            <w:tcW w:w="1701" w:type="dxa"/>
            <w:vMerge w:val="restart"/>
          </w:tcPr>
          <w:p w14:paraId="44A2361B" w14:textId="32613C1F" w:rsidR="003D422C" w:rsidRPr="000F2C71"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sidRPr="000F2C71">
              <w:rPr>
                <w:rFonts w:ascii="Times New Roman" w:hAnsi="Times New Roman"/>
                <w:color w:val="000000"/>
                <w:sz w:val="26"/>
                <w:szCs w:val="26"/>
                <w:lang w:eastAsia="ru-RU"/>
              </w:rPr>
              <w:t>202</w:t>
            </w:r>
            <w:r w:rsidR="00D67517" w:rsidRPr="000F2C71">
              <w:rPr>
                <w:rFonts w:ascii="Times New Roman" w:hAnsi="Times New Roman"/>
                <w:color w:val="000000"/>
                <w:sz w:val="26"/>
                <w:szCs w:val="26"/>
                <w:lang w:eastAsia="ru-RU"/>
              </w:rPr>
              <w:t>4</w:t>
            </w:r>
            <w:r w:rsidRPr="000F2C71">
              <w:rPr>
                <w:rFonts w:ascii="Times New Roman" w:hAnsi="Times New Roman"/>
                <w:color w:val="000000"/>
                <w:sz w:val="26"/>
                <w:szCs w:val="26"/>
                <w:lang w:eastAsia="ru-RU"/>
              </w:rPr>
              <w:t xml:space="preserve"> </w:t>
            </w:r>
          </w:p>
          <w:p w14:paraId="1E027231" w14:textId="38BE4607" w:rsidR="003D422C" w:rsidRPr="000F2C71"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p>
        </w:tc>
        <w:tc>
          <w:tcPr>
            <w:tcW w:w="1701" w:type="dxa"/>
            <w:vMerge w:val="restart"/>
          </w:tcPr>
          <w:p w14:paraId="5EE3871C" w14:textId="7B7FCB73" w:rsidR="003D422C" w:rsidRPr="00824B73" w:rsidRDefault="003D422C" w:rsidP="00173F92">
            <w:pPr>
              <w:widowControl w:val="0"/>
              <w:autoSpaceDE w:val="0"/>
              <w:autoSpaceDN w:val="0"/>
              <w:spacing w:after="0" w:line="240" w:lineRule="auto"/>
              <w:jc w:val="center"/>
              <w:rPr>
                <w:rFonts w:ascii="Times New Roman" w:hAnsi="Times New Roman"/>
                <w:color w:val="000000"/>
                <w:sz w:val="26"/>
                <w:szCs w:val="26"/>
                <w:lang w:eastAsia="ru-RU"/>
              </w:rPr>
            </w:pPr>
            <w:r>
              <w:rPr>
                <w:rFonts w:ascii="Times New Roman" w:hAnsi="Times New Roman"/>
                <w:color w:val="000000"/>
                <w:sz w:val="26"/>
                <w:szCs w:val="26"/>
                <w:lang w:eastAsia="ru-RU"/>
              </w:rPr>
              <w:t>202</w:t>
            </w:r>
            <w:r w:rsidR="00173F92">
              <w:rPr>
                <w:rFonts w:ascii="Times New Roman" w:hAnsi="Times New Roman"/>
                <w:color w:val="000000"/>
                <w:sz w:val="26"/>
                <w:szCs w:val="26"/>
                <w:lang w:eastAsia="ru-RU"/>
              </w:rPr>
              <w:t>5</w:t>
            </w:r>
          </w:p>
        </w:tc>
        <w:tc>
          <w:tcPr>
            <w:tcW w:w="1701" w:type="dxa"/>
            <w:vMerge w:val="restart"/>
          </w:tcPr>
          <w:p w14:paraId="59C317AF" w14:textId="37BABA35" w:rsidR="003D422C" w:rsidRPr="00824B73" w:rsidRDefault="003D422C" w:rsidP="00173F92">
            <w:pPr>
              <w:widowControl w:val="0"/>
              <w:autoSpaceDE w:val="0"/>
              <w:autoSpaceDN w:val="0"/>
              <w:spacing w:after="0" w:line="240" w:lineRule="auto"/>
              <w:jc w:val="center"/>
              <w:rPr>
                <w:rFonts w:ascii="Times New Roman" w:hAnsi="Times New Roman"/>
                <w:color w:val="FF0000"/>
                <w:sz w:val="26"/>
                <w:szCs w:val="26"/>
                <w:lang w:eastAsia="ru-RU"/>
              </w:rPr>
            </w:pPr>
            <w:r>
              <w:rPr>
                <w:rFonts w:ascii="Times New Roman" w:hAnsi="Times New Roman"/>
                <w:color w:val="000000"/>
                <w:sz w:val="26"/>
                <w:szCs w:val="26"/>
                <w:lang w:eastAsia="ru-RU"/>
              </w:rPr>
              <w:t>202</w:t>
            </w:r>
            <w:r w:rsidR="00173F92">
              <w:rPr>
                <w:rFonts w:ascii="Times New Roman" w:hAnsi="Times New Roman"/>
                <w:color w:val="000000"/>
                <w:sz w:val="26"/>
                <w:szCs w:val="26"/>
                <w:lang w:eastAsia="ru-RU"/>
              </w:rPr>
              <w:t>6</w:t>
            </w:r>
          </w:p>
        </w:tc>
        <w:tc>
          <w:tcPr>
            <w:tcW w:w="1559" w:type="dxa"/>
            <w:vMerge w:val="restart"/>
          </w:tcPr>
          <w:p w14:paraId="2C707E99" w14:textId="684CCECE" w:rsidR="003D422C" w:rsidRDefault="003D422C" w:rsidP="00173F92">
            <w:pPr>
              <w:widowControl w:val="0"/>
              <w:autoSpaceDE w:val="0"/>
              <w:autoSpaceDN w:val="0"/>
              <w:spacing w:after="0" w:line="240" w:lineRule="auto"/>
              <w:jc w:val="center"/>
              <w:rPr>
                <w:rFonts w:ascii="Times New Roman" w:hAnsi="Times New Roman"/>
                <w:color w:val="000000"/>
                <w:sz w:val="26"/>
                <w:szCs w:val="26"/>
                <w:lang w:eastAsia="ru-RU"/>
              </w:rPr>
            </w:pPr>
            <w:r>
              <w:rPr>
                <w:rFonts w:ascii="Times New Roman" w:hAnsi="Times New Roman"/>
                <w:color w:val="000000"/>
                <w:sz w:val="26"/>
                <w:szCs w:val="26"/>
                <w:lang w:eastAsia="ru-RU"/>
              </w:rPr>
              <w:t>202</w:t>
            </w:r>
            <w:r w:rsidR="00173F92">
              <w:rPr>
                <w:rFonts w:ascii="Times New Roman" w:hAnsi="Times New Roman"/>
                <w:color w:val="000000"/>
                <w:sz w:val="26"/>
                <w:szCs w:val="26"/>
                <w:lang w:eastAsia="ru-RU"/>
              </w:rPr>
              <w:t>7</w:t>
            </w:r>
          </w:p>
        </w:tc>
      </w:tr>
      <w:tr w:rsidR="003D422C" w:rsidRPr="007F312D" w14:paraId="2816B25E" w14:textId="77777777" w:rsidTr="006D3F7A">
        <w:trPr>
          <w:trHeight w:val="789"/>
        </w:trPr>
        <w:tc>
          <w:tcPr>
            <w:tcW w:w="3544" w:type="dxa"/>
            <w:vMerge/>
          </w:tcPr>
          <w:p w14:paraId="3A1ED87C" w14:textId="77777777" w:rsidR="003D422C" w:rsidRPr="007F312D" w:rsidRDefault="003D422C" w:rsidP="006D3F7A">
            <w:pPr>
              <w:rPr>
                <w:rFonts w:ascii="Times New Roman" w:hAnsi="Times New Roman"/>
                <w:color w:val="000000"/>
                <w:sz w:val="26"/>
                <w:szCs w:val="26"/>
              </w:rPr>
            </w:pPr>
          </w:p>
        </w:tc>
        <w:tc>
          <w:tcPr>
            <w:tcW w:w="1418" w:type="dxa"/>
            <w:vMerge/>
          </w:tcPr>
          <w:p w14:paraId="4C63DF8B" w14:textId="77777777" w:rsidR="003D422C" w:rsidRPr="007F312D" w:rsidRDefault="003D422C" w:rsidP="006D3F7A">
            <w:pPr>
              <w:rPr>
                <w:rFonts w:ascii="Times New Roman" w:hAnsi="Times New Roman"/>
                <w:color w:val="000000"/>
                <w:sz w:val="26"/>
                <w:szCs w:val="26"/>
              </w:rPr>
            </w:pPr>
          </w:p>
        </w:tc>
        <w:tc>
          <w:tcPr>
            <w:tcW w:w="1134" w:type="dxa"/>
          </w:tcPr>
          <w:p w14:paraId="2E83B0D0" w14:textId="77777777"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p>
          <w:p w14:paraId="0D22E2D3" w14:textId="25E40ADE"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Pr>
                <w:rFonts w:ascii="Times New Roman" w:hAnsi="Times New Roman"/>
                <w:color w:val="000000"/>
                <w:sz w:val="26"/>
                <w:szCs w:val="26"/>
                <w:lang w:eastAsia="ru-RU"/>
              </w:rPr>
              <w:t>202</w:t>
            </w:r>
            <w:r w:rsidR="00D67517">
              <w:rPr>
                <w:rFonts w:ascii="Times New Roman" w:hAnsi="Times New Roman"/>
                <w:color w:val="000000"/>
                <w:sz w:val="26"/>
                <w:szCs w:val="26"/>
                <w:lang w:eastAsia="ru-RU"/>
              </w:rPr>
              <w:t>2</w:t>
            </w:r>
          </w:p>
          <w:p w14:paraId="0E64622A" w14:textId="77777777"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Pr>
                <w:rFonts w:ascii="Times New Roman" w:hAnsi="Times New Roman"/>
                <w:color w:val="000000"/>
                <w:sz w:val="26"/>
                <w:szCs w:val="26"/>
                <w:lang w:eastAsia="ru-RU"/>
              </w:rPr>
              <w:t>факт</w:t>
            </w:r>
          </w:p>
        </w:tc>
        <w:tc>
          <w:tcPr>
            <w:tcW w:w="1559" w:type="dxa"/>
          </w:tcPr>
          <w:p w14:paraId="3C16B0DC" w14:textId="77777777"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p>
          <w:p w14:paraId="4D8BCC53" w14:textId="62B444BF"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Pr>
                <w:rFonts w:ascii="Times New Roman" w:hAnsi="Times New Roman"/>
                <w:color w:val="000000"/>
                <w:sz w:val="26"/>
                <w:szCs w:val="26"/>
                <w:lang w:eastAsia="ru-RU"/>
              </w:rPr>
              <w:t>202</w:t>
            </w:r>
            <w:r w:rsidR="00D67517">
              <w:rPr>
                <w:rFonts w:ascii="Times New Roman" w:hAnsi="Times New Roman"/>
                <w:color w:val="000000"/>
                <w:sz w:val="26"/>
                <w:szCs w:val="26"/>
                <w:lang w:eastAsia="ru-RU"/>
              </w:rPr>
              <w:t>3</w:t>
            </w:r>
          </w:p>
          <w:p w14:paraId="072A7548" w14:textId="77777777"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r>
              <w:rPr>
                <w:rFonts w:ascii="Times New Roman" w:hAnsi="Times New Roman"/>
                <w:color w:val="000000"/>
                <w:sz w:val="26"/>
                <w:szCs w:val="26"/>
                <w:lang w:eastAsia="ru-RU"/>
              </w:rPr>
              <w:t>факт</w:t>
            </w:r>
          </w:p>
        </w:tc>
        <w:tc>
          <w:tcPr>
            <w:tcW w:w="1701" w:type="dxa"/>
            <w:vMerge/>
          </w:tcPr>
          <w:p w14:paraId="02E1F891" w14:textId="77777777"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p>
        </w:tc>
        <w:tc>
          <w:tcPr>
            <w:tcW w:w="1701" w:type="dxa"/>
            <w:vMerge/>
          </w:tcPr>
          <w:p w14:paraId="32098900" w14:textId="77777777"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p>
        </w:tc>
        <w:tc>
          <w:tcPr>
            <w:tcW w:w="1701" w:type="dxa"/>
            <w:vMerge/>
          </w:tcPr>
          <w:p w14:paraId="32D992EE" w14:textId="77777777"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p>
        </w:tc>
        <w:tc>
          <w:tcPr>
            <w:tcW w:w="1559" w:type="dxa"/>
            <w:vMerge/>
          </w:tcPr>
          <w:p w14:paraId="5FE67B57" w14:textId="77777777" w:rsidR="003D422C" w:rsidRDefault="003D422C" w:rsidP="006D3F7A">
            <w:pPr>
              <w:widowControl w:val="0"/>
              <w:autoSpaceDE w:val="0"/>
              <w:autoSpaceDN w:val="0"/>
              <w:spacing w:after="0" w:line="240" w:lineRule="auto"/>
              <w:jc w:val="center"/>
              <w:rPr>
                <w:rFonts w:ascii="Times New Roman" w:hAnsi="Times New Roman"/>
                <w:color w:val="000000"/>
                <w:sz w:val="26"/>
                <w:szCs w:val="26"/>
                <w:lang w:eastAsia="ru-RU"/>
              </w:rPr>
            </w:pPr>
          </w:p>
        </w:tc>
      </w:tr>
      <w:tr w:rsidR="003D422C" w:rsidRPr="007F312D" w14:paraId="49FA9E34" w14:textId="77777777" w:rsidTr="006D3F7A">
        <w:tc>
          <w:tcPr>
            <w:tcW w:w="12758" w:type="dxa"/>
            <w:gridSpan w:val="7"/>
          </w:tcPr>
          <w:p w14:paraId="09C579FF"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28"/>
                <w:szCs w:val="28"/>
                <w:lang w:val="en-US" w:eastAsia="ru-RU"/>
              </w:rPr>
            </w:pPr>
            <w:r w:rsidRPr="00824B73">
              <w:rPr>
                <w:rFonts w:ascii="Times New Roman" w:hAnsi="Times New Roman"/>
                <w:color w:val="000000"/>
                <w:sz w:val="28"/>
                <w:szCs w:val="28"/>
                <w:lang w:eastAsia="ru-RU"/>
              </w:rPr>
              <w:t xml:space="preserve">Показатели (индикаторы) муниципальной программы </w:t>
            </w:r>
          </w:p>
        </w:tc>
        <w:tc>
          <w:tcPr>
            <w:tcW w:w="1559" w:type="dxa"/>
          </w:tcPr>
          <w:p w14:paraId="77E5E7CD"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p>
        </w:tc>
      </w:tr>
      <w:tr w:rsidR="003D422C" w:rsidRPr="007F312D" w14:paraId="417748D2" w14:textId="77777777" w:rsidTr="006D3F7A">
        <w:trPr>
          <w:trHeight w:val="169"/>
        </w:trPr>
        <w:tc>
          <w:tcPr>
            <w:tcW w:w="3544" w:type="dxa"/>
          </w:tcPr>
          <w:p w14:paraId="2E941F1D" w14:textId="77777777" w:rsidR="003D422C" w:rsidRPr="00824B73" w:rsidRDefault="003D422C" w:rsidP="006D3F7A">
            <w:pPr>
              <w:widowControl w:val="0"/>
              <w:autoSpaceDE w:val="0"/>
              <w:autoSpaceDN w:val="0"/>
              <w:spacing w:after="0" w:line="240" w:lineRule="auto"/>
              <w:jc w:val="both"/>
              <w:rPr>
                <w:rFonts w:ascii="Times New Roman" w:hAnsi="Times New Roman"/>
                <w:color w:val="000000"/>
                <w:sz w:val="16"/>
                <w:szCs w:val="16"/>
                <w:lang w:eastAsia="ru-RU"/>
              </w:rPr>
            </w:pPr>
            <w:r w:rsidRPr="007F312D">
              <w:rPr>
                <w:rFonts w:ascii="Times New Roman" w:hAnsi="Times New Roman"/>
                <w:spacing w:val="-12"/>
                <w:sz w:val="16"/>
                <w:szCs w:val="16"/>
              </w:rPr>
              <w:t>1.Доля утвержденных документов по вопросам градостроительного развития территории города Брянска, к общему количеству поданных документов, оформленных в соответствии с требованиями законодательства.</w:t>
            </w:r>
          </w:p>
        </w:tc>
        <w:tc>
          <w:tcPr>
            <w:tcW w:w="1418" w:type="dxa"/>
          </w:tcPr>
          <w:p w14:paraId="037A566F"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16"/>
                <w:szCs w:val="16"/>
                <w:lang w:eastAsia="ru-RU"/>
              </w:rPr>
            </w:pPr>
            <w:r w:rsidRPr="00F57DEE">
              <w:rPr>
                <w:rFonts w:ascii="Times New Roman" w:hAnsi="Times New Roman"/>
                <w:sz w:val="16"/>
                <w:szCs w:val="16"/>
              </w:rPr>
              <w:t>%</w:t>
            </w:r>
          </w:p>
        </w:tc>
        <w:tc>
          <w:tcPr>
            <w:tcW w:w="1134" w:type="dxa"/>
          </w:tcPr>
          <w:p w14:paraId="07528AF6" w14:textId="47B320D9" w:rsidR="003D422C" w:rsidRPr="0086062C" w:rsidRDefault="00D67517" w:rsidP="006D3F7A">
            <w:pPr>
              <w:widowControl w:val="0"/>
              <w:autoSpaceDE w:val="0"/>
              <w:autoSpaceDN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95,3</w:t>
            </w:r>
          </w:p>
        </w:tc>
        <w:tc>
          <w:tcPr>
            <w:tcW w:w="1559" w:type="dxa"/>
          </w:tcPr>
          <w:p w14:paraId="04A9C069"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95,3</w:t>
            </w:r>
          </w:p>
        </w:tc>
        <w:tc>
          <w:tcPr>
            <w:tcW w:w="1701" w:type="dxa"/>
          </w:tcPr>
          <w:p w14:paraId="7F4722BB"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sidRPr="0086062C">
              <w:rPr>
                <w:rFonts w:ascii="Times New Roman" w:hAnsi="Times New Roman"/>
                <w:color w:val="000000"/>
                <w:sz w:val="24"/>
                <w:szCs w:val="24"/>
                <w:lang w:eastAsia="ru-RU"/>
              </w:rPr>
              <w:t>95,</w:t>
            </w:r>
            <w:r>
              <w:rPr>
                <w:rFonts w:ascii="Times New Roman" w:hAnsi="Times New Roman"/>
                <w:color w:val="000000"/>
                <w:sz w:val="24"/>
                <w:szCs w:val="24"/>
                <w:lang w:eastAsia="ru-RU"/>
              </w:rPr>
              <w:t>3</w:t>
            </w:r>
          </w:p>
        </w:tc>
        <w:tc>
          <w:tcPr>
            <w:tcW w:w="1701" w:type="dxa"/>
          </w:tcPr>
          <w:p w14:paraId="670C4EAD"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sidRPr="0086062C">
              <w:rPr>
                <w:rFonts w:ascii="Times New Roman" w:hAnsi="Times New Roman"/>
                <w:color w:val="000000"/>
                <w:sz w:val="24"/>
                <w:szCs w:val="24"/>
                <w:lang w:eastAsia="ru-RU"/>
              </w:rPr>
              <w:t>95,</w:t>
            </w:r>
            <w:r>
              <w:rPr>
                <w:rFonts w:ascii="Times New Roman" w:hAnsi="Times New Roman"/>
                <w:color w:val="000000"/>
                <w:sz w:val="24"/>
                <w:szCs w:val="24"/>
                <w:lang w:eastAsia="ru-RU"/>
              </w:rPr>
              <w:t>3</w:t>
            </w:r>
          </w:p>
        </w:tc>
        <w:tc>
          <w:tcPr>
            <w:tcW w:w="1701" w:type="dxa"/>
            <w:tcBorders>
              <w:top w:val="nil"/>
            </w:tcBorders>
          </w:tcPr>
          <w:p w14:paraId="5E332EAB"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sidRPr="0086062C">
              <w:rPr>
                <w:rFonts w:ascii="Times New Roman" w:hAnsi="Times New Roman"/>
                <w:color w:val="000000"/>
                <w:sz w:val="24"/>
                <w:szCs w:val="24"/>
                <w:lang w:eastAsia="ru-RU"/>
              </w:rPr>
              <w:t>95,</w:t>
            </w:r>
            <w:r>
              <w:rPr>
                <w:rFonts w:ascii="Times New Roman" w:hAnsi="Times New Roman"/>
                <w:color w:val="000000"/>
                <w:sz w:val="24"/>
                <w:szCs w:val="24"/>
                <w:lang w:eastAsia="ru-RU"/>
              </w:rPr>
              <w:t>3</w:t>
            </w:r>
          </w:p>
        </w:tc>
        <w:tc>
          <w:tcPr>
            <w:tcW w:w="1559" w:type="dxa"/>
            <w:tcBorders>
              <w:top w:val="nil"/>
            </w:tcBorders>
          </w:tcPr>
          <w:p w14:paraId="6C923E92"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sidRPr="0086062C">
              <w:rPr>
                <w:rFonts w:ascii="Times New Roman" w:hAnsi="Times New Roman"/>
                <w:color w:val="000000"/>
                <w:sz w:val="24"/>
                <w:szCs w:val="24"/>
                <w:lang w:eastAsia="ru-RU"/>
              </w:rPr>
              <w:t>95,</w:t>
            </w:r>
            <w:r>
              <w:rPr>
                <w:rFonts w:ascii="Times New Roman" w:hAnsi="Times New Roman"/>
                <w:color w:val="000000"/>
                <w:sz w:val="24"/>
                <w:szCs w:val="24"/>
                <w:lang w:eastAsia="ru-RU"/>
              </w:rPr>
              <w:t>3</w:t>
            </w:r>
          </w:p>
        </w:tc>
      </w:tr>
      <w:tr w:rsidR="003D422C" w:rsidRPr="007F312D" w14:paraId="73F57AEE" w14:textId="77777777" w:rsidTr="006D3F7A">
        <w:trPr>
          <w:trHeight w:val="169"/>
        </w:trPr>
        <w:tc>
          <w:tcPr>
            <w:tcW w:w="3544" w:type="dxa"/>
          </w:tcPr>
          <w:p w14:paraId="18317BC7" w14:textId="77777777" w:rsidR="003D422C" w:rsidRPr="007F312D" w:rsidRDefault="003D422C" w:rsidP="006D3F7A">
            <w:pPr>
              <w:widowControl w:val="0"/>
              <w:autoSpaceDE w:val="0"/>
              <w:autoSpaceDN w:val="0"/>
              <w:spacing w:after="0" w:line="240" w:lineRule="auto"/>
              <w:jc w:val="both"/>
              <w:rPr>
                <w:rFonts w:ascii="Times New Roman" w:hAnsi="Times New Roman"/>
                <w:spacing w:val="-12"/>
                <w:sz w:val="16"/>
                <w:szCs w:val="16"/>
              </w:rPr>
            </w:pPr>
            <w:r w:rsidRPr="007F312D">
              <w:rPr>
                <w:rFonts w:ascii="Times New Roman" w:hAnsi="Times New Roman"/>
                <w:sz w:val="16"/>
                <w:szCs w:val="16"/>
              </w:rPr>
              <w:t>2.Выдача документов по вопросам градостроительного развития территорий города Брянска.</w:t>
            </w:r>
          </w:p>
        </w:tc>
        <w:tc>
          <w:tcPr>
            <w:tcW w:w="1418" w:type="dxa"/>
          </w:tcPr>
          <w:p w14:paraId="3D6652D1"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16"/>
                <w:szCs w:val="16"/>
                <w:lang w:eastAsia="ru-RU"/>
              </w:rPr>
            </w:pPr>
            <w:r w:rsidRPr="00F57DEE">
              <w:rPr>
                <w:rFonts w:ascii="Times New Roman" w:hAnsi="Times New Roman"/>
                <w:sz w:val="16"/>
                <w:szCs w:val="16"/>
              </w:rPr>
              <w:t>шт.</w:t>
            </w:r>
          </w:p>
        </w:tc>
        <w:tc>
          <w:tcPr>
            <w:tcW w:w="1134" w:type="dxa"/>
          </w:tcPr>
          <w:p w14:paraId="1983E762" w14:textId="161B060A" w:rsidR="003D422C" w:rsidRPr="0086062C" w:rsidRDefault="00D67517" w:rsidP="006D3F7A">
            <w:pPr>
              <w:widowControl w:val="0"/>
              <w:autoSpaceDE w:val="0"/>
              <w:autoSpaceDN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7 433</w:t>
            </w:r>
            <w:r w:rsidR="003D422C">
              <w:rPr>
                <w:rFonts w:ascii="Times New Roman" w:hAnsi="Times New Roman"/>
                <w:color w:val="000000"/>
                <w:sz w:val="24"/>
                <w:szCs w:val="24"/>
                <w:lang w:eastAsia="ru-RU"/>
              </w:rPr>
              <w:t>,00</w:t>
            </w:r>
          </w:p>
        </w:tc>
        <w:tc>
          <w:tcPr>
            <w:tcW w:w="1559" w:type="dxa"/>
          </w:tcPr>
          <w:p w14:paraId="74504AB4" w14:textId="72043B5B" w:rsidR="003D422C" w:rsidRPr="0086062C" w:rsidRDefault="00D67517" w:rsidP="006D3F7A">
            <w:pPr>
              <w:widowControl w:val="0"/>
              <w:autoSpaceDE w:val="0"/>
              <w:autoSpaceDN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7 350</w:t>
            </w:r>
            <w:r w:rsidR="003D422C">
              <w:rPr>
                <w:rFonts w:ascii="Times New Roman" w:hAnsi="Times New Roman"/>
                <w:color w:val="000000"/>
                <w:sz w:val="24"/>
                <w:szCs w:val="24"/>
                <w:lang w:eastAsia="ru-RU"/>
              </w:rPr>
              <w:t xml:space="preserve">,00 </w:t>
            </w:r>
          </w:p>
        </w:tc>
        <w:tc>
          <w:tcPr>
            <w:tcW w:w="1701" w:type="dxa"/>
          </w:tcPr>
          <w:p w14:paraId="474ECCC2"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7 350,00</w:t>
            </w:r>
          </w:p>
        </w:tc>
        <w:tc>
          <w:tcPr>
            <w:tcW w:w="1701" w:type="dxa"/>
          </w:tcPr>
          <w:p w14:paraId="35120193"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7 350,00</w:t>
            </w:r>
          </w:p>
        </w:tc>
        <w:tc>
          <w:tcPr>
            <w:tcW w:w="1701" w:type="dxa"/>
            <w:tcBorders>
              <w:top w:val="nil"/>
            </w:tcBorders>
          </w:tcPr>
          <w:p w14:paraId="0ED328BE"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7 350,00</w:t>
            </w:r>
          </w:p>
        </w:tc>
        <w:tc>
          <w:tcPr>
            <w:tcW w:w="1559" w:type="dxa"/>
            <w:tcBorders>
              <w:top w:val="nil"/>
            </w:tcBorders>
          </w:tcPr>
          <w:p w14:paraId="55CEA750" w14:textId="77777777" w:rsidR="003D422C" w:rsidRPr="0086062C" w:rsidRDefault="003D422C" w:rsidP="006D3F7A">
            <w:pPr>
              <w:widowControl w:val="0"/>
              <w:autoSpaceDE w:val="0"/>
              <w:autoSpaceDN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7 350,00</w:t>
            </w:r>
          </w:p>
        </w:tc>
      </w:tr>
      <w:tr w:rsidR="003D422C" w:rsidRPr="007F312D" w14:paraId="1A23FA21" w14:textId="77777777" w:rsidTr="006D3F7A">
        <w:tc>
          <w:tcPr>
            <w:tcW w:w="12758" w:type="dxa"/>
            <w:gridSpan w:val="7"/>
          </w:tcPr>
          <w:p w14:paraId="2B79F89E"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sidRPr="00824B73">
              <w:rPr>
                <w:rFonts w:ascii="Times New Roman" w:hAnsi="Times New Roman"/>
                <w:color w:val="000000"/>
                <w:sz w:val="28"/>
                <w:szCs w:val="28"/>
                <w:lang w:eastAsia="ru-RU"/>
              </w:rPr>
              <w:lastRenderedPageBreak/>
              <w:t>Показатели (индикаторы) основных мероприятий (проектов)</w:t>
            </w:r>
          </w:p>
        </w:tc>
        <w:tc>
          <w:tcPr>
            <w:tcW w:w="1559" w:type="dxa"/>
          </w:tcPr>
          <w:p w14:paraId="01439E7E"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p>
        </w:tc>
      </w:tr>
      <w:tr w:rsidR="003D422C" w:rsidRPr="007F312D" w14:paraId="5B2BACFE" w14:textId="77777777" w:rsidTr="006D3F7A">
        <w:tc>
          <w:tcPr>
            <w:tcW w:w="12758" w:type="dxa"/>
            <w:gridSpan w:val="7"/>
          </w:tcPr>
          <w:p w14:paraId="713F79DC" w14:textId="77777777" w:rsidR="003D422C" w:rsidRPr="00824B73"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sidRPr="007F312D">
              <w:rPr>
                <w:rFonts w:ascii="Times New Roman" w:hAnsi="Times New Roman"/>
                <w:color w:val="000000"/>
                <w:sz w:val="28"/>
                <w:szCs w:val="28"/>
              </w:rPr>
              <w:t>Р</w:t>
            </w:r>
            <w:r w:rsidRPr="007F312D">
              <w:rPr>
                <w:rFonts w:ascii="Times New Roman" w:hAnsi="Times New Roman"/>
                <w:sz w:val="28"/>
                <w:szCs w:val="28"/>
              </w:rPr>
              <w:t>еализация единой государственной политики в сфере градостроительства на территории городского округа город Брянск</w:t>
            </w:r>
          </w:p>
        </w:tc>
        <w:tc>
          <w:tcPr>
            <w:tcW w:w="1559" w:type="dxa"/>
          </w:tcPr>
          <w:p w14:paraId="2B32E944" w14:textId="77777777" w:rsidR="003D422C" w:rsidRPr="00783D66" w:rsidRDefault="003D422C" w:rsidP="006D3F7A">
            <w:pPr>
              <w:widowControl w:val="0"/>
              <w:autoSpaceDE w:val="0"/>
              <w:autoSpaceDN w:val="0"/>
              <w:spacing w:after="0" w:line="240" w:lineRule="auto"/>
              <w:jc w:val="center"/>
              <w:rPr>
                <w:rFonts w:ascii="Times New Roman" w:hAnsi="Times New Roman"/>
                <w:color w:val="000000"/>
                <w:sz w:val="28"/>
                <w:szCs w:val="28"/>
                <w:highlight w:val="yellow"/>
                <w:lang w:eastAsia="ru-RU"/>
              </w:rPr>
            </w:pPr>
          </w:p>
        </w:tc>
      </w:tr>
      <w:tr w:rsidR="003D422C" w:rsidRPr="007F312D" w14:paraId="73B60F56" w14:textId="77777777" w:rsidTr="006D3F7A">
        <w:trPr>
          <w:trHeight w:val="169"/>
        </w:trPr>
        <w:tc>
          <w:tcPr>
            <w:tcW w:w="3544" w:type="dxa"/>
          </w:tcPr>
          <w:p w14:paraId="35987D91" w14:textId="77777777" w:rsidR="003D422C" w:rsidRPr="007F312D" w:rsidRDefault="003D422C" w:rsidP="006D3F7A">
            <w:pPr>
              <w:widowControl w:val="0"/>
              <w:autoSpaceDE w:val="0"/>
              <w:autoSpaceDN w:val="0"/>
              <w:spacing w:after="0" w:line="240" w:lineRule="auto"/>
              <w:jc w:val="both"/>
              <w:rPr>
                <w:rFonts w:ascii="Times New Roman" w:hAnsi="Times New Roman"/>
                <w:spacing w:val="-12"/>
                <w:sz w:val="16"/>
                <w:szCs w:val="16"/>
              </w:rPr>
            </w:pPr>
            <w:r w:rsidRPr="007F312D">
              <w:rPr>
                <w:rFonts w:ascii="Times New Roman" w:hAnsi="Times New Roman"/>
                <w:sz w:val="16"/>
                <w:szCs w:val="16"/>
              </w:rPr>
              <w:t>3.Приобретение компьютерной техники.</w:t>
            </w:r>
          </w:p>
        </w:tc>
        <w:tc>
          <w:tcPr>
            <w:tcW w:w="1418" w:type="dxa"/>
          </w:tcPr>
          <w:p w14:paraId="3615EFBB"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16"/>
                <w:szCs w:val="16"/>
                <w:lang w:eastAsia="ru-RU"/>
              </w:rPr>
            </w:pPr>
            <w:r w:rsidRPr="00F57DEE">
              <w:rPr>
                <w:rFonts w:ascii="Times New Roman" w:hAnsi="Times New Roman"/>
                <w:sz w:val="16"/>
                <w:szCs w:val="16"/>
              </w:rPr>
              <w:t>Единиц  техники</w:t>
            </w:r>
          </w:p>
        </w:tc>
        <w:tc>
          <w:tcPr>
            <w:tcW w:w="1134" w:type="dxa"/>
          </w:tcPr>
          <w:p w14:paraId="029A9A6D" w14:textId="65F92B29" w:rsidR="003D422C" w:rsidRPr="00F57DEE"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0022F1A3"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579CA9DF"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302DAE91"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638EC318" w14:textId="77777777" w:rsidR="003D422C" w:rsidRPr="00DF47C4"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76DF686D" w14:textId="77777777" w:rsidR="003D422C" w:rsidRPr="00DF47C4"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r>
      <w:tr w:rsidR="003D422C" w:rsidRPr="007F312D" w14:paraId="1000C1E9" w14:textId="77777777" w:rsidTr="006D3F7A">
        <w:trPr>
          <w:trHeight w:val="169"/>
        </w:trPr>
        <w:tc>
          <w:tcPr>
            <w:tcW w:w="3544" w:type="dxa"/>
          </w:tcPr>
          <w:p w14:paraId="2A774C42" w14:textId="77777777" w:rsidR="003D422C" w:rsidRPr="007F312D" w:rsidRDefault="003D422C" w:rsidP="006D3F7A">
            <w:pPr>
              <w:widowControl w:val="0"/>
              <w:autoSpaceDE w:val="0"/>
              <w:autoSpaceDN w:val="0"/>
              <w:spacing w:after="0" w:line="240" w:lineRule="auto"/>
              <w:jc w:val="both"/>
              <w:rPr>
                <w:rFonts w:ascii="Times New Roman" w:hAnsi="Times New Roman"/>
                <w:spacing w:val="-12"/>
                <w:sz w:val="16"/>
                <w:szCs w:val="16"/>
              </w:rPr>
            </w:pPr>
            <w:r w:rsidRPr="007F312D">
              <w:rPr>
                <w:rFonts w:ascii="Times New Roman" w:hAnsi="Times New Roman"/>
                <w:spacing w:val="-12"/>
                <w:sz w:val="16"/>
                <w:szCs w:val="16"/>
              </w:rPr>
              <w:t>4.Количество утвержденной документации по планировке территории  в сфере архитектуры и градостроительства.</w:t>
            </w:r>
          </w:p>
        </w:tc>
        <w:tc>
          <w:tcPr>
            <w:tcW w:w="1418" w:type="dxa"/>
          </w:tcPr>
          <w:p w14:paraId="3DB536C0"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16"/>
                <w:szCs w:val="16"/>
                <w:lang w:eastAsia="ru-RU"/>
              </w:rPr>
            </w:pPr>
            <w:r w:rsidRPr="00F57DEE">
              <w:rPr>
                <w:rFonts w:ascii="Times New Roman" w:hAnsi="Times New Roman"/>
                <w:sz w:val="16"/>
                <w:szCs w:val="16"/>
              </w:rPr>
              <w:t>шт.</w:t>
            </w:r>
          </w:p>
        </w:tc>
        <w:tc>
          <w:tcPr>
            <w:tcW w:w="1134" w:type="dxa"/>
          </w:tcPr>
          <w:p w14:paraId="6C02351F" w14:textId="5ECD0EEB" w:rsidR="003D422C" w:rsidRPr="00F57DEE"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w:t>
            </w:r>
          </w:p>
        </w:tc>
        <w:tc>
          <w:tcPr>
            <w:tcW w:w="1559" w:type="dxa"/>
          </w:tcPr>
          <w:p w14:paraId="2BBCCA25"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w:t>
            </w:r>
          </w:p>
        </w:tc>
        <w:tc>
          <w:tcPr>
            <w:tcW w:w="1701" w:type="dxa"/>
          </w:tcPr>
          <w:p w14:paraId="04A3A5DE"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1701" w:type="dxa"/>
          </w:tcPr>
          <w:p w14:paraId="151EE083" w14:textId="3AED7B4C" w:rsidR="003D422C" w:rsidRPr="00DC26A8" w:rsidRDefault="008E1C73" w:rsidP="006D3F7A">
            <w:pPr>
              <w:widowControl w:val="0"/>
              <w:autoSpaceDE w:val="0"/>
              <w:autoSpaceDN w:val="0"/>
              <w:spacing w:after="0" w:line="240" w:lineRule="auto"/>
              <w:jc w:val="center"/>
              <w:rPr>
                <w:rFonts w:ascii="Times New Roman" w:hAnsi="Times New Roman"/>
                <w:color w:val="000000"/>
                <w:sz w:val="28"/>
                <w:szCs w:val="28"/>
                <w:lang w:val="en-US" w:eastAsia="ru-RU"/>
              </w:rPr>
            </w:pPr>
            <w:r>
              <w:rPr>
                <w:rFonts w:ascii="Times New Roman" w:hAnsi="Times New Roman"/>
                <w:color w:val="000000"/>
                <w:sz w:val="28"/>
                <w:szCs w:val="28"/>
                <w:lang w:eastAsia="ru-RU"/>
              </w:rPr>
              <w:t>1</w:t>
            </w:r>
          </w:p>
        </w:tc>
        <w:tc>
          <w:tcPr>
            <w:tcW w:w="1701" w:type="dxa"/>
          </w:tcPr>
          <w:p w14:paraId="5C97B12B"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1559" w:type="dxa"/>
          </w:tcPr>
          <w:p w14:paraId="4274A593"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w:t>
            </w:r>
          </w:p>
        </w:tc>
      </w:tr>
      <w:tr w:rsidR="003D422C" w:rsidRPr="007F312D" w14:paraId="7757AD4F" w14:textId="77777777" w:rsidTr="006D3F7A">
        <w:trPr>
          <w:trHeight w:val="169"/>
        </w:trPr>
        <w:tc>
          <w:tcPr>
            <w:tcW w:w="3544" w:type="dxa"/>
          </w:tcPr>
          <w:p w14:paraId="081BC264" w14:textId="77777777" w:rsidR="003D422C" w:rsidRPr="007F312D" w:rsidRDefault="003D422C" w:rsidP="006D3F7A">
            <w:pPr>
              <w:widowControl w:val="0"/>
              <w:autoSpaceDE w:val="0"/>
              <w:autoSpaceDN w:val="0"/>
              <w:spacing w:after="0" w:line="240" w:lineRule="auto"/>
              <w:jc w:val="both"/>
              <w:rPr>
                <w:rFonts w:ascii="Times New Roman" w:hAnsi="Times New Roman"/>
                <w:spacing w:val="-12"/>
                <w:sz w:val="16"/>
                <w:szCs w:val="16"/>
              </w:rPr>
            </w:pPr>
            <w:r w:rsidRPr="007F312D">
              <w:rPr>
                <w:rFonts w:ascii="Times New Roman" w:hAnsi="Times New Roman"/>
                <w:sz w:val="16"/>
                <w:szCs w:val="16"/>
              </w:rPr>
              <w:t>5.Доля введенных в эксплуатацию объектов, передаваемых в муниципальную собственность города Брянска, после проведенного капитального ремонта, строительства и реконструкции, к общему количеству находящихся  в работе объектов, передаваемых в муниципальную собственность города Брянска, согласно, утвержденных перечней объектов капитального строительства и ремонта.</w:t>
            </w:r>
          </w:p>
        </w:tc>
        <w:tc>
          <w:tcPr>
            <w:tcW w:w="1418" w:type="dxa"/>
          </w:tcPr>
          <w:p w14:paraId="2BFD3964"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16"/>
                <w:szCs w:val="16"/>
                <w:lang w:eastAsia="ru-RU"/>
              </w:rPr>
            </w:pPr>
            <w:r w:rsidRPr="00F57DEE">
              <w:rPr>
                <w:rFonts w:ascii="Times New Roman" w:hAnsi="Times New Roman"/>
                <w:sz w:val="16"/>
                <w:szCs w:val="16"/>
              </w:rPr>
              <w:t>%</w:t>
            </w:r>
          </w:p>
        </w:tc>
        <w:tc>
          <w:tcPr>
            <w:tcW w:w="1134" w:type="dxa"/>
          </w:tcPr>
          <w:p w14:paraId="2C8F7A9C" w14:textId="15289321" w:rsidR="003D422C" w:rsidRPr="00F57DEE"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32,10</w:t>
            </w:r>
          </w:p>
        </w:tc>
        <w:tc>
          <w:tcPr>
            <w:tcW w:w="1559" w:type="dxa"/>
          </w:tcPr>
          <w:p w14:paraId="175F7EE0" w14:textId="696FDC61" w:rsidR="003D422C" w:rsidRPr="00F57DEE"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30,00</w:t>
            </w:r>
          </w:p>
        </w:tc>
        <w:tc>
          <w:tcPr>
            <w:tcW w:w="1701" w:type="dxa"/>
          </w:tcPr>
          <w:p w14:paraId="459326CD"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30,00</w:t>
            </w:r>
          </w:p>
        </w:tc>
        <w:tc>
          <w:tcPr>
            <w:tcW w:w="1701" w:type="dxa"/>
          </w:tcPr>
          <w:p w14:paraId="39444EA1"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30,00</w:t>
            </w:r>
          </w:p>
        </w:tc>
        <w:tc>
          <w:tcPr>
            <w:tcW w:w="1701" w:type="dxa"/>
          </w:tcPr>
          <w:p w14:paraId="0C894D42"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30,00</w:t>
            </w:r>
          </w:p>
        </w:tc>
        <w:tc>
          <w:tcPr>
            <w:tcW w:w="1559" w:type="dxa"/>
          </w:tcPr>
          <w:p w14:paraId="0A659D7E"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30,00</w:t>
            </w:r>
          </w:p>
        </w:tc>
      </w:tr>
      <w:tr w:rsidR="003D422C" w:rsidRPr="007F312D" w14:paraId="24549290" w14:textId="77777777" w:rsidTr="006D3F7A">
        <w:trPr>
          <w:trHeight w:val="169"/>
        </w:trPr>
        <w:tc>
          <w:tcPr>
            <w:tcW w:w="3544" w:type="dxa"/>
          </w:tcPr>
          <w:p w14:paraId="79A094ED" w14:textId="77777777" w:rsidR="003D422C" w:rsidRPr="007F312D" w:rsidRDefault="003D422C" w:rsidP="006D3F7A">
            <w:pPr>
              <w:widowControl w:val="0"/>
              <w:autoSpaceDE w:val="0"/>
              <w:autoSpaceDN w:val="0"/>
              <w:spacing w:after="0" w:line="240" w:lineRule="auto"/>
              <w:jc w:val="both"/>
              <w:rPr>
                <w:rFonts w:ascii="Times New Roman" w:hAnsi="Times New Roman"/>
                <w:sz w:val="16"/>
                <w:szCs w:val="16"/>
              </w:rPr>
            </w:pPr>
            <w:r w:rsidRPr="007F312D">
              <w:rPr>
                <w:rFonts w:ascii="Times New Roman" w:hAnsi="Times New Roman"/>
                <w:sz w:val="16"/>
                <w:szCs w:val="16"/>
              </w:rPr>
              <w:t>6.Исполнение исковых требований на основании вступивших в законную силу судебных актов, обязательств бюджета.</w:t>
            </w:r>
          </w:p>
        </w:tc>
        <w:tc>
          <w:tcPr>
            <w:tcW w:w="1418" w:type="dxa"/>
          </w:tcPr>
          <w:p w14:paraId="207E3139" w14:textId="77777777" w:rsidR="003D422C" w:rsidRPr="00F57DEE" w:rsidRDefault="003D422C" w:rsidP="006D3F7A">
            <w:pPr>
              <w:widowControl w:val="0"/>
              <w:autoSpaceDE w:val="0"/>
              <w:autoSpaceDN w:val="0"/>
              <w:spacing w:after="0" w:line="240" w:lineRule="auto"/>
              <w:jc w:val="center"/>
              <w:rPr>
                <w:rFonts w:ascii="Times New Roman" w:hAnsi="Times New Roman"/>
                <w:sz w:val="16"/>
                <w:szCs w:val="16"/>
              </w:rPr>
            </w:pPr>
            <w:r w:rsidRPr="007F312D">
              <w:rPr>
                <w:rFonts w:ascii="Times New Roman" w:hAnsi="Times New Roman"/>
                <w:sz w:val="16"/>
                <w:szCs w:val="16"/>
              </w:rPr>
              <w:t>Шт.</w:t>
            </w:r>
          </w:p>
        </w:tc>
        <w:tc>
          <w:tcPr>
            <w:tcW w:w="1134" w:type="dxa"/>
          </w:tcPr>
          <w:p w14:paraId="24332B8E" w14:textId="0C0D893A" w:rsidR="003D422C"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5A1AA3E0" w14:textId="4BC6A30C" w:rsidR="003D422C"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1701" w:type="dxa"/>
          </w:tcPr>
          <w:p w14:paraId="4B0DB88B" w14:textId="5E1E41C9" w:rsidR="003D422C"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686D831C"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4C4BC87A"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1256BB1A"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r>
      <w:tr w:rsidR="003D422C" w:rsidRPr="007F312D" w14:paraId="3CEFE669" w14:textId="77777777" w:rsidTr="006D3F7A">
        <w:trPr>
          <w:trHeight w:val="169"/>
        </w:trPr>
        <w:tc>
          <w:tcPr>
            <w:tcW w:w="3544" w:type="dxa"/>
          </w:tcPr>
          <w:p w14:paraId="5B87680A" w14:textId="77777777" w:rsidR="003D422C" w:rsidRPr="007C6C89" w:rsidRDefault="003D422C" w:rsidP="006D3F7A">
            <w:pPr>
              <w:autoSpaceDE w:val="0"/>
              <w:autoSpaceDN w:val="0"/>
              <w:adjustRightInd w:val="0"/>
              <w:spacing w:after="0" w:line="240" w:lineRule="auto"/>
              <w:jc w:val="both"/>
              <w:rPr>
                <w:rFonts w:ascii="Times New Roman" w:hAnsi="Times New Roman"/>
                <w:sz w:val="16"/>
                <w:szCs w:val="16"/>
                <w:lang w:eastAsia="ru-RU"/>
              </w:rPr>
            </w:pPr>
            <w:r>
              <w:rPr>
                <w:rFonts w:ascii="Times New Roman" w:hAnsi="Times New Roman"/>
                <w:sz w:val="16"/>
                <w:szCs w:val="16"/>
                <w:lang w:eastAsia="ru-RU"/>
              </w:rPr>
              <w:t>7.</w:t>
            </w:r>
            <w:r w:rsidRPr="007C6C89">
              <w:rPr>
                <w:rFonts w:ascii="Times New Roman" w:hAnsi="Times New Roman"/>
                <w:sz w:val="16"/>
                <w:szCs w:val="16"/>
                <w:lang w:eastAsia="ru-RU"/>
              </w:rPr>
              <w:t>Развитие кадрового потенциала, переподготовка и повышение квалификации персонала.</w:t>
            </w:r>
          </w:p>
          <w:p w14:paraId="74AF3DA4" w14:textId="77777777" w:rsidR="003D422C" w:rsidRPr="007F312D" w:rsidRDefault="003D422C" w:rsidP="006D3F7A">
            <w:pPr>
              <w:widowControl w:val="0"/>
              <w:autoSpaceDE w:val="0"/>
              <w:autoSpaceDN w:val="0"/>
              <w:spacing w:after="0" w:line="240" w:lineRule="auto"/>
              <w:jc w:val="center"/>
              <w:rPr>
                <w:rFonts w:ascii="Times New Roman" w:hAnsi="Times New Roman"/>
                <w:spacing w:val="-12"/>
                <w:sz w:val="16"/>
                <w:szCs w:val="16"/>
              </w:rPr>
            </w:pPr>
          </w:p>
        </w:tc>
        <w:tc>
          <w:tcPr>
            <w:tcW w:w="1418" w:type="dxa"/>
          </w:tcPr>
          <w:p w14:paraId="01DCC002" w14:textId="77777777" w:rsidR="003D422C" w:rsidRPr="00DC6C25" w:rsidRDefault="003D422C" w:rsidP="006D3F7A">
            <w:pPr>
              <w:widowControl w:val="0"/>
              <w:autoSpaceDE w:val="0"/>
              <w:autoSpaceDN w:val="0"/>
              <w:spacing w:after="0" w:line="240" w:lineRule="auto"/>
              <w:jc w:val="center"/>
              <w:rPr>
                <w:rFonts w:ascii="Times New Roman" w:hAnsi="Times New Roman"/>
                <w:color w:val="000000"/>
                <w:sz w:val="16"/>
                <w:szCs w:val="16"/>
                <w:lang w:eastAsia="ru-RU"/>
              </w:rPr>
            </w:pPr>
            <w:r w:rsidRPr="007F312D">
              <w:rPr>
                <w:rFonts w:ascii="Times New Roman" w:hAnsi="Times New Roman"/>
                <w:sz w:val="16"/>
                <w:szCs w:val="16"/>
              </w:rPr>
              <w:t>Количество сотрудников</w:t>
            </w:r>
          </w:p>
        </w:tc>
        <w:tc>
          <w:tcPr>
            <w:tcW w:w="1134" w:type="dxa"/>
          </w:tcPr>
          <w:p w14:paraId="0CBEB0EC" w14:textId="1621218B" w:rsidR="003D422C" w:rsidRPr="00F57DEE"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0A95F6F3"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362F8F00"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598DCF90"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3060B515"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090FC471"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r>
      <w:tr w:rsidR="003D422C" w:rsidRPr="007F312D" w14:paraId="22F5DB25" w14:textId="77777777" w:rsidTr="006D3F7A">
        <w:trPr>
          <w:trHeight w:val="169"/>
        </w:trPr>
        <w:tc>
          <w:tcPr>
            <w:tcW w:w="3544" w:type="dxa"/>
          </w:tcPr>
          <w:p w14:paraId="5A672F4C" w14:textId="77777777" w:rsidR="003D422C" w:rsidRPr="00DC6C25" w:rsidRDefault="003D422C" w:rsidP="006D3F7A">
            <w:pPr>
              <w:autoSpaceDE w:val="0"/>
              <w:autoSpaceDN w:val="0"/>
              <w:adjustRightInd w:val="0"/>
              <w:spacing w:after="0" w:line="240" w:lineRule="auto"/>
              <w:jc w:val="both"/>
              <w:rPr>
                <w:rFonts w:ascii="Times New Roman" w:hAnsi="Times New Roman"/>
                <w:sz w:val="16"/>
                <w:szCs w:val="16"/>
                <w:lang w:eastAsia="ru-RU"/>
              </w:rPr>
            </w:pPr>
            <w:r w:rsidRPr="007F312D">
              <w:rPr>
                <w:rFonts w:ascii="Times New Roman" w:hAnsi="Times New Roman"/>
                <w:sz w:val="16"/>
                <w:szCs w:val="16"/>
              </w:rPr>
              <w:t>8.Разработка и утверждение типовых проектных решений на нестационарные торговые объекты на территории городского округа город Брянск</w:t>
            </w:r>
          </w:p>
        </w:tc>
        <w:tc>
          <w:tcPr>
            <w:tcW w:w="1418" w:type="dxa"/>
          </w:tcPr>
          <w:p w14:paraId="438E58B1" w14:textId="77777777" w:rsidR="003D422C" w:rsidRPr="007F312D" w:rsidRDefault="003D422C" w:rsidP="006D3F7A">
            <w:pPr>
              <w:widowControl w:val="0"/>
              <w:autoSpaceDE w:val="0"/>
              <w:autoSpaceDN w:val="0"/>
              <w:spacing w:after="0" w:line="240" w:lineRule="auto"/>
              <w:jc w:val="center"/>
              <w:rPr>
                <w:rFonts w:ascii="Times New Roman" w:hAnsi="Times New Roman"/>
                <w:sz w:val="16"/>
                <w:szCs w:val="16"/>
              </w:rPr>
            </w:pPr>
            <w:r w:rsidRPr="007F312D">
              <w:rPr>
                <w:rFonts w:ascii="Times New Roman" w:hAnsi="Times New Roman"/>
                <w:sz w:val="16"/>
                <w:szCs w:val="16"/>
              </w:rPr>
              <w:t>Шт.</w:t>
            </w:r>
          </w:p>
        </w:tc>
        <w:tc>
          <w:tcPr>
            <w:tcW w:w="1134" w:type="dxa"/>
          </w:tcPr>
          <w:p w14:paraId="46ED4F39" w14:textId="677BF717" w:rsidR="003D422C" w:rsidRPr="00F57DEE"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19051E24"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74621C26"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72DECC2C"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684BA340"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38C2C46A"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r>
      <w:tr w:rsidR="003D422C" w:rsidRPr="007F312D" w14:paraId="7D63C3DF" w14:textId="77777777" w:rsidTr="006D3F7A">
        <w:trPr>
          <w:trHeight w:val="169"/>
        </w:trPr>
        <w:tc>
          <w:tcPr>
            <w:tcW w:w="3544" w:type="dxa"/>
          </w:tcPr>
          <w:p w14:paraId="4CE4DC9A" w14:textId="77777777" w:rsidR="003D422C" w:rsidRPr="00DC6C25" w:rsidRDefault="003D422C" w:rsidP="006D3F7A">
            <w:pPr>
              <w:autoSpaceDE w:val="0"/>
              <w:autoSpaceDN w:val="0"/>
              <w:adjustRightInd w:val="0"/>
              <w:spacing w:after="0" w:line="240" w:lineRule="auto"/>
              <w:jc w:val="both"/>
              <w:rPr>
                <w:rFonts w:ascii="Times New Roman" w:hAnsi="Times New Roman"/>
                <w:sz w:val="16"/>
                <w:szCs w:val="16"/>
                <w:lang w:eastAsia="ru-RU"/>
              </w:rPr>
            </w:pPr>
            <w:r>
              <w:rPr>
                <w:rFonts w:ascii="Times New Roman" w:hAnsi="Times New Roman"/>
                <w:sz w:val="16"/>
                <w:szCs w:val="16"/>
              </w:rPr>
              <w:t>9</w:t>
            </w:r>
            <w:r w:rsidRPr="007F312D">
              <w:rPr>
                <w:rFonts w:ascii="Times New Roman" w:hAnsi="Times New Roman"/>
                <w:sz w:val="16"/>
                <w:szCs w:val="16"/>
              </w:rPr>
              <w:t>.Актуализация генерального плана</w:t>
            </w:r>
          </w:p>
        </w:tc>
        <w:tc>
          <w:tcPr>
            <w:tcW w:w="1418" w:type="dxa"/>
          </w:tcPr>
          <w:p w14:paraId="02EFE8B3" w14:textId="77777777" w:rsidR="003D422C" w:rsidRPr="007F312D" w:rsidRDefault="003D422C" w:rsidP="006D3F7A">
            <w:pPr>
              <w:widowControl w:val="0"/>
              <w:autoSpaceDE w:val="0"/>
              <w:autoSpaceDN w:val="0"/>
              <w:spacing w:after="0" w:line="240" w:lineRule="auto"/>
              <w:jc w:val="center"/>
              <w:rPr>
                <w:rFonts w:ascii="Times New Roman" w:hAnsi="Times New Roman"/>
                <w:sz w:val="16"/>
                <w:szCs w:val="16"/>
              </w:rPr>
            </w:pPr>
            <w:r w:rsidRPr="007F312D">
              <w:rPr>
                <w:rFonts w:ascii="Times New Roman" w:hAnsi="Times New Roman"/>
                <w:sz w:val="16"/>
                <w:szCs w:val="16"/>
              </w:rPr>
              <w:t>Количество</w:t>
            </w:r>
          </w:p>
        </w:tc>
        <w:tc>
          <w:tcPr>
            <w:tcW w:w="1134" w:type="dxa"/>
          </w:tcPr>
          <w:p w14:paraId="48BECBF5"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5AA340EF"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43FEF3E1" w14:textId="6B288D20" w:rsidR="003D422C" w:rsidRPr="00F57DEE"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1701" w:type="dxa"/>
          </w:tcPr>
          <w:p w14:paraId="26DEDD86" w14:textId="15BEFF98" w:rsidR="003D422C" w:rsidRPr="0074764C" w:rsidRDefault="00C0550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4EE52EE7"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494529DC" w14:textId="77777777" w:rsidR="003D422C" w:rsidRPr="00F57DEE"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r>
      <w:tr w:rsidR="003D422C" w:rsidRPr="007F312D" w14:paraId="05BED113" w14:textId="77777777" w:rsidTr="006D3F7A">
        <w:trPr>
          <w:trHeight w:val="169"/>
        </w:trPr>
        <w:tc>
          <w:tcPr>
            <w:tcW w:w="3544" w:type="dxa"/>
          </w:tcPr>
          <w:p w14:paraId="775E31E0" w14:textId="77777777" w:rsidR="003D422C" w:rsidRPr="007F312D" w:rsidRDefault="003D422C" w:rsidP="006D3F7A">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10</w:t>
            </w:r>
            <w:r w:rsidRPr="007F312D">
              <w:rPr>
                <w:rFonts w:ascii="Times New Roman" w:hAnsi="Times New Roman"/>
                <w:sz w:val="16"/>
                <w:szCs w:val="16"/>
              </w:rPr>
              <w:t xml:space="preserve">.Внесение изменений в Правила землепользования и </w:t>
            </w:r>
            <w:proofErr w:type="gramStart"/>
            <w:r w:rsidRPr="007F312D">
              <w:rPr>
                <w:rFonts w:ascii="Times New Roman" w:hAnsi="Times New Roman"/>
                <w:sz w:val="16"/>
                <w:szCs w:val="16"/>
              </w:rPr>
              <w:t>застройки города</w:t>
            </w:r>
            <w:proofErr w:type="gramEnd"/>
            <w:r w:rsidRPr="007F312D">
              <w:rPr>
                <w:rFonts w:ascii="Times New Roman" w:hAnsi="Times New Roman"/>
                <w:sz w:val="16"/>
                <w:szCs w:val="16"/>
              </w:rPr>
              <w:t xml:space="preserve"> Брянска</w:t>
            </w:r>
          </w:p>
        </w:tc>
        <w:tc>
          <w:tcPr>
            <w:tcW w:w="1418" w:type="dxa"/>
          </w:tcPr>
          <w:p w14:paraId="73AC65EB" w14:textId="77777777" w:rsidR="003D422C" w:rsidRPr="007F312D" w:rsidRDefault="003D422C" w:rsidP="006D3F7A">
            <w:pPr>
              <w:widowControl w:val="0"/>
              <w:autoSpaceDE w:val="0"/>
              <w:autoSpaceDN w:val="0"/>
              <w:spacing w:after="0" w:line="240" w:lineRule="auto"/>
              <w:jc w:val="center"/>
              <w:rPr>
                <w:rFonts w:ascii="Times New Roman" w:hAnsi="Times New Roman"/>
                <w:sz w:val="16"/>
                <w:szCs w:val="16"/>
              </w:rPr>
            </w:pPr>
            <w:r w:rsidRPr="007F312D">
              <w:rPr>
                <w:rFonts w:ascii="Times New Roman" w:hAnsi="Times New Roman"/>
                <w:sz w:val="16"/>
                <w:szCs w:val="16"/>
              </w:rPr>
              <w:t>Шт.</w:t>
            </w:r>
          </w:p>
        </w:tc>
        <w:tc>
          <w:tcPr>
            <w:tcW w:w="1134" w:type="dxa"/>
          </w:tcPr>
          <w:p w14:paraId="37CED8D7" w14:textId="586AA525" w:rsidR="003D422C"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1559" w:type="dxa"/>
          </w:tcPr>
          <w:p w14:paraId="15617C4F" w14:textId="6ECC7444" w:rsidR="003D422C"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57EAB21F" w14:textId="77777777" w:rsidR="003D422C" w:rsidRPr="00445929"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61C03DC7"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270EF86D"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045D2E1D"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r>
      <w:tr w:rsidR="003D422C" w:rsidRPr="007F312D" w14:paraId="6A6963B2" w14:textId="77777777" w:rsidTr="006D3F7A">
        <w:trPr>
          <w:trHeight w:val="169"/>
        </w:trPr>
        <w:tc>
          <w:tcPr>
            <w:tcW w:w="3544" w:type="dxa"/>
          </w:tcPr>
          <w:p w14:paraId="046784C5" w14:textId="77777777" w:rsidR="003D422C" w:rsidRPr="007F312D" w:rsidRDefault="003D422C" w:rsidP="006D3F7A">
            <w:pPr>
              <w:autoSpaceDE w:val="0"/>
              <w:autoSpaceDN w:val="0"/>
              <w:adjustRightInd w:val="0"/>
              <w:spacing w:after="0" w:line="240" w:lineRule="auto"/>
              <w:jc w:val="both"/>
              <w:rPr>
                <w:rFonts w:ascii="Times New Roman" w:hAnsi="Times New Roman"/>
                <w:sz w:val="16"/>
                <w:szCs w:val="16"/>
              </w:rPr>
            </w:pPr>
            <w:r>
              <w:rPr>
                <w:rFonts w:ascii="Times New Roman" w:hAnsi="Times New Roman"/>
                <w:sz w:val="16"/>
                <w:szCs w:val="16"/>
              </w:rPr>
              <w:t>11</w:t>
            </w:r>
            <w:r w:rsidRPr="007F312D">
              <w:rPr>
                <w:rFonts w:ascii="Times New Roman" w:hAnsi="Times New Roman"/>
                <w:sz w:val="16"/>
                <w:szCs w:val="16"/>
              </w:rPr>
              <w:t>. Разработка программы комплексного развития социальной инфраструктуры городского округа город Брянск</w:t>
            </w:r>
          </w:p>
        </w:tc>
        <w:tc>
          <w:tcPr>
            <w:tcW w:w="1418" w:type="dxa"/>
          </w:tcPr>
          <w:p w14:paraId="125D3C41" w14:textId="77777777" w:rsidR="003D422C" w:rsidRPr="007F312D" w:rsidRDefault="003D422C" w:rsidP="006D3F7A">
            <w:pPr>
              <w:widowControl w:val="0"/>
              <w:autoSpaceDE w:val="0"/>
              <w:autoSpaceDN w:val="0"/>
              <w:spacing w:after="0" w:line="240" w:lineRule="auto"/>
              <w:jc w:val="center"/>
              <w:rPr>
                <w:rFonts w:ascii="Times New Roman" w:hAnsi="Times New Roman"/>
                <w:sz w:val="16"/>
                <w:szCs w:val="16"/>
              </w:rPr>
            </w:pPr>
            <w:r w:rsidRPr="007F312D">
              <w:rPr>
                <w:rFonts w:ascii="Times New Roman" w:hAnsi="Times New Roman"/>
                <w:sz w:val="16"/>
                <w:szCs w:val="16"/>
              </w:rPr>
              <w:t>Шт.</w:t>
            </w:r>
          </w:p>
        </w:tc>
        <w:tc>
          <w:tcPr>
            <w:tcW w:w="1134" w:type="dxa"/>
          </w:tcPr>
          <w:p w14:paraId="1DDD566B" w14:textId="5C46A3B9" w:rsidR="003D422C"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1559" w:type="dxa"/>
          </w:tcPr>
          <w:p w14:paraId="4F490151" w14:textId="395BF2A3" w:rsidR="003D422C"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3EC44DFA" w14:textId="77777777" w:rsidR="003D422C" w:rsidRPr="00445929"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0BF04997"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1C43CA33"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6FB0BDAC" w14:textId="77777777" w:rsidR="003D422C"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r>
      <w:tr w:rsidR="003D422C" w:rsidRPr="007F312D" w14:paraId="2D777759" w14:textId="77777777" w:rsidTr="006D3F7A">
        <w:trPr>
          <w:trHeight w:val="169"/>
        </w:trPr>
        <w:tc>
          <w:tcPr>
            <w:tcW w:w="3544" w:type="dxa"/>
          </w:tcPr>
          <w:p w14:paraId="68229960" w14:textId="77777777" w:rsidR="003D422C" w:rsidRPr="00334A09" w:rsidRDefault="003D422C" w:rsidP="006D3F7A">
            <w:pPr>
              <w:autoSpaceDE w:val="0"/>
              <w:autoSpaceDN w:val="0"/>
              <w:adjustRightInd w:val="0"/>
              <w:spacing w:after="0" w:line="240" w:lineRule="auto"/>
              <w:jc w:val="both"/>
              <w:rPr>
                <w:rFonts w:ascii="Times New Roman" w:hAnsi="Times New Roman"/>
                <w:color w:val="000000"/>
                <w:sz w:val="16"/>
                <w:szCs w:val="16"/>
              </w:rPr>
            </w:pPr>
            <w:r w:rsidRPr="00334A09">
              <w:rPr>
                <w:rFonts w:ascii="Times New Roman" w:hAnsi="Times New Roman"/>
                <w:color w:val="000000"/>
                <w:sz w:val="16"/>
                <w:szCs w:val="16"/>
              </w:rPr>
              <w:lastRenderedPageBreak/>
              <w:t>1</w:t>
            </w:r>
            <w:r>
              <w:rPr>
                <w:rFonts w:ascii="Times New Roman" w:hAnsi="Times New Roman"/>
                <w:color w:val="000000"/>
                <w:sz w:val="16"/>
                <w:szCs w:val="16"/>
              </w:rPr>
              <w:t>2</w:t>
            </w:r>
            <w:r w:rsidRPr="00334A09">
              <w:rPr>
                <w:rFonts w:ascii="Times New Roman" w:hAnsi="Times New Roman"/>
                <w:color w:val="000000"/>
                <w:sz w:val="16"/>
                <w:szCs w:val="16"/>
              </w:rPr>
              <w:t>. Заключение муниципального контракта на актуализацию генерального плана</w:t>
            </w:r>
          </w:p>
        </w:tc>
        <w:tc>
          <w:tcPr>
            <w:tcW w:w="1418" w:type="dxa"/>
          </w:tcPr>
          <w:p w14:paraId="1262DF6E" w14:textId="77777777" w:rsidR="003D422C" w:rsidRPr="00334A09" w:rsidRDefault="003D422C" w:rsidP="006D3F7A">
            <w:pPr>
              <w:widowControl w:val="0"/>
              <w:autoSpaceDE w:val="0"/>
              <w:autoSpaceDN w:val="0"/>
              <w:spacing w:after="0" w:line="240" w:lineRule="auto"/>
              <w:jc w:val="center"/>
              <w:rPr>
                <w:rFonts w:ascii="Times New Roman" w:hAnsi="Times New Roman"/>
                <w:color w:val="000000"/>
                <w:sz w:val="16"/>
                <w:szCs w:val="16"/>
              </w:rPr>
            </w:pPr>
            <w:r w:rsidRPr="00334A09">
              <w:rPr>
                <w:rFonts w:ascii="Times New Roman" w:hAnsi="Times New Roman"/>
                <w:color w:val="000000"/>
                <w:sz w:val="16"/>
                <w:szCs w:val="16"/>
              </w:rPr>
              <w:t>Количество</w:t>
            </w:r>
          </w:p>
        </w:tc>
        <w:tc>
          <w:tcPr>
            <w:tcW w:w="1134" w:type="dxa"/>
          </w:tcPr>
          <w:p w14:paraId="7622337C" w14:textId="7A9F8501" w:rsidR="003D422C" w:rsidRPr="00334A09"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1</w:t>
            </w:r>
          </w:p>
        </w:tc>
        <w:tc>
          <w:tcPr>
            <w:tcW w:w="1559" w:type="dxa"/>
          </w:tcPr>
          <w:p w14:paraId="191E028D" w14:textId="269C8E6D" w:rsidR="003D422C" w:rsidRPr="00334A09" w:rsidRDefault="00D6751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2F54A148" w14:textId="77777777" w:rsidR="003D422C" w:rsidRPr="00334A09"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5CBC1AA0" w14:textId="77777777" w:rsidR="003D422C" w:rsidRPr="00334A09"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sidRPr="00334A09">
              <w:rPr>
                <w:rFonts w:ascii="Times New Roman" w:hAnsi="Times New Roman"/>
                <w:color w:val="000000"/>
                <w:sz w:val="28"/>
                <w:szCs w:val="28"/>
                <w:lang w:eastAsia="ru-RU"/>
              </w:rPr>
              <w:t>-</w:t>
            </w:r>
          </w:p>
        </w:tc>
        <w:tc>
          <w:tcPr>
            <w:tcW w:w="1701" w:type="dxa"/>
          </w:tcPr>
          <w:p w14:paraId="3756534D" w14:textId="77777777" w:rsidR="003D422C" w:rsidRPr="00334A09"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sidRPr="00334A09">
              <w:rPr>
                <w:rFonts w:ascii="Times New Roman" w:hAnsi="Times New Roman"/>
                <w:color w:val="000000"/>
                <w:sz w:val="28"/>
                <w:szCs w:val="28"/>
                <w:lang w:eastAsia="ru-RU"/>
              </w:rPr>
              <w:t>-</w:t>
            </w:r>
          </w:p>
        </w:tc>
        <w:tc>
          <w:tcPr>
            <w:tcW w:w="1559" w:type="dxa"/>
          </w:tcPr>
          <w:p w14:paraId="05C68F63" w14:textId="77777777" w:rsidR="003D422C" w:rsidRPr="00334A09" w:rsidRDefault="003D422C" w:rsidP="006D3F7A">
            <w:pPr>
              <w:widowControl w:val="0"/>
              <w:autoSpaceDE w:val="0"/>
              <w:autoSpaceDN w:val="0"/>
              <w:spacing w:after="0" w:line="240" w:lineRule="auto"/>
              <w:jc w:val="center"/>
              <w:rPr>
                <w:rFonts w:ascii="Times New Roman" w:hAnsi="Times New Roman"/>
                <w:color w:val="000000"/>
                <w:sz w:val="28"/>
                <w:szCs w:val="28"/>
                <w:lang w:eastAsia="ru-RU"/>
              </w:rPr>
            </w:pPr>
            <w:r w:rsidRPr="00334A09">
              <w:rPr>
                <w:rFonts w:ascii="Times New Roman" w:hAnsi="Times New Roman"/>
                <w:color w:val="000000"/>
                <w:sz w:val="28"/>
                <w:szCs w:val="28"/>
                <w:lang w:eastAsia="ru-RU"/>
              </w:rPr>
              <w:t>-</w:t>
            </w:r>
          </w:p>
        </w:tc>
      </w:tr>
      <w:tr w:rsidR="007944A5" w:rsidRPr="003A42B8" w14:paraId="72C639A1" w14:textId="77777777" w:rsidTr="006D3F7A">
        <w:trPr>
          <w:trHeight w:val="169"/>
        </w:trPr>
        <w:tc>
          <w:tcPr>
            <w:tcW w:w="3544" w:type="dxa"/>
          </w:tcPr>
          <w:p w14:paraId="5183B367" w14:textId="6CD9EA07" w:rsidR="007944A5" w:rsidRPr="007944A5" w:rsidRDefault="007944A5" w:rsidP="00774DEA">
            <w:pPr>
              <w:autoSpaceDE w:val="0"/>
              <w:autoSpaceDN w:val="0"/>
              <w:adjustRightInd w:val="0"/>
              <w:spacing w:after="0" w:line="240" w:lineRule="auto"/>
              <w:jc w:val="both"/>
              <w:rPr>
                <w:rFonts w:ascii="Times New Roman" w:hAnsi="Times New Roman"/>
                <w:color w:val="000000"/>
                <w:sz w:val="16"/>
                <w:szCs w:val="16"/>
                <w:highlight w:val="yellow"/>
              </w:rPr>
            </w:pPr>
            <w:r w:rsidRPr="003866E3">
              <w:rPr>
                <w:rFonts w:ascii="Times New Roman" w:hAnsi="Times New Roman"/>
                <w:color w:val="000000"/>
                <w:sz w:val="16"/>
                <w:szCs w:val="16"/>
              </w:rPr>
              <w:t>1</w:t>
            </w:r>
            <w:r w:rsidR="00774DEA">
              <w:rPr>
                <w:rFonts w:ascii="Times New Roman" w:hAnsi="Times New Roman"/>
                <w:color w:val="000000"/>
                <w:sz w:val="16"/>
                <w:szCs w:val="16"/>
              </w:rPr>
              <w:t>3</w:t>
            </w:r>
            <w:r w:rsidRPr="003866E3">
              <w:rPr>
                <w:rFonts w:ascii="Times New Roman" w:hAnsi="Times New Roman"/>
                <w:color w:val="000000"/>
                <w:sz w:val="16"/>
                <w:szCs w:val="16"/>
              </w:rPr>
              <w:t xml:space="preserve">. </w:t>
            </w:r>
            <w:r w:rsidRPr="003866E3">
              <w:rPr>
                <w:rFonts w:ascii="Times New Roman" w:hAnsi="Times New Roman"/>
                <w:spacing w:val="-12"/>
                <w:sz w:val="16"/>
                <w:szCs w:val="16"/>
              </w:rPr>
              <w:t>Количество подготовленной  документации  в сфере архитектуры и градостроительства.</w:t>
            </w:r>
          </w:p>
        </w:tc>
        <w:tc>
          <w:tcPr>
            <w:tcW w:w="1418" w:type="dxa"/>
          </w:tcPr>
          <w:p w14:paraId="44866670" w14:textId="308CC600" w:rsidR="007944A5" w:rsidRPr="00334A09" w:rsidRDefault="007944A5" w:rsidP="006D3F7A">
            <w:pPr>
              <w:widowControl w:val="0"/>
              <w:autoSpaceDE w:val="0"/>
              <w:autoSpaceDN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Количество</w:t>
            </w:r>
          </w:p>
        </w:tc>
        <w:tc>
          <w:tcPr>
            <w:tcW w:w="1134" w:type="dxa"/>
          </w:tcPr>
          <w:p w14:paraId="73149F5D" w14:textId="2394B136" w:rsidR="007944A5" w:rsidRPr="00334A09" w:rsidRDefault="007944A5"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7932BA54" w14:textId="1A5F3BD6" w:rsidR="007944A5" w:rsidRPr="00334A09" w:rsidRDefault="007944A5"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2A2318FC" w14:textId="528744B4" w:rsidR="007944A5" w:rsidRPr="00334A09" w:rsidRDefault="007944A5"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1F8247C0" w14:textId="112CCBDC" w:rsidR="007944A5" w:rsidRDefault="007944A5"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250</w:t>
            </w:r>
          </w:p>
        </w:tc>
        <w:tc>
          <w:tcPr>
            <w:tcW w:w="1701" w:type="dxa"/>
          </w:tcPr>
          <w:p w14:paraId="6407602C" w14:textId="765ADB9E" w:rsidR="007944A5" w:rsidRPr="007944A5" w:rsidRDefault="007944A5"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250</w:t>
            </w:r>
          </w:p>
        </w:tc>
        <w:tc>
          <w:tcPr>
            <w:tcW w:w="1559" w:type="dxa"/>
          </w:tcPr>
          <w:p w14:paraId="0A016682" w14:textId="7FE7FFC2" w:rsidR="007944A5" w:rsidRPr="007944A5" w:rsidRDefault="007944A5"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250</w:t>
            </w:r>
          </w:p>
        </w:tc>
      </w:tr>
      <w:tr w:rsidR="00C05507" w:rsidRPr="003A42B8" w14:paraId="592C661A" w14:textId="77777777" w:rsidTr="006D3F7A">
        <w:trPr>
          <w:trHeight w:val="169"/>
        </w:trPr>
        <w:tc>
          <w:tcPr>
            <w:tcW w:w="3544" w:type="dxa"/>
          </w:tcPr>
          <w:p w14:paraId="0DA29F4E" w14:textId="72F7FD54" w:rsidR="00C05507" w:rsidRPr="003866E3" w:rsidRDefault="00C05507" w:rsidP="00774DEA">
            <w:pPr>
              <w:autoSpaceDE w:val="0"/>
              <w:autoSpaceDN w:val="0"/>
              <w:adjustRightInd w:val="0"/>
              <w:spacing w:after="0" w:line="240" w:lineRule="auto"/>
              <w:jc w:val="both"/>
              <w:rPr>
                <w:rFonts w:ascii="Times New Roman" w:hAnsi="Times New Roman"/>
                <w:color w:val="000000"/>
                <w:sz w:val="16"/>
                <w:szCs w:val="16"/>
              </w:rPr>
            </w:pPr>
            <w:r>
              <w:rPr>
                <w:rFonts w:ascii="Times New Roman" w:hAnsi="Times New Roman"/>
                <w:color w:val="000000"/>
                <w:sz w:val="16"/>
                <w:szCs w:val="16"/>
              </w:rPr>
              <w:t>1</w:t>
            </w:r>
            <w:r w:rsidR="00774DEA">
              <w:rPr>
                <w:rFonts w:ascii="Times New Roman" w:hAnsi="Times New Roman"/>
                <w:color w:val="000000"/>
                <w:sz w:val="16"/>
                <w:szCs w:val="16"/>
              </w:rPr>
              <w:t>4</w:t>
            </w:r>
            <w:r>
              <w:rPr>
                <w:rFonts w:ascii="Times New Roman" w:hAnsi="Times New Roman"/>
                <w:color w:val="000000"/>
                <w:sz w:val="16"/>
                <w:szCs w:val="16"/>
              </w:rPr>
              <w:t>.</w:t>
            </w:r>
            <w:r w:rsidR="0072001B">
              <w:rPr>
                <w:rFonts w:ascii="Times New Roman" w:hAnsi="Times New Roman"/>
                <w:color w:val="000000"/>
                <w:sz w:val="16"/>
                <w:szCs w:val="16"/>
              </w:rPr>
              <w:t xml:space="preserve">Количество территориальных зон, </w:t>
            </w:r>
            <w:proofErr w:type="gramStart"/>
            <w:r w:rsidR="0072001B">
              <w:rPr>
                <w:rFonts w:ascii="Times New Roman" w:hAnsi="Times New Roman"/>
                <w:color w:val="000000"/>
                <w:sz w:val="16"/>
                <w:szCs w:val="16"/>
              </w:rPr>
              <w:t>сведения</w:t>
            </w:r>
            <w:proofErr w:type="gramEnd"/>
            <w:r w:rsidR="0072001B">
              <w:rPr>
                <w:rFonts w:ascii="Times New Roman" w:hAnsi="Times New Roman"/>
                <w:color w:val="000000"/>
                <w:sz w:val="16"/>
                <w:szCs w:val="16"/>
              </w:rPr>
              <w:t xml:space="preserve"> о границах которых внесены в Единый государственный реестр недвижимости</w:t>
            </w:r>
            <w:r>
              <w:rPr>
                <w:rFonts w:ascii="Times New Roman" w:hAnsi="Times New Roman"/>
                <w:color w:val="000000"/>
                <w:sz w:val="16"/>
                <w:szCs w:val="16"/>
              </w:rPr>
              <w:t xml:space="preserve"> </w:t>
            </w:r>
          </w:p>
        </w:tc>
        <w:tc>
          <w:tcPr>
            <w:tcW w:w="1418" w:type="dxa"/>
          </w:tcPr>
          <w:p w14:paraId="32C63606" w14:textId="013BD12E" w:rsidR="00C05507" w:rsidRDefault="000B73F9" w:rsidP="006D3F7A">
            <w:pPr>
              <w:widowControl w:val="0"/>
              <w:autoSpaceDE w:val="0"/>
              <w:autoSpaceDN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Объекты</w:t>
            </w:r>
          </w:p>
        </w:tc>
        <w:tc>
          <w:tcPr>
            <w:tcW w:w="1134" w:type="dxa"/>
          </w:tcPr>
          <w:p w14:paraId="791350FA" w14:textId="0AF10D6F" w:rsidR="00C05507" w:rsidRDefault="00C0550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75168DFD" w14:textId="5C9D04E8" w:rsidR="00C05507" w:rsidRDefault="00C0550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7D5216D2" w14:textId="0ED23138" w:rsidR="00C05507" w:rsidRDefault="00C0550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701" w:type="dxa"/>
          </w:tcPr>
          <w:p w14:paraId="5142767E" w14:textId="3191CD38" w:rsidR="00C05507" w:rsidRDefault="000B73F9"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23</w:t>
            </w:r>
          </w:p>
        </w:tc>
        <w:tc>
          <w:tcPr>
            <w:tcW w:w="1701" w:type="dxa"/>
          </w:tcPr>
          <w:p w14:paraId="7DC89184" w14:textId="746C52D6" w:rsidR="00C05507" w:rsidRDefault="00C0550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c>
          <w:tcPr>
            <w:tcW w:w="1559" w:type="dxa"/>
          </w:tcPr>
          <w:p w14:paraId="12837BAD" w14:textId="7AB2D25A" w:rsidR="00C05507" w:rsidRDefault="00C05507" w:rsidP="006D3F7A">
            <w:pPr>
              <w:widowControl w:val="0"/>
              <w:autoSpaceDE w:val="0"/>
              <w:autoSpaceDN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w:t>
            </w:r>
          </w:p>
        </w:tc>
      </w:tr>
      <w:tr w:rsidR="0072001B" w:rsidRPr="00713F90" w14:paraId="47F36DE0" w14:textId="77777777" w:rsidTr="006D3F7A">
        <w:trPr>
          <w:trHeight w:val="169"/>
        </w:trPr>
        <w:tc>
          <w:tcPr>
            <w:tcW w:w="3544" w:type="dxa"/>
          </w:tcPr>
          <w:p w14:paraId="55592673" w14:textId="5C844F9B" w:rsidR="0072001B" w:rsidRPr="00774DEA" w:rsidRDefault="0072001B" w:rsidP="00774DEA">
            <w:pPr>
              <w:autoSpaceDE w:val="0"/>
              <w:autoSpaceDN w:val="0"/>
              <w:adjustRightInd w:val="0"/>
              <w:spacing w:after="0" w:line="240" w:lineRule="auto"/>
              <w:jc w:val="both"/>
              <w:rPr>
                <w:rFonts w:ascii="Times New Roman" w:hAnsi="Times New Roman"/>
                <w:sz w:val="16"/>
                <w:szCs w:val="16"/>
              </w:rPr>
            </w:pPr>
            <w:r w:rsidRPr="00774DEA">
              <w:rPr>
                <w:rFonts w:ascii="Times New Roman" w:hAnsi="Times New Roman"/>
                <w:sz w:val="16"/>
                <w:szCs w:val="16"/>
              </w:rPr>
              <w:t>1</w:t>
            </w:r>
            <w:r w:rsidR="00774DEA" w:rsidRPr="00774DEA">
              <w:rPr>
                <w:rFonts w:ascii="Times New Roman" w:hAnsi="Times New Roman"/>
                <w:sz w:val="16"/>
                <w:szCs w:val="16"/>
              </w:rPr>
              <w:t>5</w:t>
            </w:r>
            <w:r w:rsidRPr="00774DEA">
              <w:rPr>
                <w:rFonts w:ascii="Times New Roman" w:hAnsi="Times New Roman"/>
                <w:sz w:val="16"/>
                <w:szCs w:val="16"/>
              </w:rPr>
              <w:t xml:space="preserve">. Установление и описание местоположения границ территориальных зон, установленных правилами землепользования и застройки, для дальнейшего внесения в Единый государственный реестр </w:t>
            </w:r>
          </w:p>
        </w:tc>
        <w:tc>
          <w:tcPr>
            <w:tcW w:w="1418" w:type="dxa"/>
          </w:tcPr>
          <w:p w14:paraId="5824ECC2" w14:textId="782ABA8B" w:rsidR="0072001B" w:rsidRPr="00774DEA" w:rsidRDefault="00774DEA" w:rsidP="006D3F7A">
            <w:pPr>
              <w:widowControl w:val="0"/>
              <w:autoSpaceDE w:val="0"/>
              <w:autoSpaceDN w:val="0"/>
              <w:spacing w:after="0" w:line="240" w:lineRule="auto"/>
              <w:jc w:val="center"/>
              <w:rPr>
                <w:rFonts w:ascii="Times New Roman" w:hAnsi="Times New Roman"/>
                <w:sz w:val="16"/>
                <w:szCs w:val="16"/>
              </w:rPr>
            </w:pPr>
            <w:r>
              <w:rPr>
                <w:rFonts w:ascii="Times New Roman" w:hAnsi="Times New Roman"/>
                <w:sz w:val="16"/>
                <w:szCs w:val="16"/>
              </w:rPr>
              <w:t>Проведение комплекса работ</w:t>
            </w:r>
          </w:p>
        </w:tc>
        <w:tc>
          <w:tcPr>
            <w:tcW w:w="1134" w:type="dxa"/>
          </w:tcPr>
          <w:p w14:paraId="1B9BA64C" w14:textId="7B48BFA7" w:rsidR="0072001B" w:rsidRPr="00774DEA" w:rsidRDefault="0072001B" w:rsidP="006D3F7A">
            <w:pPr>
              <w:widowControl w:val="0"/>
              <w:autoSpaceDE w:val="0"/>
              <w:autoSpaceDN w:val="0"/>
              <w:spacing w:after="0" w:line="240" w:lineRule="auto"/>
              <w:jc w:val="center"/>
              <w:rPr>
                <w:rFonts w:ascii="Times New Roman" w:hAnsi="Times New Roman"/>
                <w:sz w:val="28"/>
                <w:szCs w:val="28"/>
                <w:lang w:eastAsia="ru-RU"/>
              </w:rPr>
            </w:pPr>
            <w:r w:rsidRPr="00774DEA">
              <w:rPr>
                <w:rFonts w:ascii="Times New Roman" w:hAnsi="Times New Roman"/>
                <w:sz w:val="28"/>
                <w:szCs w:val="28"/>
                <w:lang w:eastAsia="ru-RU"/>
              </w:rPr>
              <w:t>-</w:t>
            </w:r>
          </w:p>
        </w:tc>
        <w:tc>
          <w:tcPr>
            <w:tcW w:w="1559" w:type="dxa"/>
          </w:tcPr>
          <w:p w14:paraId="3D476097" w14:textId="30ED73FD" w:rsidR="0072001B" w:rsidRPr="00774DEA" w:rsidRDefault="0072001B" w:rsidP="006D3F7A">
            <w:pPr>
              <w:widowControl w:val="0"/>
              <w:autoSpaceDE w:val="0"/>
              <w:autoSpaceDN w:val="0"/>
              <w:spacing w:after="0" w:line="240" w:lineRule="auto"/>
              <w:jc w:val="center"/>
              <w:rPr>
                <w:rFonts w:ascii="Times New Roman" w:hAnsi="Times New Roman"/>
                <w:sz w:val="28"/>
                <w:szCs w:val="28"/>
                <w:lang w:eastAsia="ru-RU"/>
              </w:rPr>
            </w:pPr>
            <w:r w:rsidRPr="00774DEA">
              <w:rPr>
                <w:rFonts w:ascii="Times New Roman" w:hAnsi="Times New Roman"/>
                <w:sz w:val="28"/>
                <w:szCs w:val="28"/>
                <w:lang w:eastAsia="ru-RU"/>
              </w:rPr>
              <w:t>-</w:t>
            </w:r>
          </w:p>
        </w:tc>
        <w:tc>
          <w:tcPr>
            <w:tcW w:w="1701" w:type="dxa"/>
          </w:tcPr>
          <w:p w14:paraId="7651566C" w14:textId="20877060" w:rsidR="0072001B" w:rsidRPr="00774DEA" w:rsidRDefault="0072001B" w:rsidP="006D3F7A">
            <w:pPr>
              <w:widowControl w:val="0"/>
              <w:autoSpaceDE w:val="0"/>
              <w:autoSpaceDN w:val="0"/>
              <w:spacing w:after="0" w:line="240" w:lineRule="auto"/>
              <w:jc w:val="center"/>
              <w:rPr>
                <w:rFonts w:ascii="Times New Roman" w:hAnsi="Times New Roman"/>
                <w:sz w:val="28"/>
                <w:szCs w:val="28"/>
                <w:lang w:eastAsia="ru-RU"/>
              </w:rPr>
            </w:pPr>
            <w:r w:rsidRPr="00774DEA">
              <w:rPr>
                <w:rFonts w:ascii="Times New Roman" w:hAnsi="Times New Roman"/>
                <w:sz w:val="28"/>
                <w:szCs w:val="28"/>
                <w:lang w:eastAsia="ru-RU"/>
              </w:rPr>
              <w:t>-</w:t>
            </w:r>
          </w:p>
        </w:tc>
        <w:tc>
          <w:tcPr>
            <w:tcW w:w="1701" w:type="dxa"/>
          </w:tcPr>
          <w:p w14:paraId="296D57B6" w14:textId="06EEE6F3" w:rsidR="0072001B" w:rsidRPr="00774DEA" w:rsidRDefault="0072001B" w:rsidP="006D3F7A">
            <w:pPr>
              <w:widowControl w:val="0"/>
              <w:autoSpaceDE w:val="0"/>
              <w:autoSpaceDN w:val="0"/>
              <w:spacing w:after="0" w:line="240" w:lineRule="auto"/>
              <w:jc w:val="center"/>
              <w:rPr>
                <w:rFonts w:ascii="Times New Roman" w:hAnsi="Times New Roman"/>
                <w:sz w:val="28"/>
                <w:szCs w:val="28"/>
                <w:lang w:eastAsia="ru-RU"/>
              </w:rPr>
            </w:pPr>
            <w:r w:rsidRPr="00774DEA">
              <w:rPr>
                <w:rFonts w:ascii="Times New Roman" w:hAnsi="Times New Roman"/>
                <w:sz w:val="28"/>
                <w:szCs w:val="28"/>
                <w:lang w:eastAsia="ru-RU"/>
              </w:rPr>
              <w:t>1</w:t>
            </w:r>
          </w:p>
        </w:tc>
        <w:tc>
          <w:tcPr>
            <w:tcW w:w="1701" w:type="dxa"/>
          </w:tcPr>
          <w:p w14:paraId="62CA98F0" w14:textId="161EA41D" w:rsidR="0072001B" w:rsidRPr="00774DEA" w:rsidRDefault="0072001B" w:rsidP="006D3F7A">
            <w:pPr>
              <w:widowControl w:val="0"/>
              <w:autoSpaceDE w:val="0"/>
              <w:autoSpaceDN w:val="0"/>
              <w:spacing w:after="0" w:line="240" w:lineRule="auto"/>
              <w:jc w:val="center"/>
              <w:rPr>
                <w:rFonts w:ascii="Times New Roman" w:hAnsi="Times New Roman"/>
                <w:sz w:val="28"/>
                <w:szCs w:val="28"/>
                <w:lang w:eastAsia="ru-RU"/>
              </w:rPr>
            </w:pPr>
            <w:r w:rsidRPr="00774DEA">
              <w:rPr>
                <w:rFonts w:ascii="Times New Roman" w:hAnsi="Times New Roman"/>
                <w:sz w:val="28"/>
                <w:szCs w:val="28"/>
                <w:lang w:eastAsia="ru-RU"/>
              </w:rPr>
              <w:t>-</w:t>
            </w:r>
          </w:p>
        </w:tc>
        <w:tc>
          <w:tcPr>
            <w:tcW w:w="1559" w:type="dxa"/>
          </w:tcPr>
          <w:p w14:paraId="115A1565" w14:textId="308AA9FA" w:rsidR="0072001B" w:rsidRPr="00774DEA" w:rsidRDefault="0072001B" w:rsidP="006D3F7A">
            <w:pPr>
              <w:widowControl w:val="0"/>
              <w:autoSpaceDE w:val="0"/>
              <w:autoSpaceDN w:val="0"/>
              <w:spacing w:after="0" w:line="240" w:lineRule="auto"/>
              <w:jc w:val="center"/>
              <w:rPr>
                <w:rFonts w:ascii="Times New Roman" w:hAnsi="Times New Roman"/>
                <w:sz w:val="28"/>
                <w:szCs w:val="28"/>
                <w:lang w:eastAsia="ru-RU"/>
              </w:rPr>
            </w:pPr>
            <w:r w:rsidRPr="00774DEA">
              <w:rPr>
                <w:rFonts w:ascii="Times New Roman" w:hAnsi="Times New Roman"/>
                <w:sz w:val="28"/>
                <w:szCs w:val="28"/>
                <w:lang w:eastAsia="ru-RU"/>
              </w:rPr>
              <w:t>-</w:t>
            </w:r>
          </w:p>
        </w:tc>
      </w:tr>
    </w:tbl>
    <w:p w14:paraId="077C076B" w14:textId="77777777" w:rsidR="003D422C" w:rsidRPr="00713F90" w:rsidRDefault="003D422C" w:rsidP="003D422C">
      <w:pPr>
        <w:widowControl w:val="0"/>
        <w:overflowPunct w:val="0"/>
        <w:autoSpaceDE w:val="0"/>
        <w:autoSpaceDN w:val="0"/>
        <w:adjustRightInd w:val="0"/>
        <w:spacing w:after="0" w:line="240" w:lineRule="atLeast"/>
        <w:contextualSpacing/>
        <w:textAlignment w:val="baseline"/>
        <w:rPr>
          <w:rFonts w:ascii="Times New Roman" w:hAnsi="Times New Roman"/>
          <w:color w:val="FF0000"/>
          <w:sz w:val="28"/>
          <w:szCs w:val="28"/>
          <w:lang w:eastAsia="ru-RU"/>
        </w:rPr>
      </w:pPr>
    </w:p>
    <w:p w14:paraId="647631F6" w14:textId="77777777" w:rsidR="00A80D82" w:rsidRPr="009401F2" w:rsidRDefault="00A80D82" w:rsidP="003D039E">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p>
    <w:p w14:paraId="2567A9D2" w14:textId="77777777" w:rsidR="00A80D82" w:rsidRPr="009401F2" w:rsidRDefault="00A80D82" w:rsidP="003D039E">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p>
    <w:p w14:paraId="14EAB602" w14:textId="77777777" w:rsidR="00A80D82" w:rsidRPr="009401F2" w:rsidRDefault="00A80D82" w:rsidP="003D039E">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r w:rsidRPr="009401F2">
        <w:rPr>
          <w:rFonts w:ascii="Times New Roman" w:hAnsi="Times New Roman"/>
          <w:sz w:val="28"/>
          <w:szCs w:val="28"/>
          <w:lang w:eastAsia="ru-RU"/>
        </w:rPr>
        <w:t>Начальник финансово-хозяйственного отдела                                                                                                   О.Н. Атрощенко</w:t>
      </w:r>
    </w:p>
    <w:p w14:paraId="0B55209B" w14:textId="77777777" w:rsidR="00A80D82" w:rsidRPr="009401F2" w:rsidRDefault="00A80D82" w:rsidP="003D039E">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p>
    <w:p w14:paraId="5BD07E6C" w14:textId="77777777" w:rsidR="00A80D82" w:rsidRPr="009401F2" w:rsidRDefault="00A80D82" w:rsidP="003D039E">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688EE433" w14:textId="77777777" w:rsidR="00A80D82" w:rsidRPr="009401F2" w:rsidRDefault="00A80D82" w:rsidP="003D039E">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9401F2">
        <w:rPr>
          <w:rFonts w:ascii="Times New Roman" w:hAnsi="Times New Roman"/>
          <w:sz w:val="28"/>
          <w:szCs w:val="28"/>
          <w:lang w:eastAsia="ru-RU"/>
        </w:rPr>
        <w:t>Начальник Управления по строительству и развитию территории города Брянска                                       Т.В. Волкова</w:t>
      </w:r>
    </w:p>
    <w:p w14:paraId="4CD5791B" w14:textId="77777777" w:rsidR="00A80D82" w:rsidRPr="009401F2" w:rsidRDefault="00A80D82" w:rsidP="003D039E">
      <w:pPr>
        <w:pStyle w:val="ConsPlusNormal"/>
        <w:tabs>
          <w:tab w:val="left" w:pos="8277"/>
        </w:tabs>
        <w:jc w:val="both"/>
        <w:rPr>
          <w:rFonts w:ascii="Times New Roman" w:hAnsi="Times New Roman"/>
          <w:sz w:val="28"/>
          <w:szCs w:val="28"/>
        </w:rPr>
      </w:pPr>
    </w:p>
    <w:p w14:paraId="3493CEF6" w14:textId="77777777" w:rsidR="00A80D82" w:rsidRPr="009401F2" w:rsidRDefault="00A80D82" w:rsidP="003D039E">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9401F2">
        <w:rPr>
          <w:rFonts w:ascii="Times New Roman" w:hAnsi="Times New Roman"/>
          <w:sz w:val="28"/>
          <w:szCs w:val="28"/>
          <w:lang w:eastAsia="ru-RU"/>
        </w:rPr>
        <w:t xml:space="preserve">Заместитель Главы городской администрации  </w:t>
      </w:r>
      <w:r w:rsidRPr="009401F2">
        <w:rPr>
          <w:rFonts w:ascii="Times New Roman" w:hAnsi="Times New Roman"/>
          <w:sz w:val="28"/>
          <w:szCs w:val="28"/>
          <w:lang w:eastAsia="ru-RU"/>
        </w:rPr>
        <w:tab/>
        <w:t xml:space="preserve"> </w:t>
      </w:r>
      <w:r w:rsidRPr="009401F2">
        <w:rPr>
          <w:rFonts w:ascii="Times New Roman" w:hAnsi="Times New Roman"/>
          <w:sz w:val="28"/>
          <w:szCs w:val="28"/>
          <w:lang w:eastAsia="ru-RU"/>
        </w:rPr>
        <w:tab/>
      </w:r>
      <w:r w:rsidRPr="009401F2">
        <w:rPr>
          <w:rFonts w:ascii="Times New Roman" w:hAnsi="Times New Roman"/>
          <w:sz w:val="28"/>
          <w:szCs w:val="28"/>
          <w:lang w:eastAsia="ru-RU"/>
        </w:rPr>
        <w:tab/>
      </w:r>
      <w:r w:rsidRPr="009401F2">
        <w:rPr>
          <w:rFonts w:ascii="Times New Roman" w:hAnsi="Times New Roman"/>
          <w:sz w:val="28"/>
          <w:szCs w:val="28"/>
          <w:lang w:eastAsia="ru-RU"/>
        </w:rPr>
        <w:tab/>
      </w:r>
      <w:r w:rsidRPr="009401F2">
        <w:rPr>
          <w:rFonts w:ascii="Times New Roman" w:hAnsi="Times New Roman"/>
          <w:sz w:val="28"/>
          <w:szCs w:val="28"/>
          <w:lang w:eastAsia="ru-RU"/>
        </w:rPr>
        <w:tab/>
        <w:t xml:space="preserve">                                                         М.В. </w:t>
      </w:r>
      <w:proofErr w:type="spellStart"/>
      <w:r w:rsidRPr="009401F2">
        <w:rPr>
          <w:rFonts w:ascii="Times New Roman" w:hAnsi="Times New Roman"/>
          <w:sz w:val="28"/>
          <w:szCs w:val="28"/>
          <w:lang w:eastAsia="ru-RU"/>
        </w:rPr>
        <w:t>Коньшаков</w:t>
      </w:r>
      <w:proofErr w:type="spellEnd"/>
    </w:p>
    <w:p w14:paraId="25777827" w14:textId="77777777" w:rsidR="00A80D82" w:rsidRPr="009401F2" w:rsidRDefault="00A80D82" w:rsidP="003D039E">
      <w:pPr>
        <w:pStyle w:val="ConsPlusNormal"/>
        <w:tabs>
          <w:tab w:val="left" w:pos="8277"/>
        </w:tabs>
        <w:jc w:val="both"/>
        <w:rPr>
          <w:rFonts w:ascii="Times New Roman" w:hAnsi="Times New Roman"/>
          <w:sz w:val="28"/>
          <w:szCs w:val="28"/>
        </w:rPr>
      </w:pPr>
    </w:p>
    <w:p w14:paraId="73494043" w14:textId="77777777" w:rsidR="00A80D82" w:rsidRPr="009401F2" w:rsidRDefault="00A80D82" w:rsidP="00BD7661">
      <w:pPr>
        <w:pStyle w:val="ConsPlusNormal"/>
        <w:tabs>
          <w:tab w:val="left" w:pos="8277"/>
        </w:tabs>
        <w:jc w:val="both"/>
        <w:rPr>
          <w:rFonts w:ascii="Times New Roman" w:hAnsi="Times New Roman"/>
          <w:sz w:val="28"/>
          <w:szCs w:val="28"/>
        </w:rPr>
      </w:pPr>
    </w:p>
    <w:p w14:paraId="5C335136" w14:textId="77777777" w:rsidR="00A80D82" w:rsidRDefault="00A80D82" w:rsidP="00BD7661">
      <w:pPr>
        <w:pStyle w:val="ConsPlusNormal"/>
        <w:tabs>
          <w:tab w:val="left" w:pos="8277"/>
        </w:tabs>
        <w:jc w:val="both"/>
        <w:rPr>
          <w:rFonts w:ascii="Times New Roman" w:hAnsi="Times New Roman"/>
          <w:color w:val="FF0000"/>
          <w:sz w:val="28"/>
          <w:szCs w:val="28"/>
        </w:rPr>
      </w:pPr>
    </w:p>
    <w:p w14:paraId="37BF5CA9" w14:textId="77777777" w:rsidR="00A80D82" w:rsidRDefault="00A80D82" w:rsidP="00BD7661">
      <w:pPr>
        <w:pStyle w:val="ConsPlusNormal"/>
        <w:tabs>
          <w:tab w:val="left" w:pos="8277"/>
        </w:tabs>
        <w:jc w:val="both"/>
        <w:rPr>
          <w:rFonts w:ascii="Times New Roman" w:hAnsi="Times New Roman"/>
          <w:color w:val="FF0000"/>
          <w:sz w:val="28"/>
          <w:szCs w:val="28"/>
        </w:rPr>
      </w:pPr>
    </w:p>
    <w:p w14:paraId="43528348" w14:textId="77777777" w:rsidR="00A80D82" w:rsidRDefault="00A80D82" w:rsidP="00BD7661">
      <w:pPr>
        <w:pStyle w:val="ConsPlusNormal"/>
        <w:tabs>
          <w:tab w:val="left" w:pos="8277"/>
        </w:tabs>
        <w:jc w:val="both"/>
        <w:rPr>
          <w:rFonts w:ascii="Times New Roman" w:hAnsi="Times New Roman"/>
          <w:color w:val="FF0000"/>
          <w:sz w:val="28"/>
          <w:szCs w:val="28"/>
        </w:rPr>
      </w:pPr>
    </w:p>
    <w:p w14:paraId="16BB08FF" w14:textId="77777777" w:rsidR="00A35146" w:rsidRDefault="00A35146" w:rsidP="00BD7661">
      <w:pPr>
        <w:pStyle w:val="ConsPlusNormal"/>
        <w:tabs>
          <w:tab w:val="left" w:pos="8277"/>
        </w:tabs>
        <w:jc w:val="both"/>
        <w:rPr>
          <w:rFonts w:ascii="Times New Roman" w:hAnsi="Times New Roman"/>
          <w:color w:val="FF0000"/>
          <w:sz w:val="28"/>
          <w:szCs w:val="28"/>
        </w:rPr>
      </w:pPr>
    </w:p>
    <w:p w14:paraId="2054CCD5" w14:textId="77777777" w:rsidR="00A35146" w:rsidRDefault="00A35146" w:rsidP="00BD7661">
      <w:pPr>
        <w:pStyle w:val="ConsPlusNormal"/>
        <w:tabs>
          <w:tab w:val="left" w:pos="8277"/>
        </w:tabs>
        <w:jc w:val="both"/>
        <w:rPr>
          <w:rFonts w:ascii="Times New Roman" w:hAnsi="Times New Roman"/>
          <w:color w:val="FF0000"/>
          <w:sz w:val="28"/>
          <w:szCs w:val="28"/>
        </w:rPr>
      </w:pPr>
    </w:p>
    <w:p w14:paraId="7042CD52" w14:textId="77777777" w:rsidR="00A35146" w:rsidRDefault="00A35146" w:rsidP="00BD7661">
      <w:pPr>
        <w:pStyle w:val="ConsPlusNormal"/>
        <w:tabs>
          <w:tab w:val="left" w:pos="8277"/>
        </w:tabs>
        <w:jc w:val="both"/>
        <w:rPr>
          <w:rFonts w:ascii="Times New Roman" w:hAnsi="Times New Roman"/>
          <w:color w:val="FF0000"/>
          <w:sz w:val="28"/>
          <w:szCs w:val="28"/>
        </w:rPr>
      </w:pPr>
    </w:p>
    <w:p w14:paraId="4DCBC55A" w14:textId="77777777" w:rsidR="00A35146" w:rsidRDefault="00A35146" w:rsidP="00BD7661">
      <w:pPr>
        <w:pStyle w:val="ConsPlusNormal"/>
        <w:tabs>
          <w:tab w:val="left" w:pos="8277"/>
        </w:tabs>
        <w:jc w:val="both"/>
        <w:rPr>
          <w:rFonts w:ascii="Times New Roman" w:hAnsi="Times New Roman"/>
          <w:color w:val="FF0000"/>
          <w:sz w:val="28"/>
          <w:szCs w:val="28"/>
        </w:rPr>
      </w:pPr>
    </w:p>
    <w:p w14:paraId="57173BBD" w14:textId="6017C722" w:rsidR="00A80D82" w:rsidRDefault="00A80D82" w:rsidP="00C85EF3">
      <w:pPr>
        <w:pStyle w:val="ConsPlusNormal"/>
        <w:tabs>
          <w:tab w:val="left" w:pos="11745"/>
        </w:tabs>
        <w:jc w:val="both"/>
        <w:rPr>
          <w:rFonts w:ascii="Times New Roman" w:hAnsi="Times New Roman"/>
          <w:color w:val="FF0000"/>
          <w:sz w:val="28"/>
          <w:szCs w:val="28"/>
        </w:rPr>
      </w:pPr>
    </w:p>
    <w:p w14:paraId="112FAAE0" w14:textId="77777777" w:rsidR="003D422C" w:rsidRPr="000941BE" w:rsidRDefault="003D422C" w:rsidP="003D422C">
      <w:pPr>
        <w:widowControl w:val="0"/>
        <w:shd w:val="clear" w:color="auto" w:fill="FFFFFF"/>
        <w:overflowPunct w:val="0"/>
        <w:autoSpaceDE w:val="0"/>
        <w:autoSpaceDN w:val="0"/>
        <w:adjustRightInd w:val="0"/>
        <w:spacing w:after="0" w:line="240" w:lineRule="auto"/>
        <w:ind w:firstLine="11482"/>
        <w:jc w:val="both"/>
        <w:textAlignment w:val="baseline"/>
        <w:rPr>
          <w:rFonts w:ascii="Times New Roman" w:hAnsi="Times New Roman"/>
          <w:sz w:val="16"/>
          <w:szCs w:val="16"/>
          <w:lang w:eastAsia="ru-RU"/>
        </w:rPr>
      </w:pPr>
      <w:r w:rsidRPr="000941BE">
        <w:rPr>
          <w:rFonts w:ascii="Times New Roman" w:hAnsi="Times New Roman"/>
          <w:sz w:val="16"/>
          <w:szCs w:val="16"/>
          <w:lang w:eastAsia="ru-RU"/>
        </w:rPr>
        <w:lastRenderedPageBreak/>
        <w:t>Приложение №</w:t>
      </w:r>
      <w:r>
        <w:rPr>
          <w:rFonts w:ascii="Times New Roman" w:hAnsi="Times New Roman"/>
          <w:sz w:val="16"/>
          <w:szCs w:val="16"/>
          <w:lang w:eastAsia="ru-RU"/>
        </w:rPr>
        <w:t>2</w:t>
      </w:r>
    </w:p>
    <w:p w14:paraId="6CBAFD1C" w14:textId="77777777" w:rsidR="003D422C" w:rsidRPr="000941BE" w:rsidRDefault="003D422C" w:rsidP="003D422C">
      <w:pPr>
        <w:widowControl w:val="0"/>
        <w:shd w:val="clear" w:color="auto" w:fill="FFFFFF"/>
        <w:overflowPunct w:val="0"/>
        <w:autoSpaceDE w:val="0"/>
        <w:autoSpaceDN w:val="0"/>
        <w:adjustRightInd w:val="0"/>
        <w:spacing w:after="0" w:line="240" w:lineRule="auto"/>
        <w:ind w:firstLine="11482"/>
        <w:jc w:val="both"/>
        <w:textAlignment w:val="baseline"/>
        <w:rPr>
          <w:rFonts w:ascii="Times New Roman" w:hAnsi="Times New Roman"/>
          <w:sz w:val="16"/>
          <w:szCs w:val="16"/>
          <w:lang w:eastAsia="ru-RU"/>
        </w:rPr>
      </w:pPr>
      <w:r w:rsidRPr="000941BE">
        <w:rPr>
          <w:rFonts w:ascii="Times New Roman" w:hAnsi="Times New Roman"/>
          <w:sz w:val="16"/>
          <w:szCs w:val="16"/>
          <w:lang w:eastAsia="ru-RU"/>
        </w:rPr>
        <w:t xml:space="preserve">к постановлению </w:t>
      </w:r>
      <w:proofErr w:type="gramStart"/>
      <w:r w:rsidRPr="000941BE">
        <w:rPr>
          <w:rFonts w:ascii="Times New Roman" w:hAnsi="Times New Roman"/>
          <w:sz w:val="16"/>
          <w:szCs w:val="16"/>
          <w:lang w:eastAsia="ru-RU"/>
        </w:rPr>
        <w:t>Брянской</w:t>
      </w:r>
      <w:proofErr w:type="gramEnd"/>
      <w:r w:rsidRPr="000941BE">
        <w:rPr>
          <w:rFonts w:ascii="Times New Roman" w:hAnsi="Times New Roman"/>
          <w:sz w:val="16"/>
          <w:szCs w:val="16"/>
          <w:lang w:eastAsia="ru-RU"/>
        </w:rPr>
        <w:t xml:space="preserve"> </w:t>
      </w:r>
    </w:p>
    <w:p w14:paraId="5C8CFBAE" w14:textId="77777777" w:rsidR="003D422C" w:rsidRPr="000941BE" w:rsidRDefault="003D422C" w:rsidP="003D422C">
      <w:pPr>
        <w:widowControl w:val="0"/>
        <w:shd w:val="clear" w:color="auto" w:fill="FFFFFF"/>
        <w:overflowPunct w:val="0"/>
        <w:autoSpaceDE w:val="0"/>
        <w:autoSpaceDN w:val="0"/>
        <w:adjustRightInd w:val="0"/>
        <w:spacing w:after="0" w:line="240" w:lineRule="auto"/>
        <w:ind w:firstLine="11482"/>
        <w:jc w:val="both"/>
        <w:textAlignment w:val="baseline"/>
        <w:rPr>
          <w:rFonts w:ascii="Times New Roman" w:hAnsi="Times New Roman"/>
          <w:sz w:val="16"/>
          <w:szCs w:val="16"/>
          <w:lang w:eastAsia="ru-RU"/>
        </w:rPr>
      </w:pPr>
      <w:r w:rsidRPr="000941BE">
        <w:rPr>
          <w:rFonts w:ascii="Times New Roman" w:hAnsi="Times New Roman"/>
          <w:sz w:val="16"/>
          <w:szCs w:val="16"/>
          <w:lang w:eastAsia="ru-RU"/>
        </w:rPr>
        <w:t>городской администрации</w:t>
      </w:r>
    </w:p>
    <w:p w14:paraId="27A01A41" w14:textId="77777777" w:rsidR="003D422C" w:rsidRDefault="003D422C" w:rsidP="003D422C">
      <w:pPr>
        <w:widowControl w:val="0"/>
        <w:shd w:val="clear" w:color="auto" w:fill="FFFFFF"/>
        <w:overflowPunct w:val="0"/>
        <w:autoSpaceDE w:val="0"/>
        <w:autoSpaceDN w:val="0"/>
        <w:adjustRightInd w:val="0"/>
        <w:spacing w:after="0" w:line="240" w:lineRule="auto"/>
        <w:ind w:firstLine="11482"/>
        <w:jc w:val="both"/>
        <w:textAlignment w:val="baseline"/>
        <w:rPr>
          <w:rFonts w:ascii="Times New Roman" w:hAnsi="Times New Roman"/>
          <w:sz w:val="16"/>
          <w:szCs w:val="16"/>
          <w:lang w:eastAsia="ru-RU"/>
        </w:rPr>
      </w:pPr>
      <w:r w:rsidRPr="000941BE">
        <w:rPr>
          <w:rFonts w:ascii="Times New Roman" w:hAnsi="Times New Roman"/>
          <w:sz w:val="16"/>
          <w:szCs w:val="16"/>
          <w:lang w:eastAsia="ru-RU"/>
        </w:rPr>
        <w:t>от _____________№_____</w:t>
      </w:r>
    </w:p>
    <w:p w14:paraId="441BF380" w14:textId="77777777" w:rsidR="003D422C" w:rsidRPr="000941BE" w:rsidRDefault="003D422C" w:rsidP="003D422C">
      <w:pPr>
        <w:widowControl w:val="0"/>
        <w:shd w:val="clear" w:color="auto" w:fill="FFFFFF"/>
        <w:overflowPunct w:val="0"/>
        <w:autoSpaceDE w:val="0"/>
        <w:autoSpaceDN w:val="0"/>
        <w:adjustRightInd w:val="0"/>
        <w:spacing w:after="0" w:line="240" w:lineRule="auto"/>
        <w:ind w:firstLine="11482"/>
        <w:jc w:val="both"/>
        <w:textAlignment w:val="baseline"/>
        <w:rPr>
          <w:rFonts w:ascii="Times New Roman" w:hAnsi="Times New Roman"/>
          <w:i/>
          <w:sz w:val="16"/>
          <w:szCs w:val="16"/>
          <w:lang w:eastAsia="ru-RU"/>
        </w:rPr>
      </w:pPr>
    </w:p>
    <w:p w14:paraId="7F593EB4" w14:textId="77777777" w:rsidR="003D422C" w:rsidRPr="00E06C0F" w:rsidRDefault="003D422C" w:rsidP="003D422C">
      <w:pPr>
        <w:spacing w:line="160" w:lineRule="atLeast"/>
        <w:ind w:left="11482"/>
        <w:contextualSpacing/>
        <w:jc w:val="both"/>
        <w:rPr>
          <w:rFonts w:ascii="Times New Roman" w:hAnsi="Times New Roman"/>
          <w:sz w:val="16"/>
          <w:szCs w:val="16"/>
        </w:rPr>
      </w:pPr>
      <w:r w:rsidRPr="00E06C0F">
        <w:rPr>
          <w:rFonts w:ascii="Times New Roman" w:hAnsi="Times New Roman"/>
          <w:b/>
          <w:sz w:val="16"/>
          <w:szCs w:val="16"/>
        </w:rPr>
        <w:t>«</w:t>
      </w:r>
      <w:r w:rsidRPr="00E06C0F">
        <w:rPr>
          <w:rFonts w:ascii="Times New Roman" w:hAnsi="Times New Roman"/>
          <w:sz w:val="16"/>
          <w:szCs w:val="16"/>
        </w:rPr>
        <w:t xml:space="preserve">Приложение №2 </w:t>
      </w:r>
    </w:p>
    <w:p w14:paraId="1DC76AFD" w14:textId="77777777" w:rsidR="003D422C" w:rsidRPr="00E06C0F" w:rsidRDefault="003D422C" w:rsidP="003D422C">
      <w:pPr>
        <w:spacing w:line="160" w:lineRule="atLeast"/>
        <w:ind w:left="11482" w:hanging="5670"/>
        <w:contextualSpacing/>
        <w:jc w:val="both"/>
        <w:rPr>
          <w:rFonts w:ascii="Times New Roman" w:hAnsi="Times New Roman"/>
          <w:sz w:val="16"/>
          <w:szCs w:val="16"/>
        </w:rPr>
      </w:pPr>
      <w:r w:rsidRPr="00E06C0F">
        <w:rPr>
          <w:rFonts w:ascii="Times New Roman" w:hAnsi="Times New Roman"/>
          <w:sz w:val="16"/>
          <w:szCs w:val="16"/>
        </w:rPr>
        <w:t xml:space="preserve">                                                                                                                                             к муниципальной программе, </w:t>
      </w:r>
    </w:p>
    <w:p w14:paraId="06603F76" w14:textId="77777777" w:rsidR="003D422C" w:rsidRPr="00E06C0F" w:rsidRDefault="003D422C" w:rsidP="003D422C">
      <w:pPr>
        <w:spacing w:line="160" w:lineRule="atLeast"/>
        <w:ind w:left="11482" w:hanging="5670"/>
        <w:contextualSpacing/>
        <w:jc w:val="both"/>
        <w:rPr>
          <w:rFonts w:ascii="Times New Roman" w:hAnsi="Times New Roman"/>
          <w:sz w:val="16"/>
          <w:szCs w:val="16"/>
        </w:rPr>
      </w:pPr>
      <w:r w:rsidRPr="00E06C0F">
        <w:rPr>
          <w:rFonts w:ascii="Times New Roman" w:hAnsi="Times New Roman"/>
          <w:sz w:val="16"/>
          <w:szCs w:val="16"/>
        </w:rPr>
        <w:t xml:space="preserve">                                                                                                                                             </w:t>
      </w:r>
      <w:proofErr w:type="gramStart"/>
      <w:r w:rsidRPr="00E06C0F">
        <w:rPr>
          <w:rFonts w:ascii="Times New Roman" w:hAnsi="Times New Roman"/>
          <w:sz w:val="16"/>
          <w:szCs w:val="16"/>
        </w:rPr>
        <w:t>утвержденной</w:t>
      </w:r>
      <w:proofErr w:type="gramEnd"/>
      <w:r w:rsidRPr="00E06C0F">
        <w:rPr>
          <w:rFonts w:ascii="Times New Roman" w:hAnsi="Times New Roman"/>
          <w:sz w:val="16"/>
          <w:szCs w:val="16"/>
        </w:rPr>
        <w:t xml:space="preserve"> постановлением</w:t>
      </w:r>
    </w:p>
    <w:p w14:paraId="356F3349" w14:textId="77777777" w:rsidR="003D422C" w:rsidRPr="00E06C0F" w:rsidRDefault="003D422C" w:rsidP="003D422C">
      <w:pPr>
        <w:spacing w:line="160" w:lineRule="atLeast"/>
        <w:ind w:left="5812" w:firstLine="5103"/>
        <w:contextualSpacing/>
        <w:jc w:val="both"/>
        <w:rPr>
          <w:rFonts w:ascii="Times New Roman" w:hAnsi="Times New Roman"/>
          <w:sz w:val="16"/>
          <w:szCs w:val="16"/>
        </w:rPr>
      </w:pPr>
      <w:r>
        <w:rPr>
          <w:rFonts w:ascii="Times New Roman" w:hAnsi="Times New Roman"/>
          <w:sz w:val="16"/>
          <w:szCs w:val="16"/>
        </w:rPr>
        <w:t xml:space="preserve">   </w:t>
      </w:r>
      <w:r w:rsidRPr="00E06C0F">
        <w:rPr>
          <w:rFonts w:ascii="Times New Roman" w:hAnsi="Times New Roman"/>
          <w:sz w:val="16"/>
          <w:szCs w:val="16"/>
        </w:rPr>
        <w:t xml:space="preserve">           Брянской городской администрации     </w:t>
      </w:r>
    </w:p>
    <w:p w14:paraId="060F51D0" w14:textId="77777777" w:rsidR="003D422C" w:rsidRPr="00E06C0F" w:rsidRDefault="003D422C" w:rsidP="003D422C">
      <w:pPr>
        <w:tabs>
          <w:tab w:val="left" w:pos="11340"/>
        </w:tabs>
        <w:spacing w:line="160" w:lineRule="atLeast"/>
        <w:ind w:left="5812" w:firstLine="5103"/>
        <w:contextualSpacing/>
        <w:jc w:val="both"/>
        <w:rPr>
          <w:rFonts w:ascii="Times New Roman" w:hAnsi="Times New Roman"/>
          <w:b/>
          <w:sz w:val="16"/>
          <w:szCs w:val="16"/>
        </w:rPr>
      </w:pPr>
      <w:r w:rsidRPr="00E06C0F">
        <w:rPr>
          <w:rFonts w:ascii="Times New Roman" w:hAnsi="Times New Roman"/>
          <w:sz w:val="16"/>
          <w:szCs w:val="16"/>
        </w:rPr>
        <w:t xml:space="preserve">       </w:t>
      </w:r>
      <w:r>
        <w:rPr>
          <w:rFonts w:ascii="Times New Roman" w:hAnsi="Times New Roman"/>
          <w:sz w:val="16"/>
          <w:szCs w:val="16"/>
        </w:rPr>
        <w:t xml:space="preserve">  </w:t>
      </w:r>
      <w:r w:rsidRPr="00E06C0F">
        <w:rPr>
          <w:rFonts w:ascii="Times New Roman" w:hAnsi="Times New Roman"/>
          <w:sz w:val="16"/>
          <w:szCs w:val="16"/>
        </w:rPr>
        <w:t xml:space="preserve">     от 11.02.2019 №380-п</w:t>
      </w:r>
    </w:p>
    <w:p w14:paraId="14C24752" w14:textId="77777777" w:rsidR="003D422C" w:rsidRPr="00E06C0F" w:rsidRDefault="003D422C" w:rsidP="003D422C">
      <w:pPr>
        <w:widowControl w:val="0"/>
        <w:autoSpaceDE w:val="0"/>
        <w:autoSpaceDN w:val="0"/>
        <w:outlineLvl w:val="2"/>
        <w:rPr>
          <w:rFonts w:ascii="Times New Roman" w:hAnsi="Times New Roman"/>
          <w:color w:val="000000"/>
          <w:sz w:val="20"/>
          <w:szCs w:val="20"/>
          <w:lang w:eastAsia="ru-RU"/>
        </w:rPr>
      </w:pPr>
      <w:r>
        <w:rPr>
          <w:rFonts w:ascii="Times New Roman" w:hAnsi="Times New Roman"/>
          <w:color w:val="000000"/>
          <w:sz w:val="20"/>
          <w:szCs w:val="20"/>
          <w:lang w:eastAsia="ru-RU"/>
        </w:rPr>
        <w:t xml:space="preserve">                                                                                                                                                                                                                                      </w:t>
      </w:r>
      <w:r w:rsidRPr="00E06C0F">
        <w:rPr>
          <w:rFonts w:ascii="Times New Roman" w:hAnsi="Times New Roman"/>
          <w:color w:val="000000"/>
          <w:sz w:val="20"/>
          <w:szCs w:val="20"/>
          <w:lang w:eastAsia="ru-RU"/>
        </w:rPr>
        <w:t xml:space="preserve">Таблица №2 </w:t>
      </w:r>
    </w:p>
    <w:p w14:paraId="7C36D573" w14:textId="77777777" w:rsidR="003D422C" w:rsidRPr="00824B73" w:rsidRDefault="003D422C" w:rsidP="003D422C">
      <w:pPr>
        <w:widowControl w:val="0"/>
        <w:autoSpaceDE w:val="0"/>
        <w:autoSpaceDN w:val="0"/>
        <w:spacing w:after="0" w:line="240" w:lineRule="auto"/>
        <w:jc w:val="center"/>
        <w:rPr>
          <w:rFonts w:ascii="Times New Roman" w:hAnsi="Times New Roman"/>
          <w:color w:val="000000"/>
          <w:sz w:val="28"/>
          <w:szCs w:val="28"/>
          <w:lang w:eastAsia="ru-RU"/>
        </w:rPr>
      </w:pPr>
      <w:r w:rsidRPr="00824B73">
        <w:rPr>
          <w:rFonts w:ascii="Times New Roman" w:hAnsi="Times New Roman"/>
          <w:color w:val="000000"/>
          <w:sz w:val="28"/>
          <w:szCs w:val="28"/>
          <w:lang w:eastAsia="ru-RU"/>
        </w:rPr>
        <w:t>ПЛАН</w:t>
      </w:r>
    </w:p>
    <w:p w14:paraId="5EA7939D" w14:textId="77777777" w:rsidR="003D422C" w:rsidRPr="00824B73" w:rsidRDefault="003D422C" w:rsidP="003D422C">
      <w:pPr>
        <w:widowControl w:val="0"/>
        <w:autoSpaceDE w:val="0"/>
        <w:autoSpaceDN w:val="0"/>
        <w:spacing w:after="0" w:line="240" w:lineRule="auto"/>
        <w:jc w:val="center"/>
        <w:rPr>
          <w:rFonts w:ascii="Times New Roman" w:hAnsi="Times New Roman"/>
          <w:color w:val="000000"/>
          <w:sz w:val="28"/>
          <w:szCs w:val="28"/>
          <w:lang w:eastAsia="ru-RU"/>
        </w:rPr>
      </w:pPr>
      <w:r w:rsidRPr="00824B73">
        <w:rPr>
          <w:rFonts w:ascii="Times New Roman" w:hAnsi="Times New Roman"/>
          <w:color w:val="000000"/>
          <w:sz w:val="28"/>
          <w:szCs w:val="28"/>
          <w:lang w:eastAsia="ru-RU"/>
        </w:rPr>
        <w:t>реализации муниципальной программы</w:t>
      </w:r>
    </w:p>
    <w:p w14:paraId="5DD6CB2B" w14:textId="77777777" w:rsidR="003D422C" w:rsidRPr="00824B73" w:rsidRDefault="003D422C" w:rsidP="003D422C">
      <w:pPr>
        <w:autoSpaceDE w:val="0"/>
        <w:autoSpaceDN w:val="0"/>
        <w:adjustRightInd w:val="0"/>
        <w:spacing w:after="0" w:line="240" w:lineRule="auto"/>
        <w:rPr>
          <w:rFonts w:ascii="Times New Roman" w:hAnsi="Times New Roman"/>
          <w:sz w:val="24"/>
          <w:szCs w:val="24"/>
        </w:rPr>
      </w:pPr>
    </w:p>
    <w:tbl>
      <w:tblPr>
        <w:tblW w:w="15168"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6"/>
        <w:gridCol w:w="2524"/>
        <w:gridCol w:w="567"/>
        <w:gridCol w:w="567"/>
        <w:gridCol w:w="850"/>
        <w:gridCol w:w="851"/>
        <w:gridCol w:w="850"/>
        <w:gridCol w:w="2126"/>
        <w:gridCol w:w="1985"/>
        <w:gridCol w:w="2268"/>
        <w:gridCol w:w="1984"/>
      </w:tblGrid>
      <w:tr w:rsidR="003D422C" w:rsidRPr="007F312D" w14:paraId="0AEE6B67" w14:textId="77777777" w:rsidTr="006D3F7A">
        <w:tc>
          <w:tcPr>
            <w:tcW w:w="596" w:type="dxa"/>
            <w:vMerge w:val="restart"/>
          </w:tcPr>
          <w:p w14:paraId="143D285C"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 xml:space="preserve"> </w:t>
            </w:r>
            <w:proofErr w:type="gramStart"/>
            <w:r w:rsidRPr="007F312D">
              <w:rPr>
                <w:rFonts w:ascii="Times New Roman" w:hAnsi="Times New Roman"/>
                <w:sz w:val="28"/>
                <w:szCs w:val="28"/>
              </w:rPr>
              <w:t>п</w:t>
            </w:r>
            <w:proofErr w:type="gramEnd"/>
            <w:r w:rsidRPr="007F312D">
              <w:rPr>
                <w:rFonts w:ascii="Times New Roman" w:hAnsi="Times New Roman"/>
                <w:sz w:val="28"/>
                <w:szCs w:val="28"/>
              </w:rPr>
              <w:t>/п</w:t>
            </w:r>
          </w:p>
        </w:tc>
        <w:tc>
          <w:tcPr>
            <w:tcW w:w="2524" w:type="dxa"/>
            <w:vMerge w:val="restart"/>
          </w:tcPr>
          <w:p w14:paraId="09420EF1"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Муниципальная  программа, подпрограмма, основное мероприятие (проект), направление расходов, мероприятие</w:t>
            </w:r>
          </w:p>
        </w:tc>
        <w:tc>
          <w:tcPr>
            <w:tcW w:w="3685" w:type="dxa"/>
            <w:gridSpan w:val="5"/>
          </w:tcPr>
          <w:p w14:paraId="4643EBE6"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Код бюджетной классификации расходов</w:t>
            </w:r>
          </w:p>
        </w:tc>
        <w:tc>
          <w:tcPr>
            <w:tcW w:w="6379" w:type="dxa"/>
            <w:gridSpan w:val="3"/>
          </w:tcPr>
          <w:p w14:paraId="36BDA0CF"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Объем средств на реализацию, рублей</w:t>
            </w:r>
          </w:p>
        </w:tc>
        <w:tc>
          <w:tcPr>
            <w:tcW w:w="1984" w:type="dxa"/>
            <w:vMerge w:val="restart"/>
          </w:tcPr>
          <w:p w14:paraId="23CEFF44" w14:textId="77777777" w:rsidR="003D422C" w:rsidRPr="007F312D" w:rsidRDefault="003D422C" w:rsidP="006D3F7A">
            <w:pPr>
              <w:autoSpaceDE w:val="0"/>
              <w:autoSpaceDN w:val="0"/>
              <w:adjustRightInd w:val="0"/>
              <w:spacing w:after="0" w:line="240" w:lineRule="auto"/>
              <w:jc w:val="center"/>
              <w:rPr>
                <w:rFonts w:ascii="Times New Roman" w:hAnsi="Times New Roman"/>
                <w:sz w:val="23"/>
                <w:szCs w:val="23"/>
              </w:rPr>
            </w:pPr>
            <w:r w:rsidRPr="007F312D">
              <w:rPr>
                <w:rFonts w:ascii="Times New Roman" w:hAnsi="Times New Roman"/>
                <w:sz w:val="23"/>
                <w:szCs w:val="23"/>
              </w:rPr>
              <w:t>Связь с показателями (индикаторами) основных мероприятий (проектов)</w:t>
            </w:r>
          </w:p>
          <w:p w14:paraId="572393EA" w14:textId="77777777" w:rsidR="003D422C" w:rsidRPr="007F312D" w:rsidRDefault="003D422C" w:rsidP="006D3F7A">
            <w:pPr>
              <w:autoSpaceDE w:val="0"/>
              <w:autoSpaceDN w:val="0"/>
              <w:adjustRightInd w:val="0"/>
              <w:spacing w:after="0" w:line="240" w:lineRule="auto"/>
              <w:jc w:val="center"/>
              <w:rPr>
                <w:rFonts w:ascii="Times New Roman" w:hAnsi="Times New Roman"/>
                <w:sz w:val="23"/>
                <w:szCs w:val="23"/>
              </w:rPr>
            </w:pPr>
            <w:r w:rsidRPr="007F312D">
              <w:rPr>
                <w:rFonts w:ascii="Times New Roman" w:hAnsi="Times New Roman"/>
                <w:sz w:val="23"/>
                <w:szCs w:val="23"/>
              </w:rPr>
              <w:t>(порядковый номер показателя)</w:t>
            </w:r>
          </w:p>
        </w:tc>
      </w:tr>
      <w:tr w:rsidR="003D422C" w:rsidRPr="007F312D" w14:paraId="46E7D722" w14:textId="77777777" w:rsidTr="006D3F7A">
        <w:trPr>
          <w:cantSplit/>
          <w:trHeight w:val="1134"/>
        </w:trPr>
        <w:tc>
          <w:tcPr>
            <w:tcW w:w="596" w:type="dxa"/>
            <w:vMerge/>
          </w:tcPr>
          <w:p w14:paraId="779AF767"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p>
        </w:tc>
        <w:tc>
          <w:tcPr>
            <w:tcW w:w="2524" w:type="dxa"/>
            <w:vMerge/>
          </w:tcPr>
          <w:p w14:paraId="0F1211F9"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p>
        </w:tc>
        <w:tc>
          <w:tcPr>
            <w:tcW w:w="567" w:type="dxa"/>
            <w:textDirection w:val="btLr"/>
          </w:tcPr>
          <w:p w14:paraId="43483222" w14:textId="77777777" w:rsidR="003D422C" w:rsidRPr="007F312D" w:rsidRDefault="003D422C" w:rsidP="006D3F7A">
            <w:pPr>
              <w:autoSpaceDE w:val="0"/>
              <w:autoSpaceDN w:val="0"/>
              <w:adjustRightInd w:val="0"/>
              <w:spacing w:after="0" w:line="240" w:lineRule="auto"/>
              <w:ind w:left="113" w:right="113"/>
              <w:jc w:val="center"/>
              <w:rPr>
                <w:rFonts w:ascii="Times New Roman" w:hAnsi="Times New Roman"/>
                <w:sz w:val="28"/>
                <w:szCs w:val="28"/>
              </w:rPr>
            </w:pPr>
            <w:r w:rsidRPr="007F312D">
              <w:rPr>
                <w:rFonts w:ascii="Times New Roman" w:hAnsi="Times New Roman"/>
                <w:sz w:val="28"/>
                <w:szCs w:val="28"/>
              </w:rPr>
              <w:t>ГРБС</w:t>
            </w:r>
          </w:p>
        </w:tc>
        <w:tc>
          <w:tcPr>
            <w:tcW w:w="567" w:type="dxa"/>
            <w:textDirection w:val="btLr"/>
          </w:tcPr>
          <w:p w14:paraId="43B8106D" w14:textId="77777777" w:rsidR="003D422C" w:rsidRPr="007F312D" w:rsidRDefault="003D422C" w:rsidP="006D3F7A">
            <w:pPr>
              <w:autoSpaceDE w:val="0"/>
              <w:autoSpaceDN w:val="0"/>
              <w:adjustRightInd w:val="0"/>
              <w:spacing w:after="0" w:line="240" w:lineRule="auto"/>
              <w:ind w:left="113" w:right="113"/>
              <w:jc w:val="center"/>
              <w:rPr>
                <w:rFonts w:ascii="Times New Roman" w:hAnsi="Times New Roman"/>
                <w:sz w:val="28"/>
                <w:szCs w:val="28"/>
              </w:rPr>
            </w:pPr>
            <w:r w:rsidRPr="007F312D">
              <w:rPr>
                <w:rFonts w:ascii="Times New Roman" w:hAnsi="Times New Roman"/>
                <w:sz w:val="28"/>
                <w:szCs w:val="28"/>
              </w:rPr>
              <w:t>МП</w:t>
            </w:r>
          </w:p>
        </w:tc>
        <w:tc>
          <w:tcPr>
            <w:tcW w:w="850" w:type="dxa"/>
            <w:textDirection w:val="btLr"/>
          </w:tcPr>
          <w:p w14:paraId="075B09C8" w14:textId="77777777" w:rsidR="003D422C" w:rsidRPr="007E5A6D" w:rsidRDefault="003D422C" w:rsidP="006D3F7A">
            <w:pPr>
              <w:autoSpaceDE w:val="0"/>
              <w:autoSpaceDN w:val="0"/>
              <w:adjustRightInd w:val="0"/>
              <w:spacing w:after="0" w:line="240" w:lineRule="auto"/>
              <w:ind w:left="113" w:right="113"/>
              <w:jc w:val="center"/>
              <w:rPr>
                <w:rFonts w:ascii="Times New Roman" w:hAnsi="Times New Roman"/>
                <w:sz w:val="24"/>
                <w:szCs w:val="24"/>
              </w:rPr>
            </w:pPr>
            <w:r w:rsidRPr="007E5A6D">
              <w:rPr>
                <w:rFonts w:ascii="Times New Roman" w:hAnsi="Times New Roman"/>
                <w:sz w:val="24"/>
                <w:szCs w:val="24"/>
              </w:rPr>
              <w:t>Тип структурного элемента</w:t>
            </w:r>
          </w:p>
        </w:tc>
        <w:tc>
          <w:tcPr>
            <w:tcW w:w="851" w:type="dxa"/>
            <w:textDirection w:val="btLr"/>
          </w:tcPr>
          <w:p w14:paraId="4A92EB83" w14:textId="77777777" w:rsidR="003D422C" w:rsidRPr="007F312D" w:rsidRDefault="003D422C" w:rsidP="006D3F7A">
            <w:pPr>
              <w:autoSpaceDE w:val="0"/>
              <w:autoSpaceDN w:val="0"/>
              <w:adjustRightInd w:val="0"/>
              <w:spacing w:after="0" w:line="240" w:lineRule="auto"/>
              <w:ind w:left="113" w:right="113"/>
              <w:jc w:val="center"/>
              <w:rPr>
                <w:rFonts w:ascii="Times New Roman" w:hAnsi="Times New Roman"/>
                <w:sz w:val="28"/>
                <w:szCs w:val="28"/>
              </w:rPr>
            </w:pPr>
            <w:r w:rsidRPr="007F312D">
              <w:rPr>
                <w:rFonts w:ascii="Times New Roman" w:hAnsi="Times New Roman"/>
                <w:sz w:val="28"/>
                <w:szCs w:val="28"/>
              </w:rPr>
              <w:t>Структурный элемент</w:t>
            </w:r>
          </w:p>
        </w:tc>
        <w:tc>
          <w:tcPr>
            <w:tcW w:w="850" w:type="dxa"/>
            <w:textDirection w:val="btLr"/>
          </w:tcPr>
          <w:p w14:paraId="0161E0BA" w14:textId="77777777" w:rsidR="003D422C" w:rsidRPr="007F312D" w:rsidRDefault="003D422C" w:rsidP="006D3F7A">
            <w:pPr>
              <w:autoSpaceDE w:val="0"/>
              <w:autoSpaceDN w:val="0"/>
              <w:adjustRightInd w:val="0"/>
              <w:spacing w:after="0" w:line="240" w:lineRule="auto"/>
              <w:ind w:left="113" w:right="113"/>
              <w:jc w:val="center"/>
              <w:rPr>
                <w:rFonts w:ascii="Times New Roman" w:hAnsi="Times New Roman"/>
                <w:sz w:val="28"/>
                <w:szCs w:val="28"/>
              </w:rPr>
            </w:pPr>
            <w:r w:rsidRPr="007F312D">
              <w:rPr>
                <w:rFonts w:ascii="Times New Roman" w:hAnsi="Times New Roman"/>
                <w:sz w:val="28"/>
                <w:szCs w:val="28"/>
              </w:rPr>
              <w:t>НР</w:t>
            </w:r>
          </w:p>
        </w:tc>
        <w:tc>
          <w:tcPr>
            <w:tcW w:w="2126" w:type="dxa"/>
          </w:tcPr>
          <w:p w14:paraId="22F6F4C6" w14:textId="09B3C547" w:rsidR="003D422C" w:rsidRPr="007F312D" w:rsidRDefault="003D422C" w:rsidP="00366B28">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202</w:t>
            </w:r>
            <w:r w:rsidR="00366B28">
              <w:rPr>
                <w:rFonts w:ascii="Times New Roman" w:hAnsi="Times New Roman"/>
                <w:sz w:val="28"/>
                <w:szCs w:val="28"/>
              </w:rPr>
              <w:t>5</w:t>
            </w:r>
            <w:r w:rsidRPr="007F312D">
              <w:rPr>
                <w:rFonts w:ascii="Times New Roman" w:hAnsi="Times New Roman"/>
                <w:sz w:val="28"/>
                <w:szCs w:val="28"/>
              </w:rPr>
              <w:t xml:space="preserve"> год </w:t>
            </w:r>
          </w:p>
        </w:tc>
        <w:tc>
          <w:tcPr>
            <w:tcW w:w="1985" w:type="dxa"/>
          </w:tcPr>
          <w:p w14:paraId="7719020E" w14:textId="3D1219B8" w:rsidR="003D422C" w:rsidRPr="007F312D" w:rsidRDefault="003D422C" w:rsidP="00366B28">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202</w:t>
            </w:r>
            <w:r w:rsidR="00366B28">
              <w:rPr>
                <w:rFonts w:ascii="Times New Roman" w:hAnsi="Times New Roman"/>
                <w:sz w:val="28"/>
                <w:szCs w:val="28"/>
              </w:rPr>
              <w:t>6</w:t>
            </w:r>
            <w:r w:rsidRPr="007F312D">
              <w:rPr>
                <w:rFonts w:ascii="Times New Roman" w:hAnsi="Times New Roman"/>
                <w:sz w:val="28"/>
                <w:szCs w:val="28"/>
              </w:rPr>
              <w:t xml:space="preserve"> год</w:t>
            </w:r>
          </w:p>
        </w:tc>
        <w:tc>
          <w:tcPr>
            <w:tcW w:w="2268" w:type="dxa"/>
          </w:tcPr>
          <w:p w14:paraId="1570CC49" w14:textId="6EC5710A" w:rsidR="003D422C" w:rsidRPr="007F312D" w:rsidRDefault="003D422C" w:rsidP="00366B28">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202</w:t>
            </w:r>
            <w:r w:rsidR="00366B28">
              <w:rPr>
                <w:rFonts w:ascii="Times New Roman" w:hAnsi="Times New Roman"/>
                <w:sz w:val="28"/>
                <w:szCs w:val="28"/>
              </w:rPr>
              <w:t>7</w:t>
            </w:r>
            <w:r w:rsidRPr="007F312D">
              <w:rPr>
                <w:rFonts w:ascii="Times New Roman" w:hAnsi="Times New Roman"/>
                <w:sz w:val="28"/>
                <w:szCs w:val="28"/>
              </w:rPr>
              <w:t xml:space="preserve"> год</w:t>
            </w:r>
          </w:p>
        </w:tc>
        <w:tc>
          <w:tcPr>
            <w:tcW w:w="1984" w:type="dxa"/>
            <w:vMerge/>
          </w:tcPr>
          <w:p w14:paraId="2359CBB0"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p>
        </w:tc>
      </w:tr>
      <w:tr w:rsidR="003D422C" w:rsidRPr="007F312D" w14:paraId="698049DE" w14:textId="77777777" w:rsidTr="006D3F7A">
        <w:tc>
          <w:tcPr>
            <w:tcW w:w="596" w:type="dxa"/>
          </w:tcPr>
          <w:p w14:paraId="47351608"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1</w:t>
            </w:r>
          </w:p>
        </w:tc>
        <w:tc>
          <w:tcPr>
            <w:tcW w:w="2524" w:type="dxa"/>
          </w:tcPr>
          <w:p w14:paraId="5A9B1336"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2</w:t>
            </w:r>
          </w:p>
        </w:tc>
        <w:tc>
          <w:tcPr>
            <w:tcW w:w="567" w:type="dxa"/>
          </w:tcPr>
          <w:p w14:paraId="0A3CE473"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3</w:t>
            </w:r>
          </w:p>
        </w:tc>
        <w:tc>
          <w:tcPr>
            <w:tcW w:w="567" w:type="dxa"/>
          </w:tcPr>
          <w:p w14:paraId="5D14BD7B"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4</w:t>
            </w:r>
          </w:p>
        </w:tc>
        <w:tc>
          <w:tcPr>
            <w:tcW w:w="850" w:type="dxa"/>
          </w:tcPr>
          <w:p w14:paraId="7FB6103D"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5</w:t>
            </w:r>
          </w:p>
        </w:tc>
        <w:tc>
          <w:tcPr>
            <w:tcW w:w="851" w:type="dxa"/>
          </w:tcPr>
          <w:p w14:paraId="0699FE55"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6</w:t>
            </w:r>
          </w:p>
        </w:tc>
        <w:tc>
          <w:tcPr>
            <w:tcW w:w="850" w:type="dxa"/>
          </w:tcPr>
          <w:p w14:paraId="5CBEB441"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7</w:t>
            </w:r>
          </w:p>
        </w:tc>
        <w:tc>
          <w:tcPr>
            <w:tcW w:w="2126" w:type="dxa"/>
          </w:tcPr>
          <w:p w14:paraId="1B16165B"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8</w:t>
            </w:r>
          </w:p>
        </w:tc>
        <w:tc>
          <w:tcPr>
            <w:tcW w:w="1985" w:type="dxa"/>
          </w:tcPr>
          <w:p w14:paraId="39645463"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9</w:t>
            </w:r>
          </w:p>
        </w:tc>
        <w:tc>
          <w:tcPr>
            <w:tcW w:w="2268" w:type="dxa"/>
          </w:tcPr>
          <w:p w14:paraId="59061DB3"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10</w:t>
            </w:r>
          </w:p>
        </w:tc>
        <w:tc>
          <w:tcPr>
            <w:tcW w:w="1984" w:type="dxa"/>
          </w:tcPr>
          <w:p w14:paraId="5AAE3DA8" w14:textId="77777777" w:rsidR="003D422C" w:rsidRPr="007F312D" w:rsidRDefault="003D422C" w:rsidP="006D3F7A">
            <w:pPr>
              <w:autoSpaceDE w:val="0"/>
              <w:autoSpaceDN w:val="0"/>
              <w:adjustRightInd w:val="0"/>
              <w:spacing w:after="0" w:line="240" w:lineRule="auto"/>
              <w:jc w:val="center"/>
              <w:rPr>
                <w:rFonts w:ascii="Times New Roman" w:hAnsi="Times New Roman"/>
                <w:sz w:val="24"/>
                <w:szCs w:val="24"/>
              </w:rPr>
            </w:pPr>
            <w:r w:rsidRPr="007F312D">
              <w:rPr>
                <w:rFonts w:ascii="Times New Roman" w:hAnsi="Times New Roman"/>
                <w:sz w:val="24"/>
                <w:szCs w:val="24"/>
              </w:rPr>
              <w:t>11</w:t>
            </w:r>
          </w:p>
        </w:tc>
      </w:tr>
      <w:tr w:rsidR="003D422C" w:rsidRPr="007F312D" w14:paraId="1AE8C1AC" w14:textId="77777777" w:rsidTr="006D3F7A">
        <w:trPr>
          <w:trHeight w:val="881"/>
        </w:trPr>
        <w:tc>
          <w:tcPr>
            <w:tcW w:w="596" w:type="dxa"/>
            <w:vMerge w:val="restart"/>
            <w:vAlign w:val="center"/>
          </w:tcPr>
          <w:p w14:paraId="799EC2CE"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5AA44E06" w14:textId="77777777" w:rsidR="003D422C" w:rsidRPr="00C17BE5" w:rsidRDefault="003D422C" w:rsidP="006D3F7A">
            <w:pPr>
              <w:widowControl w:val="0"/>
              <w:overflowPunct w:val="0"/>
              <w:autoSpaceDE w:val="0"/>
              <w:autoSpaceDN w:val="0"/>
              <w:adjustRightInd w:val="0"/>
              <w:spacing w:after="0" w:line="240" w:lineRule="atLeast"/>
              <w:contextualSpacing/>
              <w:jc w:val="both"/>
              <w:textAlignment w:val="baseline"/>
              <w:rPr>
                <w:rFonts w:ascii="Times New Roman" w:hAnsi="Times New Roman"/>
                <w:sz w:val="28"/>
                <w:szCs w:val="28"/>
                <w:lang w:eastAsia="ru-RU"/>
              </w:rPr>
            </w:pPr>
            <w:r w:rsidRPr="00C17BE5">
              <w:rPr>
                <w:rFonts w:ascii="Times New Roman" w:hAnsi="Times New Roman"/>
                <w:sz w:val="28"/>
                <w:szCs w:val="28"/>
                <w:lang w:eastAsia="ru-RU"/>
              </w:rPr>
              <w:t xml:space="preserve">Муниципальная программа  </w:t>
            </w:r>
          </w:p>
          <w:p w14:paraId="6C521950" w14:textId="77777777" w:rsidR="003D422C" w:rsidRPr="00C17BE5" w:rsidRDefault="003D422C" w:rsidP="006D3F7A">
            <w:pPr>
              <w:widowControl w:val="0"/>
              <w:overflowPunct w:val="0"/>
              <w:autoSpaceDE w:val="0"/>
              <w:autoSpaceDN w:val="0"/>
              <w:adjustRightInd w:val="0"/>
              <w:spacing w:after="0" w:line="240" w:lineRule="atLeast"/>
              <w:contextualSpacing/>
              <w:jc w:val="both"/>
              <w:textAlignment w:val="baseline"/>
              <w:rPr>
                <w:rFonts w:ascii="Times New Roman" w:hAnsi="Times New Roman"/>
                <w:bCs/>
                <w:color w:val="FF0000"/>
                <w:sz w:val="28"/>
                <w:szCs w:val="28"/>
                <w:lang w:eastAsia="ru-RU"/>
              </w:rPr>
            </w:pPr>
            <w:r w:rsidRPr="00C17BE5">
              <w:rPr>
                <w:rFonts w:ascii="Times New Roman" w:hAnsi="Times New Roman"/>
                <w:sz w:val="28"/>
                <w:szCs w:val="28"/>
                <w:lang w:eastAsia="ru-RU"/>
              </w:rPr>
              <w:t xml:space="preserve">«Развитие градостроительства  на территории </w:t>
            </w:r>
            <w:r w:rsidRPr="00C17BE5">
              <w:rPr>
                <w:rFonts w:ascii="Times New Roman" w:hAnsi="Times New Roman"/>
                <w:spacing w:val="-10"/>
                <w:sz w:val="28"/>
                <w:szCs w:val="28"/>
                <w:lang w:eastAsia="ru-RU"/>
              </w:rPr>
              <w:lastRenderedPageBreak/>
              <w:t>города Брянска»</w:t>
            </w:r>
          </w:p>
          <w:p w14:paraId="24A209CD" w14:textId="77777777" w:rsidR="003D422C" w:rsidRPr="00C17BE5" w:rsidRDefault="003D422C" w:rsidP="006D3F7A">
            <w:pPr>
              <w:autoSpaceDE w:val="0"/>
              <w:autoSpaceDN w:val="0"/>
              <w:adjustRightInd w:val="0"/>
              <w:spacing w:after="0" w:line="240" w:lineRule="auto"/>
              <w:rPr>
                <w:rFonts w:ascii="Times New Roman" w:hAnsi="Times New Roman"/>
                <w:sz w:val="28"/>
                <w:szCs w:val="28"/>
              </w:rPr>
            </w:pPr>
          </w:p>
        </w:tc>
        <w:tc>
          <w:tcPr>
            <w:tcW w:w="567" w:type="dxa"/>
            <w:vAlign w:val="center"/>
          </w:tcPr>
          <w:p w14:paraId="775EBB23" w14:textId="77777777" w:rsidR="003D422C" w:rsidRPr="00C17BE5" w:rsidRDefault="003D422C" w:rsidP="006D3F7A">
            <w:pPr>
              <w:widowControl w:val="0"/>
              <w:overflowPunct w:val="0"/>
              <w:autoSpaceDE w:val="0"/>
              <w:autoSpaceDN w:val="0"/>
              <w:adjustRightInd w:val="0"/>
              <w:spacing w:after="0" w:line="240" w:lineRule="auto"/>
              <w:textAlignment w:val="baseline"/>
              <w:rPr>
                <w:rFonts w:ascii="Times New Roman" w:hAnsi="Times New Roman"/>
                <w:sz w:val="28"/>
                <w:szCs w:val="28"/>
              </w:rPr>
            </w:pPr>
            <w:r w:rsidRPr="00C17BE5">
              <w:rPr>
                <w:rFonts w:ascii="Times New Roman" w:hAnsi="Times New Roman"/>
                <w:sz w:val="28"/>
                <w:szCs w:val="28"/>
              </w:rPr>
              <w:lastRenderedPageBreak/>
              <w:t>009</w:t>
            </w:r>
          </w:p>
        </w:tc>
        <w:tc>
          <w:tcPr>
            <w:tcW w:w="567" w:type="dxa"/>
            <w:vAlign w:val="center"/>
          </w:tcPr>
          <w:p w14:paraId="083E1A5D" w14:textId="77777777" w:rsidR="003D422C" w:rsidRPr="00C17BE5" w:rsidRDefault="003D422C" w:rsidP="006D3F7A">
            <w:pPr>
              <w:autoSpaceDE w:val="0"/>
              <w:autoSpaceDN w:val="0"/>
              <w:adjustRightInd w:val="0"/>
              <w:spacing w:after="0" w:line="240" w:lineRule="auto"/>
              <w:rPr>
                <w:rFonts w:ascii="Times New Roman" w:hAnsi="Times New Roman"/>
                <w:sz w:val="28"/>
                <w:szCs w:val="28"/>
              </w:rPr>
            </w:pPr>
            <w:r w:rsidRPr="00C17BE5">
              <w:rPr>
                <w:rFonts w:ascii="Times New Roman" w:hAnsi="Times New Roman"/>
                <w:sz w:val="28"/>
                <w:szCs w:val="28"/>
              </w:rPr>
              <w:t>09</w:t>
            </w:r>
          </w:p>
        </w:tc>
        <w:tc>
          <w:tcPr>
            <w:tcW w:w="850" w:type="dxa"/>
            <w:vAlign w:val="center"/>
          </w:tcPr>
          <w:p w14:paraId="518623F2" w14:textId="77777777" w:rsidR="003D422C" w:rsidRPr="00C17BE5" w:rsidRDefault="003D422C" w:rsidP="006D3F7A">
            <w:pPr>
              <w:autoSpaceDE w:val="0"/>
              <w:autoSpaceDN w:val="0"/>
              <w:adjustRightInd w:val="0"/>
              <w:spacing w:after="0" w:line="240" w:lineRule="auto"/>
              <w:jc w:val="center"/>
              <w:rPr>
                <w:rFonts w:ascii="Times New Roman" w:hAnsi="Times New Roman"/>
                <w:sz w:val="28"/>
                <w:szCs w:val="28"/>
              </w:rPr>
            </w:pPr>
            <w:r w:rsidRPr="00C17BE5">
              <w:rPr>
                <w:rFonts w:ascii="Times New Roman" w:hAnsi="Times New Roman"/>
                <w:sz w:val="28"/>
                <w:szCs w:val="28"/>
              </w:rPr>
              <w:t>x</w:t>
            </w:r>
          </w:p>
        </w:tc>
        <w:tc>
          <w:tcPr>
            <w:tcW w:w="851" w:type="dxa"/>
            <w:vAlign w:val="center"/>
          </w:tcPr>
          <w:p w14:paraId="221DE3AA" w14:textId="77777777" w:rsidR="003D422C" w:rsidRPr="00C17BE5" w:rsidRDefault="003D422C" w:rsidP="006D3F7A">
            <w:pPr>
              <w:autoSpaceDE w:val="0"/>
              <w:autoSpaceDN w:val="0"/>
              <w:adjustRightInd w:val="0"/>
              <w:spacing w:after="0" w:line="240" w:lineRule="auto"/>
              <w:jc w:val="center"/>
              <w:rPr>
                <w:rFonts w:ascii="Times New Roman" w:hAnsi="Times New Roman"/>
                <w:sz w:val="28"/>
                <w:szCs w:val="28"/>
              </w:rPr>
            </w:pPr>
            <w:r w:rsidRPr="00C17BE5">
              <w:rPr>
                <w:rFonts w:ascii="Times New Roman" w:hAnsi="Times New Roman"/>
                <w:sz w:val="28"/>
                <w:szCs w:val="28"/>
              </w:rPr>
              <w:t>x</w:t>
            </w:r>
          </w:p>
        </w:tc>
        <w:tc>
          <w:tcPr>
            <w:tcW w:w="850" w:type="dxa"/>
            <w:vAlign w:val="center"/>
          </w:tcPr>
          <w:p w14:paraId="6FB3C80C" w14:textId="77777777" w:rsidR="003D422C" w:rsidRPr="00C17BE5" w:rsidRDefault="003D422C" w:rsidP="006D3F7A">
            <w:pPr>
              <w:autoSpaceDE w:val="0"/>
              <w:autoSpaceDN w:val="0"/>
              <w:adjustRightInd w:val="0"/>
              <w:spacing w:after="0" w:line="240" w:lineRule="auto"/>
              <w:jc w:val="center"/>
              <w:rPr>
                <w:rFonts w:ascii="Times New Roman" w:hAnsi="Times New Roman"/>
                <w:sz w:val="28"/>
                <w:szCs w:val="28"/>
              </w:rPr>
            </w:pPr>
            <w:r w:rsidRPr="00C17BE5">
              <w:rPr>
                <w:rFonts w:ascii="Times New Roman" w:hAnsi="Times New Roman"/>
                <w:sz w:val="28"/>
                <w:szCs w:val="28"/>
              </w:rPr>
              <w:t>x</w:t>
            </w:r>
          </w:p>
        </w:tc>
        <w:tc>
          <w:tcPr>
            <w:tcW w:w="2126" w:type="dxa"/>
            <w:vAlign w:val="center"/>
          </w:tcPr>
          <w:p w14:paraId="5F0E65A6" w14:textId="2C694B4B" w:rsidR="003D422C" w:rsidRPr="00C17BE5" w:rsidRDefault="00FB183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75 940 881,47</w:t>
            </w:r>
          </w:p>
        </w:tc>
        <w:tc>
          <w:tcPr>
            <w:tcW w:w="1985" w:type="dxa"/>
            <w:vAlign w:val="center"/>
          </w:tcPr>
          <w:p w14:paraId="465E83B8" w14:textId="1254148C" w:rsidR="003D422C" w:rsidRPr="00C17BE5"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74 007 557,44</w:t>
            </w:r>
          </w:p>
        </w:tc>
        <w:tc>
          <w:tcPr>
            <w:tcW w:w="2268" w:type="dxa"/>
            <w:vAlign w:val="center"/>
          </w:tcPr>
          <w:p w14:paraId="32F011B2" w14:textId="17A76198" w:rsidR="003D422C" w:rsidRPr="00C17BE5"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76 977 366,41</w:t>
            </w:r>
          </w:p>
        </w:tc>
        <w:tc>
          <w:tcPr>
            <w:tcW w:w="1984" w:type="dxa"/>
            <w:vMerge w:val="restart"/>
          </w:tcPr>
          <w:p w14:paraId="3EE3AA10" w14:textId="77777777" w:rsidR="003D422C" w:rsidRPr="00C17BE5" w:rsidRDefault="003D422C" w:rsidP="006D3F7A">
            <w:pPr>
              <w:autoSpaceDE w:val="0"/>
              <w:autoSpaceDN w:val="0"/>
              <w:adjustRightInd w:val="0"/>
              <w:spacing w:after="0" w:line="240" w:lineRule="auto"/>
              <w:rPr>
                <w:rFonts w:ascii="Times New Roman" w:hAnsi="Times New Roman"/>
                <w:sz w:val="28"/>
                <w:szCs w:val="28"/>
              </w:rPr>
            </w:pPr>
          </w:p>
          <w:p w14:paraId="3EFFFDD5" w14:textId="77777777" w:rsidR="003D422C" w:rsidRPr="00C17BE5" w:rsidRDefault="003D422C" w:rsidP="006D3F7A">
            <w:pPr>
              <w:autoSpaceDE w:val="0"/>
              <w:autoSpaceDN w:val="0"/>
              <w:adjustRightInd w:val="0"/>
              <w:spacing w:after="0" w:line="240" w:lineRule="auto"/>
              <w:rPr>
                <w:rFonts w:ascii="Times New Roman" w:hAnsi="Times New Roman"/>
                <w:sz w:val="28"/>
                <w:szCs w:val="28"/>
              </w:rPr>
            </w:pPr>
          </w:p>
          <w:p w14:paraId="7DB99BEF" w14:textId="77777777" w:rsidR="003D422C" w:rsidRPr="00C17BE5" w:rsidRDefault="003D422C" w:rsidP="006D3F7A">
            <w:pPr>
              <w:autoSpaceDE w:val="0"/>
              <w:autoSpaceDN w:val="0"/>
              <w:adjustRightInd w:val="0"/>
              <w:spacing w:after="0" w:line="240" w:lineRule="auto"/>
              <w:rPr>
                <w:rFonts w:ascii="Times New Roman" w:hAnsi="Times New Roman"/>
                <w:sz w:val="28"/>
                <w:szCs w:val="28"/>
              </w:rPr>
            </w:pPr>
          </w:p>
          <w:p w14:paraId="54A00B92" w14:textId="77777777" w:rsidR="003D422C" w:rsidRPr="00C17BE5" w:rsidRDefault="003D422C" w:rsidP="006D3F7A">
            <w:pPr>
              <w:autoSpaceDE w:val="0"/>
              <w:autoSpaceDN w:val="0"/>
              <w:adjustRightInd w:val="0"/>
              <w:spacing w:after="0" w:line="240" w:lineRule="auto"/>
              <w:rPr>
                <w:rFonts w:ascii="Times New Roman" w:hAnsi="Times New Roman"/>
                <w:sz w:val="28"/>
                <w:szCs w:val="28"/>
              </w:rPr>
            </w:pPr>
            <w:r w:rsidRPr="00C17BE5">
              <w:rPr>
                <w:rFonts w:ascii="Times New Roman" w:hAnsi="Times New Roman"/>
                <w:sz w:val="28"/>
                <w:szCs w:val="28"/>
              </w:rPr>
              <w:t>1,2</w:t>
            </w:r>
          </w:p>
        </w:tc>
      </w:tr>
      <w:tr w:rsidR="003D422C" w:rsidRPr="007F312D" w14:paraId="125FD24A" w14:textId="77777777" w:rsidTr="006D3F7A">
        <w:tc>
          <w:tcPr>
            <w:tcW w:w="596" w:type="dxa"/>
            <w:vMerge/>
            <w:vAlign w:val="center"/>
          </w:tcPr>
          <w:p w14:paraId="6E5AB0F5"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2843A02A"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Средства бюджета города Брянска</w:t>
            </w:r>
          </w:p>
        </w:tc>
        <w:tc>
          <w:tcPr>
            <w:tcW w:w="567" w:type="dxa"/>
            <w:vAlign w:val="center"/>
          </w:tcPr>
          <w:p w14:paraId="45643A28"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009</w:t>
            </w:r>
          </w:p>
        </w:tc>
        <w:tc>
          <w:tcPr>
            <w:tcW w:w="567" w:type="dxa"/>
            <w:vAlign w:val="center"/>
          </w:tcPr>
          <w:p w14:paraId="3117F4A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7F10DE76"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851" w:type="dxa"/>
            <w:vAlign w:val="center"/>
          </w:tcPr>
          <w:p w14:paraId="45335F7C"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5EE2F362"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439FE08D" w14:textId="07BAF608" w:rsidR="003D422C" w:rsidRPr="007F312D" w:rsidRDefault="00FB183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75 940 881,47</w:t>
            </w:r>
          </w:p>
        </w:tc>
        <w:tc>
          <w:tcPr>
            <w:tcW w:w="1985" w:type="dxa"/>
            <w:vAlign w:val="center"/>
          </w:tcPr>
          <w:p w14:paraId="677654EA" w14:textId="5D1ABA1A"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74 007 557,44</w:t>
            </w:r>
          </w:p>
        </w:tc>
        <w:tc>
          <w:tcPr>
            <w:tcW w:w="2268" w:type="dxa"/>
            <w:vAlign w:val="center"/>
          </w:tcPr>
          <w:p w14:paraId="41A49117" w14:textId="51F1AD34"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76 977 366,41</w:t>
            </w:r>
          </w:p>
        </w:tc>
        <w:tc>
          <w:tcPr>
            <w:tcW w:w="1984" w:type="dxa"/>
            <w:vMerge/>
          </w:tcPr>
          <w:p w14:paraId="615EF166"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7EF29B99" w14:textId="77777777" w:rsidTr="006D3F7A">
        <w:tc>
          <w:tcPr>
            <w:tcW w:w="596" w:type="dxa"/>
            <w:vMerge/>
            <w:vAlign w:val="center"/>
          </w:tcPr>
          <w:p w14:paraId="01131A82"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54EC947D"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Итого</w:t>
            </w:r>
          </w:p>
        </w:tc>
        <w:tc>
          <w:tcPr>
            <w:tcW w:w="567" w:type="dxa"/>
            <w:vAlign w:val="center"/>
          </w:tcPr>
          <w:p w14:paraId="13096026"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567" w:type="dxa"/>
            <w:vAlign w:val="center"/>
          </w:tcPr>
          <w:p w14:paraId="69BA3D7C"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28D5BA48"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851" w:type="dxa"/>
            <w:vAlign w:val="center"/>
          </w:tcPr>
          <w:p w14:paraId="2A5815C7"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104840EC"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3EEF581B" w14:textId="2011B3AB" w:rsidR="003D422C" w:rsidRPr="007F312D" w:rsidRDefault="00FB183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75 940 881,47</w:t>
            </w:r>
          </w:p>
        </w:tc>
        <w:tc>
          <w:tcPr>
            <w:tcW w:w="1985" w:type="dxa"/>
            <w:vAlign w:val="center"/>
          </w:tcPr>
          <w:p w14:paraId="7F13CA63" w14:textId="085F28FD"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74 007 557,44</w:t>
            </w:r>
          </w:p>
        </w:tc>
        <w:tc>
          <w:tcPr>
            <w:tcW w:w="2268" w:type="dxa"/>
            <w:vAlign w:val="center"/>
          </w:tcPr>
          <w:p w14:paraId="35483C37" w14:textId="5BA1FC43"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76 977 366,41</w:t>
            </w:r>
          </w:p>
        </w:tc>
        <w:tc>
          <w:tcPr>
            <w:tcW w:w="1984" w:type="dxa"/>
            <w:vMerge/>
          </w:tcPr>
          <w:p w14:paraId="2F3AD463"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53855F98" w14:textId="77777777" w:rsidTr="006D3F7A">
        <w:tc>
          <w:tcPr>
            <w:tcW w:w="596" w:type="dxa"/>
            <w:vMerge w:val="restart"/>
            <w:vAlign w:val="center"/>
          </w:tcPr>
          <w:p w14:paraId="3C484148"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1</w:t>
            </w:r>
          </w:p>
        </w:tc>
        <w:tc>
          <w:tcPr>
            <w:tcW w:w="2524" w:type="dxa"/>
            <w:vAlign w:val="center"/>
          </w:tcPr>
          <w:p w14:paraId="3AFD3502"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CA69D2">
              <w:rPr>
                <w:rFonts w:ascii="Times New Roman" w:hAnsi="Times New Roman"/>
                <w:bCs/>
                <w:sz w:val="28"/>
                <w:szCs w:val="28"/>
                <w:lang w:eastAsia="ru-RU"/>
              </w:rPr>
              <w:t>Реализация единой государственной политики в сфере градостроительства на территории города Брянска</w:t>
            </w:r>
            <w:r w:rsidRPr="00CA69D2">
              <w:rPr>
                <w:rFonts w:ascii="Times New Roman" w:hAnsi="Times New Roman"/>
                <w:sz w:val="28"/>
                <w:szCs w:val="28"/>
                <w:lang w:eastAsia="ru-RU"/>
              </w:rPr>
              <w:t xml:space="preserve">, в </w:t>
            </w:r>
            <w:proofErr w:type="spellStart"/>
            <w:r w:rsidRPr="00CA69D2">
              <w:rPr>
                <w:rFonts w:ascii="Times New Roman" w:hAnsi="Times New Roman"/>
                <w:sz w:val="28"/>
                <w:szCs w:val="28"/>
                <w:lang w:eastAsia="ru-RU"/>
              </w:rPr>
              <w:t>т.ч</w:t>
            </w:r>
            <w:proofErr w:type="spellEnd"/>
            <w:r w:rsidRPr="00CA69D2">
              <w:rPr>
                <w:rFonts w:ascii="Times New Roman" w:hAnsi="Times New Roman"/>
                <w:sz w:val="28"/>
                <w:szCs w:val="28"/>
                <w:lang w:eastAsia="ru-RU"/>
              </w:rPr>
              <w:t>.:</w:t>
            </w:r>
          </w:p>
        </w:tc>
        <w:tc>
          <w:tcPr>
            <w:tcW w:w="567" w:type="dxa"/>
            <w:vAlign w:val="center"/>
          </w:tcPr>
          <w:p w14:paraId="1EE75D01"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009</w:t>
            </w:r>
          </w:p>
        </w:tc>
        <w:tc>
          <w:tcPr>
            <w:tcW w:w="567" w:type="dxa"/>
            <w:vAlign w:val="center"/>
          </w:tcPr>
          <w:p w14:paraId="2CE7A996"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4E61982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w:t>
            </w:r>
          </w:p>
        </w:tc>
        <w:tc>
          <w:tcPr>
            <w:tcW w:w="851" w:type="dxa"/>
            <w:vAlign w:val="center"/>
          </w:tcPr>
          <w:p w14:paraId="11165CD8"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21F4940D"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3EE0786F" w14:textId="1848D0B8" w:rsidR="003D422C" w:rsidRPr="007F312D" w:rsidRDefault="00FB183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75 940 881,47</w:t>
            </w:r>
          </w:p>
        </w:tc>
        <w:tc>
          <w:tcPr>
            <w:tcW w:w="1985" w:type="dxa"/>
            <w:vAlign w:val="center"/>
          </w:tcPr>
          <w:p w14:paraId="44791FA1" w14:textId="2A13E3C3"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74 007 557,44</w:t>
            </w:r>
          </w:p>
        </w:tc>
        <w:tc>
          <w:tcPr>
            <w:tcW w:w="2268" w:type="dxa"/>
            <w:vAlign w:val="center"/>
          </w:tcPr>
          <w:p w14:paraId="75BF2D24" w14:textId="6A14D13A"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76 977 366,41</w:t>
            </w:r>
          </w:p>
        </w:tc>
        <w:tc>
          <w:tcPr>
            <w:tcW w:w="1984" w:type="dxa"/>
            <w:vMerge w:val="restart"/>
          </w:tcPr>
          <w:p w14:paraId="4233AD1F" w14:textId="05C70C33" w:rsidR="003D422C" w:rsidRPr="007F312D" w:rsidRDefault="003D422C" w:rsidP="00AC4D1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1,2,4,5,13</w:t>
            </w:r>
            <w:r w:rsidR="003866E3">
              <w:rPr>
                <w:rFonts w:ascii="Times New Roman" w:hAnsi="Times New Roman"/>
                <w:sz w:val="24"/>
                <w:szCs w:val="24"/>
              </w:rPr>
              <w:t>,14</w:t>
            </w:r>
            <w:r w:rsidR="00C05507">
              <w:rPr>
                <w:rFonts w:ascii="Times New Roman" w:hAnsi="Times New Roman"/>
                <w:sz w:val="24"/>
                <w:szCs w:val="24"/>
              </w:rPr>
              <w:t>,15</w:t>
            </w:r>
          </w:p>
        </w:tc>
      </w:tr>
      <w:tr w:rsidR="003D422C" w:rsidRPr="007F312D" w14:paraId="1D4C0597" w14:textId="77777777" w:rsidTr="006D3F7A">
        <w:tc>
          <w:tcPr>
            <w:tcW w:w="596" w:type="dxa"/>
            <w:vMerge/>
            <w:vAlign w:val="center"/>
          </w:tcPr>
          <w:p w14:paraId="3EB1222F"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2C79485B"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 xml:space="preserve">Средства бюджета </w:t>
            </w:r>
            <w:r>
              <w:rPr>
                <w:rFonts w:ascii="Times New Roman" w:hAnsi="Times New Roman"/>
                <w:sz w:val="28"/>
                <w:szCs w:val="28"/>
              </w:rPr>
              <w:t>городского округа город Брянск</w:t>
            </w:r>
          </w:p>
        </w:tc>
        <w:tc>
          <w:tcPr>
            <w:tcW w:w="567" w:type="dxa"/>
            <w:vAlign w:val="center"/>
          </w:tcPr>
          <w:p w14:paraId="43D99862"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009</w:t>
            </w:r>
          </w:p>
        </w:tc>
        <w:tc>
          <w:tcPr>
            <w:tcW w:w="567" w:type="dxa"/>
            <w:vAlign w:val="center"/>
          </w:tcPr>
          <w:p w14:paraId="0DB7D2D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601FBFB8"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w:t>
            </w:r>
          </w:p>
        </w:tc>
        <w:tc>
          <w:tcPr>
            <w:tcW w:w="851" w:type="dxa"/>
            <w:vAlign w:val="center"/>
          </w:tcPr>
          <w:p w14:paraId="3D0AD23B"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632FF9D9"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4290E08F" w14:textId="79ED4A83" w:rsidR="003D422C" w:rsidRPr="007F312D" w:rsidRDefault="00FB183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75 940 881,47</w:t>
            </w:r>
          </w:p>
        </w:tc>
        <w:tc>
          <w:tcPr>
            <w:tcW w:w="1985" w:type="dxa"/>
            <w:vAlign w:val="center"/>
          </w:tcPr>
          <w:p w14:paraId="4B03A8E9" w14:textId="48DD5D18"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74 007 557,44</w:t>
            </w:r>
          </w:p>
        </w:tc>
        <w:tc>
          <w:tcPr>
            <w:tcW w:w="2268" w:type="dxa"/>
            <w:vAlign w:val="center"/>
          </w:tcPr>
          <w:p w14:paraId="6673E01D" w14:textId="051994CE" w:rsidR="003D422C" w:rsidRPr="007F312D" w:rsidRDefault="008600D2" w:rsidP="008600D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76 977 366,41</w:t>
            </w:r>
          </w:p>
        </w:tc>
        <w:tc>
          <w:tcPr>
            <w:tcW w:w="1984" w:type="dxa"/>
            <w:vMerge/>
          </w:tcPr>
          <w:p w14:paraId="0669A0D7"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01594E4C" w14:textId="77777777" w:rsidTr="006D3F7A">
        <w:tc>
          <w:tcPr>
            <w:tcW w:w="596" w:type="dxa"/>
            <w:vMerge/>
            <w:vAlign w:val="center"/>
          </w:tcPr>
          <w:p w14:paraId="087F2F27"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12408E9D"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Итого</w:t>
            </w:r>
          </w:p>
        </w:tc>
        <w:tc>
          <w:tcPr>
            <w:tcW w:w="567" w:type="dxa"/>
            <w:vAlign w:val="center"/>
          </w:tcPr>
          <w:p w14:paraId="51ABCD4A"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567" w:type="dxa"/>
            <w:vAlign w:val="center"/>
          </w:tcPr>
          <w:p w14:paraId="46EF68D3"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6995316E"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851" w:type="dxa"/>
            <w:vAlign w:val="center"/>
          </w:tcPr>
          <w:p w14:paraId="1B962D71"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6B5A11C7" w14:textId="77777777" w:rsidR="003D422C" w:rsidRPr="007F312D" w:rsidRDefault="003D422C" w:rsidP="006D3F7A">
            <w:pPr>
              <w:autoSpaceDE w:val="0"/>
              <w:autoSpaceDN w:val="0"/>
              <w:adjustRightInd w:val="0"/>
              <w:spacing w:after="0" w:line="240" w:lineRule="auto"/>
              <w:jc w:val="center"/>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7968F54D" w14:textId="6ED434CE" w:rsidR="003D422C" w:rsidRPr="007F312D" w:rsidRDefault="00FB183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75 940 881,47</w:t>
            </w:r>
          </w:p>
        </w:tc>
        <w:tc>
          <w:tcPr>
            <w:tcW w:w="1985" w:type="dxa"/>
            <w:vAlign w:val="center"/>
          </w:tcPr>
          <w:p w14:paraId="4A978E79" w14:textId="6A86CBB3"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74 007 557,44</w:t>
            </w:r>
          </w:p>
        </w:tc>
        <w:tc>
          <w:tcPr>
            <w:tcW w:w="2268" w:type="dxa"/>
            <w:vAlign w:val="center"/>
          </w:tcPr>
          <w:p w14:paraId="33418968" w14:textId="4059B397" w:rsidR="003D422C" w:rsidRPr="007F312D" w:rsidRDefault="008600D2"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76 977 366,41</w:t>
            </w:r>
          </w:p>
        </w:tc>
        <w:tc>
          <w:tcPr>
            <w:tcW w:w="1984" w:type="dxa"/>
            <w:vMerge/>
          </w:tcPr>
          <w:p w14:paraId="74411F43"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6B544EF7" w14:textId="77777777" w:rsidTr="006D3F7A">
        <w:tc>
          <w:tcPr>
            <w:tcW w:w="596" w:type="dxa"/>
            <w:vMerge w:val="restart"/>
            <w:vAlign w:val="center"/>
          </w:tcPr>
          <w:p w14:paraId="5A1D5DF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1.1</w:t>
            </w:r>
          </w:p>
        </w:tc>
        <w:tc>
          <w:tcPr>
            <w:tcW w:w="2524" w:type="dxa"/>
            <w:vAlign w:val="center"/>
          </w:tcPr>
          <w:p w14:paraId="33AA10CA"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CA69D2">
              <w:rPr>
                <w:rFonts w:ascii="Times New Roman" w:hAnsi="Times New Roman"/>
                <w:bCs/>
                <w:sz w:val="28"/>
                <w:szCs w:val="28"/>
                <w:lang w:eastAsia="ru-RU"/>
              </w:rPr>
              <w:t>Руководство и управление в сфере установленных функций органов местного самоуправления</w:t>
            </w:r>
          </w:p>
        </w:tc>
        <w:tc>
          <w:tcPr>
            <w:tcW w:w="567" w:type="dxa"/>
            <w:vAlign w:val="center"/>
          </w:tcPr>
          <w:p w14:paraId="1E52EEB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009</w:t>
            </w:r>
          </w:p>
        </w:tc>
        <w:tc>
          <w:tcPr>
            <w:tcW w:w="567" w:type="dxa"/>
            <w:vAlign w:val="center"/>
          </w:tcPr>
          <w:p w14:paraId="6E9C1048"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7429906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4</w:t>
            </w:r>
          </w:p>
        </w:tc>
        <w:tc>
          <w:tcPr>
            <w:tcW w:w="851" w:type="dxa"/>
            <w:vAlign w:val="center"/>
          </w:tcPr>
          <w:p w14:paraId="79953E71"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01</w:t>
            </w:r>
          </w:p>
        </w:tc>
        <w:tc>
          <w:tcPr>
            <w:tcW w:w="850" w:type="dxa"/>
            <w:vAlign w:val="center"/>
          </w:tcPr>
          <w:p w14:paraId="6D896777"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80040</w:t>
            </w:r>
          </w:p>
        </w:tc>
        <w:tc>
          <w:tcPr>
            <w:tcW w:w="2126" w:type="dxa"/>
            <w:vAlign w:val="center"/>
          </w:tcPr>
          <w:p w14:paraId="4B532828" w14:textId="1A1C1972"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49 295 399,15</w:t>
            </w:r>
          </w:p>
        </w:tc>
        <w:tc>
          <w:tcPr>
            <w:tcW w:w="1985" w:type="dxa"/>
            <w:vAlign w:val="center"/>
          </w:tcPr>
          <w:p w14:paraId="50385DF9" w14:textId="1A30CE4C"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51 370 978,25</w:t>
            </w:r>
          </w:p>
        </w:tc>
        <w:tc>
          <w:tcPr>
            <w:tcW w:w="2268" w:type="dxa"/>
            <w:vAlign w:val="center"/>
          </w:tcPr>
          <w:p w14:paraId="1D79F253" w14:textId="176D3D4C"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53 477 572,41</w:t>
            </w:r>
          </w:p>
        </w:tc>
        <w:tc>
          <w:tcPr>
            <w:tcW w:w="1984" w:type="dxa"/>
            <w:vMerge w:val="restart"/>
          </w:tcPr>
          <w:p w14:paraId="6A521DF6"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4,5</w:t>
            </w:r>
          </w:p>
        </w:tc>
      </w:tr>
      <w:tr w:rsidR="003D422C" w:rsidRPr="007F312D" w14:paraId="13E00529" w14:textId="77777777" w:rsidTr="006D3F7A">
        <w:tc>
          <w:tcPr>
            <w:tcW w:w="596" w:type="dxa"/>
            <w:vMerge/>
            <w:vAlign w:val="center"/>
          </w:tcPr>
          <w:p w14:paraId="1C66497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1B1C9406" w14:textId="77777777" w:rsidR="003D422C" w:rsidRPr="00CA69D2" w:rsidRDefault="003D422C" w:rsidP="006D3F7A">
            <w:pPr>
              <w:autoSpaceDE w:val="0"/>
              <w:autoSpaceDN w:val="0"/>
              <w:adjustRightInd w:val="0"/>
              <w:spacing w:after="0" w:line="240" w:lineRule="auto"/>
              <w:rPr>
                <w:rFonts w:ascii="Times New Roman" w:hAnsi="Times New Roman"/>
                <w:sz w:val="28"/>
                <w:szCs w:val="28"/>
                <w:lang w:eastAsia="ru-RU"/>
              </w:rPr>
            </w:pPr>
            <w:r w:rsidRPr="007F312D">
              <w:rPr>
                <w:rFonts w:ascii="Times New Roman" w:hAnsi="Times New Roman"/>
                <w:sz w:val="28"/>
                <w:szCs w:val="28"/>
              </w:rPr>
              <w:t xml:space="preserve">Средства бюджета </w:t>
            </w:r>
            <w:r>
              <w:rPr>
                <w:rFonts w:ascii="Times New Roman" w:hAnsi="Times New Roman"/>
                <w:sz w:val="28"/>
                <w:szCs w:val="28"/>
              </w:rPr>
              <w:t>городского округа город Брянск</w:t>
            </w:r>
          </w:p>
        </w:tc>
        <w:tc>
          <w:tcPr>
            <w:tcW w:w="567" w:type="dxa"/>
            <w:vAlign w:val="center"/>
          </w:tcPr>
          <w:p w14:paraId="32677C7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009</w:t>
            </w:r>
          </w:p>
        </w:tc>
        <w:tc>
          <w:tcPr>
            <w:tcW w:w="567" w:type="dxa"/>
            <w:vAlign w:val="center"/>
          </w:tcPr>
          <w:p w14:paraId="471E328D"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6C861ED7"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4</w:t>
            </w:r>
          </w:p>
        </w:tc>
        <w:tc>
          <w:tcPr>
            <w:tcW w:w="851" w:type="dxa"/>
            <w:vAlign w:val="center"/>
          </w:tcPr>
          <w:p w14:paraId="705A1337"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4AA02196"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7C355406" w14:textId="57549C48"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49 295 399,15</w:t>
            </w:r>
          </w:p>
        </w:tc>
        <w:tc>
          <w:tcPr>
            <w:tcW w:w="1985" w:type="dxa"/>
            <w:vAlign w:val="center"/>
          </w:tcPr>
          <w:p w14:paraId="24E576E6" w14:textId="13A4D2E4"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51 370 978,25</w:t>
            </w:r>
          </w:p>
        </w:tc>
        <w:tc>
          <w:tcPr>
            <w:tcW w:w="2268" w:type="dxa"/>
            <w:vAlign w:val="center"/>
          </w:tcPr>
          <w:p w14:paraId="120F0DD4" w14:textId="4F397B31"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53 477 572,41</w:t>
            </w:r>
          </w:p>
        </w:tc>
        <w:tc>
          <w:tcPr>
            <w:tcW w:w="1984" w:type="dxa"/>
            <w:vMerge/>
          </w:tcPr>
          <w:p w14:paraId="6692414D"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22896056" w14:textId="77777777" w:rsidTr="006D3F7A">
        <w:tc>
          <w:tcPr>
            <w:tcW w:w="596" w:type="dxa"/>
            <w:vMerge/>
            <w:vAlign w:val="center"/>
          </w:tcPr>
          <w:p w14:paraId="1432B5BD"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7872BDD7" w14:textId="77777777" w:rsidR="003D422C" w:rsidRPr="00CA69D2" w:rsidRDefault="003D422C" w:rsidP="006D3F7A">
            <w:pPr>
              <w:autoSpaceDE w:val="0"/>
              <w:autoSpaceDN w:val="0"/>
              <w:adjustRightInd w:val="0"/>
              <w:spacing w:after="0" w:line="240" w:lineRule="auto"/>
              <w:rPr>
                <w:rFonts w:ascii="Times New Roman" w:hAnsi="Times New Roman"/>
                <w:sz w:val="28"/>
                <w:szCs w:val="28"/>
                <w:lang w:eastAsia="ru-RU"/>
              </w:rPr>
            </w:pPr>
            <w:r w:rsidRPr="007F312D">
              <w:rPr>
                <w:rFonts w:ascii="Times New Roman" w:hAnsi="Times New Roman"/>
                <w:sz w:val="28"/>
                <w:szCs w:val="28"/>
              </w:rPr>
              <w:t>Итого</w:t>
            </w:r>
          </w:p>
        </w:tc>
        <w:tc>
          <w:tcPr>
            <w:tcW w:w="567" w:type="dxa"/>
            <w:vAlign w:val="center"/>
          </w:tcPr>
          <w:p w14:paraId="64E9EB6C"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567" w:type="dxa"/>
            <w:vAlign w:val="center"/>
          </w:tcPr>
          <w:p w14:paraId="7CF9740F"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08E65DE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1" w:type="dxa"/>
            <w:vAlign w:val="center"/>
          </w:tcPr>
          <w:p w14:paraId="08AC797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5BBBFC27"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55C55A07" w14:textId="651692F5"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49 295 399,15</w:t>
            </w:r>
          </w:p>
        </w:tc>
        <w:tc>
          <w:tcPr>
            <w:tcW w:w="1985" w:type="dxa"/>
            <w:vAlign w:val="center"/>
          </w:tcPr>
          <w:p w14:paraId="0F1BB409" w14:textId="3BED2E55"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51 370 978,25</w:t>
            </w:r>
          </w:p>
        </w:tc>
        <w:tc>
          <w:tcPr>
            <w:tcW w:w="2268" w:type="dxa"/>
            <w:vAlign w:val="center"/>
          </w:tcPr>
          <w:p w14:paraId="34D6698E" w14:textId="198C003E"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53 477 572,41</w:t>
            </w:r>
          </w:p>
        </w:tc>
        <w:tc>
          <w:tcPr>
            <w:tcW w:w="1984" w:type="dxa"/>
            <w:vMerge/>
          </w:tcPr>
          <w:p w14:paraId="209C2D7A"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374CF844" w14:textId="77777777" w:rsidTr="006D3F7A">
        <w:tc>
          <w:tcPr>
            <w:tcW w:w="596" w:type="dxa"/>
            <w:vMerge w:val="restart"/>
            <w:vAlign w:val="center"/>
          </w:tcPr>
          <w:p w14:paraId="0B4193DE"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1.2</w:t>
            </w:r>
          </w:p>
        </w:tc>
        <w:tc>
          <w:tcPr>
            <w:tcW w:w="2524" w:type="dxa"/>
            <w:vAlign w:val="center"/>
          </w:tcPr>
          <w:p w14:paraId="6DD27035" w14:textId="77777777" w:rsidR="003D422C" w:rsidRDefault="003D422C" w:rsidP="006D3F7A">
            <w:pPr>
              <w:autoSpaceDE w:val="0"/>
              <w:autoSpaceDN w:val="0"/>
              <w:adjustRightInd w:val="0"/>
              <w:spacing w:after="0" w:line="240" w:lineRule="auto"/>
              <w:rPr>
                <w:rFonts w:ascii="Times New Roman" w:hAnsi="Times New Roman"/>
                <w:sz w:val="28"/>
                <w:szCs w:val="28"/>
                <w:lang w:eastAsia="ru-RU"/>
              </w:rPr>
            </w:pPr>
            <w:r w:rsidRPr="00CA69D2">
              <w:rPr>
                <w:rFonts w:ascii="Times New Roman" w:hAnsi="Times New Roman"/>
                <w:sz w:val="28"/>
                <w:szCs w:val="28"/>
                <w:lang w:eastAsia="ru-RU"/>
              </w:rPr>
              <w:t>Учреждение, осуществляющее функции и полномочия в сфере капитального строительства</w:t>
            </w:r>
          </w:p>
          <w:p w14:paraId="3D2782D0" w14:textId="77777777" w:rsidR="003D422C" w:rsidRPr="00CA69D2" w:rsidRDefault="003D422C" w:rsidP="006D3F7A">
            <w:pPr>
              <w:autoSpaceDE w:val="0"/>
              <w:autoSpaceDN w:val="0"/>
              <w:adjustRightInd w:val="0"/>
              <w:spacing w:after="0" w:line="240" w:lineRule="auto"/>
              <w:rPr>
                <w:rFonts w:ascii="Times New Roman" w:hAnsi="Times New Roman"/>
                <w:sz w:val="28"/>
                <w:szCs w:val="28"/>
                <w:lang w:eastAsia="ru-RU"/>
              </w:rPr>
            </w:pPr>
          </w:p>
        </w:tc>
        <w:tc>
          <w:tcPr>
            <w:tcW w:w="567" w:type="dxa"/>
            <w:vAlign w:val="center"/>
          </w:tcPr>
          <w:p w14:paraId="2FD22C39"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009</w:t>
            </w:r>
          </w:p>
        </w:tc>
        <w:tc>
          <w:tcPr>
            <w:tcW w:w="567" w:type="dxa"/>
            <w:vAlign w:val="center"/>
          </w:tcPr>
          <w:p w14:paraId="2CF7453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25267BBD"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4</w:t>
            </w:r>
          </w:p>
        </w:tc>
        <w:tc>
          <w:tcPr>
            <w:tcW w:w="851" w:type="dxa"/>
            <w:vAlign w:val="center"/>
          </w:tcPr>
          <w:p w14:paraId="5065BCB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01</w:t>
            </w:r>
          </w:p>
        </w:tc>
        <w:tc>
          <w:tcPr>
            <w:tcW w:w="850" w:type="dxa"/>
            <w:vAlign w:val="center"/>
          </w:tcPr>
          <w:p w14:paraId="6A05245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80740</w:t>
            </w:r>
          </w:p>
        </w:tc>
        <w:tc>
          <w:tcPr>
            <w:tcW w:w="2126" w:type="dxa"/>
            <w:vAlign w:val="center"/>
          </w:tcPr>
          <w:p w14:paraId="624F634F" w14:textId="5A1A1879"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19 944 663,35</w:t>
            </w:r>
          </w:p>
        </w:tc>
        <w:tc>
          <w:tcPr>
            <w:tcW w:w="1985" w:type="dxa"/>
            <w:vAlign w:val="center"/>
          </w:tcPr>
          <w:p w14:paraId="1AA1C1C4" w14:textId="08C793AD"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20 721 350,46</w:t>
            </w:r>
          </w:p>
        </w:tc>
        <w:tc>
          <w:tcPr>
            <w:tcW w:w="2268" w:type="dxa"/>
            <w:vAlign w:val="center"/>
          </w:tcPr>
          <w:p w14:paraId="4A933D8A" w14:textId="59FB83F1"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21 584 565,27</w:t>
            </w:r>
          </w:p>
        </w:tc>
        <w:tc>
          <w:tcPr>
            <w:tcW w:w="1984" w:type="dxa"/>
            <w:vMerge w:val="restart"/>
          </w:tcPr>
          <w:p w14:paraId="0DACBFF6"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r>
      <w:tr w:rsidR="003D422C" w:rsidRPr="007F312D" w14:paraId="1281A633" w14:textId="77777777" w:rsidTr="006D3F7A">
        <w:tc>
          <w:tcPr>
            <w:tcW w:w="596" w:type="dxa"/>
            <w:vMerge/>
            <w:vAlign w:val="center"/>
          </w:tcPr>
          <w:p w14:paraId="1EDD0F8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21A8E105" w14:textId="77777777" w:rsidR="003D422C"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 xml:space="preserve">Средства бюджета </w:t>
            </w:r>
            <w:r>
              <w:rPr>
                <w:rFonts w:ascii="Times New Roman" w:hAnsi="Times New Roman"/>
                <w:sz w:val="28"/>
                <w:szCs w:val="28"/>
              </w:rPr>
              <w:t>городского округа город Брянск</w:t>
            </w:r>
          </w:p>
          <w:p w14:paraId="66CD3AC8" w14:textId="77777777" w:rsidR="003D422C" w:rsidRPr="00CA69D2" w:rsidRDefault="003D422C" w:rsidP="006D3F7A">
            <w:pPr>
              <w:autoSpaceDE w:val="0"/>
              <w:autoSpaceDN w:val="0"/>
              <w:adjustRightInd w:val="0"/>
              <w:spacing w:after="0" w:line="240" w:lineRule="auto"/>
              <w:rPr>
                <w:rFonts w:ascii="Times New Roman" w:hAnsi="Times New Roman"/>
                <w:sz w:val="28"/>
                <w:szCs w:val="28"/>
                <w:lang w:eastAsia="ru-RU"/>
              </w:rPr>
            </w:pPr>
          </w:p>
        </w:tc>
        <w:tc>
          <w:tcPr>
            <w:tcW w:w="567" w:type="dxa"/>
            <w:vAlign w:val="center"/>
          </w:tcPr>
          <w:p w14:paraId="6A54ECCF"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009</w:t>
            </w:r>
          </w:p>
        </w:tc>
        <w:tc>
          <w:tcPr>
            <w:tcW w:w="567" w:type="dxa"/>
            <w:vAlign w:val="center"/>
          </w:tcPr>
          <w:p w14:paraId="570DBF7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4576A17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w:t>
            </w:r>
          </w:p>
        </w:tc>
        <w:tc>
          <w:tcPr>
            <w:tcW w:w="851" w:type="dxa"/>
            <w:vAlign w:val="center"/>
          </w:tcPr>
          <w:p w14:paraId="731CB096"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2EAF5557"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1769C559" w14:textId="0979E868"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19 944 663,35</w:t>
            </w:r>
          </w:p>
        </w:tc>
        <w:tc>
          <w:tcPr>
            <w:tcW w:w="1985" w:type="dxa"/>
            <w:vAlign w:val="center"/>
          </w:tcPr>
          <w:p w14:paraId="4FC49989" w14:textId="317F4D5C"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20 721 350,46</w:t>
            </w:r>
          </w:p>
        </w:tc>
        <w:tc>
          <w:tcPr>
            <w:tcW w:w="2268" w:type="dxa"/>
            <w:vAlign w:val="center"/>
          </w:tcPr>
          <w:p w14:paraId="4442EB12" w14:textId="581FC456"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21 584 565,27</w:t>
            </w:r>
          </w:p>
        </w:tc>
        <w:tc>
          <w:tcPr>
            <w:tcW w:w="1984" w:type="dxa"/>
            <w:vMerge/>
          </w:tcPr>
          <w:p w14:paraId="5640E442"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53859507" w14:textId="77777777" w:rsidTr="006D3F7A">
        <w:tc>
          <w:tcPr>
            <w:tcW w:w="596" w:type="dxa"/>
            <w:vMerge/>
            <w:vAlign w:val="center"/>
          </w:tcPr>
          <w:p w14:paraId="12D1AD6D"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10F6D93C" w14:textId="77777777" w:rsidR="003D422C"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Итого</w:t>
            </w:r>
          </w:p>
          <w:p w14:paraId="68F893D5" w14:textId="77777777" w:rsidR="003D422C" w:rsidRPr="00CA69D2" w:rsidRDefault="003D422C" w:rsidP="006D3F7A">
            <w:pPr>
              <w:autoSpaceDE w:val="0"/>
              <w:autoSpaceDN w:val="0"/>
              <w:adjustRightInd w:val="0"/>
              <w:spacing w:after="0" w:line="240" w:lineRule="auto"/>
              <w:rPr>
                <w:rFonts w:ascii="Times New Roman" w:hAnsi="Times New Roman"/>
                <w:sz w:val="28"/>
                <w:szCs w:val="28"/>
                <w:lang w:eastAsia="ru-RU"/>
              </w:rPr>
            </w:pPr>
          </w:p>
        </w:tc>
        <w:tc>
          <w:tcPr>
            <w:tcW w:w="567" w:type="dxa"/>
            <w:vAlign w:val="center"/>
          </w:tcPr>
          <w:p w14:paraId="234C45B2"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567" w:type="dxa"/>
            <w:vAlign w:val="center"/>
          </w:tcPr>
          <w:p w14:paraId="401A860C"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54953FAB"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1" w:type="dxa"/>
            <w:vAlign w:val="center"/>
          </w:tcPr>
          <w:p w14:paraId="7CB85DA2"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47ECF9E0"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693AE11C" w14:textId="2E5DD7BB"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19 944 663,35</w:t>
            </w:r>
          </w:p>
        </w:tc>
        <w:tc>
          <w:tcPr>
            <w:tcW w:w="1985" w:type="dxa"/>
            <w:vAlign w:val="center"/>
          </w:tcPr>
          <w:p w14:paraId="12DAEE1A" w14:textId="2F4D5B5B"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20 721 350,46</w:t>
            </w:r>
          </w:p>
        </w:tc>
        <w:tc>
          <w:tcPr>
            <w:tcW w:w="2268" w:type="dxa"/>
            <w:vAlign w:val="center"/>
          </w:tcPr>
          <w:p w14:paraId="73ED29BE" w14:textId="2465EFA0"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21 584 565,27</w:t>
            </w:r>
          </w:p>
        </w:tc>
        <w:tc>
          <w:tcPr>
            <w:tcW w:w="1984" w:type="dxa"/>
            <w:vMerge/>
          </w:tcPr>
          <w:p w14:paraId="6C67571B"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05583747" w14:textId="77777777" w:rsidTr="006D3F7A">
        <w:tc>
          <w:tcPr>
            <w:tcW w:w="596" w:type="dxa"/>
            <w:vAlign w:val="center"/>
          </w:tcPr>
          <w:p w14:paraId="46B30EE0"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1.</w:t>
            </w:r>
            <w:r>
              <w:rPr>
                <w:rFonts w:ascii="Times New Roman" w:hAnsi="Times New Roman"/>
                <w:sz w:val="28"/>
                <w:szCs w:val="28"/>
              </w:rPr>
              <w:t>3</w:t>
            </w:r>
          </w:p>
        </w:tc>
        <w:tc>
          <w:tcPr>
            <w:tcW w:w="2524" w:type="dxa"/>
            <w:vAlign w:val="center"/>
          </w:tcPr>
          <w:p w14:paraId="5E4E7F57" w14:textId="77777777" w:rsidR="003D422C" w:rsidRDefault="003D422C" w:rsidP="006D3F7A">
            <w:pPr>
              <w:autoSpaceDE w:val="0"/>
              <w:autoSpaceDN w:val="0"/>
              <w:adjustRightInd w:val="0"/>
              <w:spacing w:after="0" w:line="240" w:lineRule="auto"/>
              <w:rPr>
                <w:rFonts w:ascii="Times New Roman" w:hAnsi="Times New Roman"/>
                <w:sz w:val="28"/>
                <w:szCs w:val="28"/>
                <w:lang w:eastAsia="ru-RU"/>
              </w:rPr>
            </w:pPr>
            <w:r w:rsidRPr="007E2CA5">
              <w:rPr>
                <w:rFonts w:ascii="Times New Roman" w:hAnsi="Times New Roman"/>
                <w:sz w:val="28"/>
                <w:szCs w:val="28"/>
                <w:lang w:eastAsia="ru-RU"/>
              </w:rPr>
              <w:t>У</w:t>
            </w:r>
            <w:r w:rsidRPr="007E2CA5">
              <w:rPr>
                <w:rFonts w:ascii="Times New Roman" w:hAnsi="Times New Roman"/>
                <w:color w:val="000000"/>
                <w:sz w:val="28"/>
                <w:szCs w:val="28"/>
                <w:shd w:val="clear" w:color="auto" w:fill="FFFFFF"/>
              </w:rPr>
              <w:t>становление и описания местоположения границ территориальных зон</w:t>
            </w:r>
            <w:r w:rsidRPr="007E2CA5">
              <w:rPr>
                <w:rFonts w:ascii="Times New Roman" w:hAnsi="Times New Roman"/>
                <w:sz w:val="28"/>
                <w:szCs w:val="28"/>
                <w:lang w:eastAsia="ru-RU"/>
              </w:rPr>
              <w:t xml:space="preserve"> </w:t>
            </w:r>
          </w:p>
          <w:p w14:paraId="04780FE4" w14:textId="77777777" w:rsidR="003D422C" w:rsidRPr="007E2CA5" w:rsidRDefault="003D422C" w:rsidP="006D3F7A">
            <w:pPr>
              <w:autoSpaceDE w:val="0"/>
              <w:autoSpaceDN w:val="0"/>
              <w:adjustRightInd w:val="0"/>
              <w:spacing w:after="0" w:line="240" w:lineRule="auto"/>
              <w:rPr>
                <w:rFonts w:ascii="Times New Roman" w:hAnsi="Times New Roman"/>
                <w:sz w:val="28"/>
                <w:szCs w:val="28"/>
              </w:rPr>
            </w:pPr>
          </w:p>
        </w:tc>
        <w:tc>
          <w:tcPr>
            <w:tcW w:w="567" w:type="dxa"/>
            <w:vAlign w:val="center"/>
          </w:tcPr>
          <w:p w14:paraId="0D0644CB"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lastRenderedPageBreak/>
              <w:t>009</w:t>
            </w:r>
          </w:p>
        </w:tc>
        <w:tc>
          <w:tcPr>
            <w:tcW w:w="567" w:type="dxa"/>
            <w:vAlign w:val="center"/>
          </w:tcPr>
          <w:p w14:paraId="4489E49B"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7913E55F"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4</w:t>
            </w:r>
          </w:p>
        </w:tc>
        <w:tc>
          <w:tcPr>
            <w:tcW w:w="851" w:type="dxa"/>
            <w:vAlign w:val="center"/>
          </w:tcPr>
          <w:p w14:paraId="0B53704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01</w:t>
            </w:r>
          </w:p>
        </w:tc>
        <w:tc>
          <w:tcPr>
            <w:tcW w:w="850" w:type="dxa"/>
            <w:vAlign w:val="center"/>
          </w:tcPr>
          <w:p w14:paraId="1B0692D5" w14:textId="77777777" w:rsidR="003D422C" w:rsidRPr="007E2CA5" w:rsidRDefault="003D422C" w:rsidP="006D3F7A">
            <w:pPr>
              <w:autoSpaceDE w:val="0"/>
              <w:autoSpaceDN w:val="0"/>
              <w:adjustRightInd w:val="0"/>
              <w:spacing w:after="0" w:line="240" w:lineRule="auto"/>
              <w:rPr>
                <w:rFonts w:ascii="Times New Roman" w:hAnsi="Times New Roman"/>
                <w:sz w:val="27"/>
                <w:szCs w:val="27"/>
              </w:rPr>
            </w:pPr>
            <w:r>
              <w:rPr>
                <w:rFonts w:ascii="Times New Roman" w:hAnsi="Times New Roman"/>
                <w:sz w:val="27"/>
                <w:szCs w:val="27"/>
                <w:lang w:val="en-US"/>
              </w:rPr>
              <w:t>S</w:t>
            </w:r>
            <w:r w:rsidRPr="007E2CA5">
              <w:rPr>
                <w:rFonts w:ascii="Times New Roman" w:hAnsi="Times New Roman"/>
                <w:sz w:val="27"/>
                <w:szCs w:val="27"/>
              </w:rPr>
              <w:t>3430</w:t>
            </w:r>
          </w:p>
        </w:tc>
        <w:tc>
          <w:tcPr>
            <w:tcW w:w="2126" w:type="dxa"/>
            <w:vAlign w:val="center"/>
          </w:tcPr>
          <w:p w14:paraId="663BBCB5" w14:textId="69AA8DAC"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313 255,56</w:t>
            </w:r>
          </w:p>
        </w:tc>
        <w:tc>
          <w:tcPr>
            <w:tcW w:w="1985" w:type="dxa"/>
            <w:vAlign w:val="center"/>
          </w:tcPr>
          <w:p w14:paraId="1CC368F6"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0,00</w:t>
            </w:r>
          </w:p>
        </w:tc>
        <w:tc>
          <w:tcPr>
            <w:tcW w:w="2268" w:type="dxa"/>
            <w:vAlign w:val="center"/>
          </w:tcPr>
          <w:p w14:paraId="0F9E6CDA"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0,00</w:t>
            </w:r>
          </w:p>
        </w:tc>
        <w:tc>
          <w:tcPr>
            <w:tcW w:w="1984" w:type="dxa"/>
            <w:vMerge w:val="restart"/>
          </w:tcPr>
          <w:p w14:paraId="4BC2A59C" w14:textId="6AD65051" w:rsidR="003D422C" w:rsidRPr="007F312D" w:rsidRDefault="00184D1B" w:rsidP="00184D1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14</w:t>
            </w:r>
          </w:p>
        </w:tc>
      </w:tr>
      <w:tr w:rsidR="003D422C" w:rsidRPr="007F312D" w14:paraId="0774F231" w14:textId="77777777" w:rsidTr="006D3F7A">
        <w:tc>
          <w:tcPr>
            <w:tcW w:w="596" w:type="dxa"/>
            <w:vAlign w:val="center"/>
          </w:tcPr>
          <w:p w14:paraId="244D5DF6"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471A5E90" w14:textId="77777777" w:rsidR="003D422C"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 xml:space="preserve">Средства бюджета </w:t>
            </w:r>
            <w:r>
              <w:rPr>
                <w:rFonts w:ascii="Times New Roman" w:hAnsi="Times New Roman"/>
                <w:sz w:val="28"/>
                <w:szCs w:val="28"/>
              </w:rPr>
              <w:t>городского округа город Брянск</w:t>
            </w:r>
          </w:p>
          <w:p w14:paraId="59AA9CFE"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567" w:type="dxa"/>
            <w:vAlign w:val="center"/>
          </w:tcPr>
          <w:p w14:paraId="01559E95"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009</w:t>
            </w:r>
          </w:p>
        </w:tc>
        <w:tc>
          <w:tcPr>
            <w:tcW w:w="567" w:type="dxa"/>
            <w:vAlign w:val="center"/>
          </w:tcPr>
          <w:p w14:paraId="4CB17998"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09</w:t>
            </w:r>
          </w:p>
        </w:tc>
        <w:tc>
          <w:tcPr>
            <w:tcW w:w="850" w:type="dxa"/>
            <w:vAlign w:val="center"/>
          </w:tcPr>
          <w:p w14:paraId="4F92904A"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w:t>
            </w:r>
          </w:p>
        </w:tc>
        <w:tc>
          <w:tcPr>
            <w:tcW w:w="851" w:type="dxa"/>
            <w:vAlign w:val="center"/>
          </w:tcPr>
          <w:p w14:paraId="44B6448B"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1F706449"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35C40B8D" w14:textId="788B0F11"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313 255,56</w:t>
            </w:r>
          </w:p>
        </w:tc>
        <w:tc>
          <w:tcPr>
            <w:tcW w:w="1985" w:type="dxa"/>
            <w:vAlign w:val="center"/>
          </w:tcPr>
          <w:p w14:paraId="3CFC018E"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0,00</w:t>
            </w:r>
          </w:p>
        </w:tc>
        <w:tc>
          <w:tcPr>
            <w:tcW w:w="2268" w:type="dxa"/>
            <w:vAlign w:val="center"/>
          </w:tcPr>
          <w:p w14:paraId="2AD47C8E"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0,00</w:t>
            </w:r>
          </w:p>
        </w:tc>
        <w:tc>
          <w:tcPr>
            <w:tcW w:w="1984" w:type="dxa"/>
            <w:vMerge/>
          </w:tcPr>
          <w:p w14:paraId="34BB1081"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66128475" w14:textId="77777777" w:rsidTr="006D3F7A">
        <w:tc>
          <w:tcPr>
            <w:tcW w:w="596" w:type="dxa"/>
            <w:vAlign w:val="center"/>
          </w:tcPr>
          <w:p w14:paraId="2C7C06A9"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2D185876"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Итого</w:t>
            </w:r>
          </w:p>
        </w:tc>
        <w:tc>
          <w:tcPr>
            <w:tcW w:w="567" w:type="dxa"/>
            <w:vAlign w:val="center"/>
          </w:tcPr>
          <w:p w14:paraId="1A068342"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567" w:type="dxa"/>
            <w:vAlign w:val="center"/>
          </w:tcPr>
          <w:p w14:paraId="06E62D08"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475A4C45"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1" w:type="dxa"/>
            <w:vAlign w:val="center"/>
          </w:tcPr>
          <w:p w14:paraId="6E2CCE07"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47E8D00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4980EB77" w14:textId="3DE22889" w:rsidR="003D422C" w:rsidRPr="007F312D" w:rsidRDefault="006D3F7A"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313 255,56</w:t>
            </w:r>
          </w:p>
        </w:tc>
        <w:tc>
          <w:tcPr>
            <w:tcW w:w="1985" w:type="dxa"/>
            <w:vAlign w:val="center"/>
          </w:tcPr>
          <w:p w14:paraId="71D60F0A"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0,00</w:t>
            </w:r>
          </w:p>
        </w:tc>
        <w:tc>
          <w:tcPr>
            <w:tcW w:w="2268" w:type="dxa"/>
            <w:vAlign w:val="center"/>
          </w:tcPr>
          <w:p w14:paraId="3C0BF888"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0,00</w:t>
            </w:r>
          </w:p>
        </w:tc>
        <w:tc>
          <w:tcPr>
            <w:tcW w:w="1984" w:type="dxa"/>
            <w:vMerge/>
          </w:tcPr>
          <w:p w14:paraId="324A43A9"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300CD602" w14:textId="77777777" w:rsidTr="006D3F7A">
        <w:tc>
          <w:tcPr>
            <w:tcW w:w="596" w:type="dxa"/>
            <w:vAlign w:val="center"/>
          </w:tcPr>
          <w:p w14:paraId="6F706314"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1.4</w:t>
            </w:r>
          </w:p>
        </w:tc>
        <w:tc>
          <w:tcPr>
            <w:tcW w:w="2524" w:type="dxa"/>
            <w:vAlign w:val="center"/>
          </w:tcPr>
          <w:p w14:paraId="4595E9A8" w14:textId="47CB7D28"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lang w:eastAsia="ru-RU"/>
              </w:rPr>
              <w:t>Мероприятия в сфере архитектуры и градостроительства</w:t>
            </w:r>
          </w:p>
        </w:tc>
        <w:tc>
          <w:tcPr>
            <w:tcW w:w="567" w:type="dxa"/>
            <w:vAlign w:val="center"/>
          </w:tcPr>
          <w:p w14:paraId="2331A162"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009</w:t>
            </w:r>
          </w:p>
        </w:tc>
        <w:tc>
          <w:tcPr>
            <w:tcW w:w="567" w:type="dxa"/>
            <w:vAlign w:val="center"/>
          </w:tcPr>
          <w:p w14:paraId="4208EDCA"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09</w:t>
            </w:r>
          </w:p>
        </w:tc>
        <w:tc>
          <w:tcPr>
            <w:tcW w:w="850" w:type="dxa"/>
            <w:vAlign w:val="center"/>
          </w:tcPr>
          <w:p w14:paraId="6B973945"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4</w:t>
            </w:r>
          </w:p>
        </w:tc>
        <w:tc>
          <w:tcPr>
            <w:tcW w:w="851" w:type="dxa"/>
            <w:vAlign w:val="center"/>
          </w:tcPr>
          <w:p w14:paraId="237CF292"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01</w:t>
            </w:r>
          </w:p>
        </w:tc>
        <w:tc>
          <w:tcPr>
            <w:tcW w:w="850" w:type="dxa"/>
            <w:vAlign w:val="center"/>
          </w:tcPr>
          <w:p w14:paraId="0B72911A"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83310</w:t>
            </w:r>
          </w:p>
        </w:tc>
        <w:tc>
          <w:tcPr>
            <w:tcW w:w="2126" w:type="dxa"/>
            <w:vAlign w:val="center"/>
          </w:tcPr>
          <w:p w14:paraId="45353F8D" w14:textId="51EACACD" w:rsidR="003D422C" w:rsidRPr="00395110" w:rsidRDefault="003D3CF6" w:rsidP="006D3F7A">
            <w:pPr>
              <w:autoSpaceDE w:val="0"/>
              <w:autoSpaceDN w:val="0"/>
              <w:adjustRightInd w:val="0"/>
              <w:spacing w:after="0" w:line="240" w:lineRule="auto"/>
              <w:rPr>
                <w:rFonts w:ascii="Times New Roman" w:hAnsi="Times New Roman"/>
                <w:sz w:val="28"/>
                <w:szCs w:val="28"/>
              </w:rPr>
            </w:pPr>
            <w:r w:rsidRPr="00395110">
              <w:rPr>
                <w:rFonts w:ascii="Times New Roman" w:hAnsi="Times New Roman"/>
                <w:sz w:val="28"/>
                <w:szCs w:val="28"/>
              </w:rPr>
              <w:t>4 40</w:t>
            </w:r>
            <w:r>
              <w:rPr>
                <w:rFonts w:ascii="Times New Roman" w:hAnsi="Times New Roman"/>
                <w:sz w:val="28"/>
                <w:szCs w:val="28"/>
              </w:rPr>
              <w:t>4</w:t>
            </w:r>
            <w:r w:rsidRPr="00395110">
              <w:rPr>
                <w:rFonts w:ascii="Times New Roman" w:hAnsi="Times New Roman"/>
                <w:sz w:val="28"/>
                <w:szCs w:val="28"/>
              </w:rPr>
              <w:t> </w:t>
            </w:r>
            <w:r>
              <w:rPr>
                <w:rFonts w:ascii="Times New Roman" w:hAnsi="Times New Roman"/>
                <w:sz w:val="28"/>
                <w:szCs w:val="28"/>
              </w:rPr>
              <w:t>999</w:t>
            </w:r>
            <w:r w:rsidRPr="00395110">
              <w:rPr>
                <w:rFonts w:ascii="Times New Roman" w:hAnsi="Times New Roman"/>
                <w:sz w:val="28"/>
                <w:szCs w:val="28"/>
              </w:rPr>
              <w:t>,</w:t>
            </w:r>
            <w:r>
              <w:rPr>
                <w:rFonts w:ascii="Times New Roman" w:hAnsi="Times New Roman"/>
                <w:sz w:val="28"/>
                <w:szCs w:val="28"/>
              </w:rPr>
              <w:t>99</w:t>
            </w:r>
          </w:p>
        </w:tc>
        <w:tc>
          <w:tcPr>
            <w:tcW w:w="1985" w:type="dxa"/>
            <w:vAlign w:val="center"/>
          </w:tcPr>
          <w:p w14:paraId="26D3EB67"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0,00</w:t>
            </w:r>
          </w:p>
        </w:tc>
        <w:tc>
          <w:tcPr>
            <w:tcW w:w="2268" w:type="dxa"/>
            <w:vAlign w:val="center"/>
          </w:tcPr>
          <w:p w14:paraId="2AFA8677"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0,00</w:t>
            </w:r>
          </w:p>
        </w:tc>
        <w:tc>
          <w:tcPr>
            <w:tcW w:w="1984" w:type="dxa"/>
          </w:tcPr>
          <w:p w14:paraId="680557F9" w14:textId="04DA0E0A" w:rsidR="003D422C" w:rsidRPr="00C76E72" w:rsidRDefault="00C05507" w:rsidP="003866E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w:t>
            </w:r>
          </w:p>
        </w:tc>
      </w:tr>
      <w:tr w:rsidR="003D422C" w:rsidRPr="007F312D" w14:paraId="2854E6A4" w14:textId="77777777" w:rsidTr="006D3F7A">
        <w:tc>
          <w:tcPr>
            <w:tcW w:w="596" w:type="dxa"/>
            <w:vAlign w:val="center"/>
          </w:tcPr>
          <w:p w14:paraId="777AC970"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3C8ECF2A"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Средства бюджета городского округа город Брянск</w:t>
            </w:r>
          </w:p>
          <w:p w14:paraId="4DAE534D"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p>
        </w:tc>
        <w:tc>
          <w:tcPr>
            <w:tcW w:w="567" w:type="dxa"/>
            <w:vAlign w:val="center"/>
          </w:tcPr>
          <w:p w14:paraId="33BE9108"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009</w:t>
            </w:r>
          </w:p>
        </w:tc>
        <w:tc>
          <w:tcPr>
            <w:tcW w:w="567" w:type="dxa"/>
            <w:vAlign w:val="center"/>
          </w:tcPr>
          <w:p w14:paraId="30CEB480"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09</w:t>
            </w:r>
          </w:p>
        </w:tc>
        <w:tc>
          <w:tcPr>
            <w:tcW w:w="850" w:type="dxa"/>
            <w:vAlign w:val="center"/>
          </w:tcPr>
          <w:p w14:paraId="04EF6F1E"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w:t>
            </w:r>
          </w:p>
        </w:tc>
        <w:tc>
          <w:tcPr>
            <w:tcW w:w="851" w:type="dxa"/>
            <w:vAlign w:val="center"/>
          </w:tcPr>
          <w:p w14:paraId="7086727D"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x</w:t>
            </w:r>
          </w:p>
        </w:tc>
        <w:tc>
          <w:tcPr>
            <w:tcW w:w="850" w:type="dxa"/>
            <w:vAlign w:val="center"/>
          </w:tcPr>
          <w:p w14:paraId="70E32622"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x</w:t>
            </w:r>
          </w:p>
        </w:tc>
        <w:tc>
          <w:tcPr>
            <w:tcW w:w="2126" w:type="dxa"/>
            <w:vAlign w:val="center"/>
          </w:tcPr>
          <w:p w14:paraId="553AE8F3" w14:textId="440C2EE4" w:rsidR="003D422C" w:rsidRPr="00C76E72" w:rsidRDefault="00395110" w:rsidP="003D3CF6">
            <w:pPr>
              <w:autoSpaceDE w:val="0"/>
              <w:autoSpaceDN w:val="0"/>
              <w:adjustRightInd w:val="0"/>
              <w:spacing w:after="0" w:line="240" w:lineRule="auto"/>
              <w:rPr>
                <w:rFonts w:ascii="Times New Roman" w:hAnsi="Times New Roman"/>
                <w:sz w:val="24"/>
                <w:szCs w:val="24"/>
              </w:rPr>
            </w:pPr>
            <w:r w:rsidRPr="00395110">
              <w:rPr>
                <w:rFonts w:ascii="Times New Roman" w:hAnsi="Times New Roman"/>
                <w:sz w:val="28"/>
                <w:szCs w:val="28"/>
              </w:rPr>
              <w:t>4 40</w:t>
            </w:r>
            <w:r w:rsidR="003D3CF6">
              <w:rPr>
                <w:rFonts w:ascii="Times New Roman" w:hAnsi="Times New Roman"/>
                <w:sz w:val="28"/>
                <w:szCs w:val="28"/>
              </w:rPr>
              <w:t>4</w:t>
            </w:r>
            <w:r w:rsidRPr="00395110">
              <w:rPr>
                <w:rFonts w:ascii="Times New Roman" w:hAnsi="Times New Roman"/>
                <w:sz w:val="28"/>
                <w:szCs w:val="28"/>
              </w:rPr>
              <w:t> </w:t>
            </w:r>
            <w:r w:rsidR="003D3CF6">
              <w:rPr>
                <w:rFonts w:ascii="Times New Roman" w:hAnsi="Times New Roman"/>
                <w:sz w:val="28"/>
                <w:szCs w:val="28"/>
              </w:rPr>
              <w:t>999</w:t>
            </w:r>
            <w:r w:rsidRPr="00395110">
              <w:rPr>
                <w:rFonts w:ascii="Times New Roman" w:hAnsi="Times New Roman"/>
                <w:sz w:val="28"/>
                <w:szCs w:val="28"/>
              </w:rPr>
              <w:t>,</w:t>
            </w:r>
            <w:r w:rsidR="003D3CF6">
              <w:rPr>
                <w:rFonts w:ascii="Times New Roman" w:hAnsi="Times New Roman"/>
                <w:sz w:val="28"/>
                <w:szCs w:val="28"/>
              </w:rPr>
              <w:t>99</w:t>
            </w:r>
          </w:p>
        </w:tc>
        <w:tc>
          <w:tcPr>
            <w:tcW w:w="1985" w:type="dxa"/>
            <w:vAlign w:val="center"/>
          </w:tcPr>
          <w:p w14:paraId="5007A332"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0,00</w:t>
            </w:r>
          </w:p>
        </w:tc>
        <w:tc>
          <w:tcPr>
            <w:tcW w:w="2268" w:type="dxa"/>
            <w:vAlign w:val="center"/>
          </w:tcPr>
          <w:p w14:paraId="500C84BD"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0,00</w:t>
            </w:r>
          </w:p>
        </w:tc>
        <w:tc>
          <w:tcPr>
            <w:tcW w:w="1984" w:type="dxa"/>
          </w:tcPr>
          <w:p w14:paraId="0B4D1CC2" w14:textId="77777777" w:rsidR="003D422C" w:rsidRPr="00C76E72" w:rsidRDefault="003D422C" w:rsidP="006D3F7A">
            <w:pPr>
              <w:autoSpaceDE w:val="0"/>
              <w:autoSpaceDN w:val="0"/>
              <w:adjustRightInd w:val="0"/>
              <w:spacing w:after="0" w:line="240" w:lineRule="auto"/>
              <w:rPr>
                <w:rFonts w:ascii="Times New Roman" w:hAnsi="Times New Roman"/>
                <w:sz w:val="24"/>
                <w:szCs w:val="24"/>
              </w:rPr>
            </w:pPr>
          </w:p>
        </w:tc>
      </w:tr>
      <w:tr w:rsidR="003D422C" w:rsidRPr="007F312D" w14:paraId="421220B3" w14:textId="77777777" w:rsidTr="006D3F7A">
        <w:tc>
          <w:tcPr>
            <w:tcW w:w="596" w:type="dxa"/>
            <w:vAlign w:val="center"/>
          </w:tcPr>
          <w:p w14:paraId="5C20E2D7"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74AB33F5"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Итого</w:t>
            </w:r>
          </w:p>
        </w:tc>
        <w:tc>
          <w:tcPr>
            <w:tcW w:w="567" w:type="dxa"/>
            <w:vAlign w:val="center"/>
          </w:tcPr>
          <w:p w14:paraId="66F546BF"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567" w:type="dxa"/>
            <w:vAlign w:val="center"/>
          </w:tcPr>
          <w:p w14:paraId="6AA7FA41"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49388CE5"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1" w:type="dxa"/>
            <w:vAlign w:val="center"/>
          </w:tcPr>
          <w:p w14:paraId="1981FBA5"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850" w:type="dxa"/>
            <w:vAlign w:val="center"/>
          </w:tcPr>
          <w:p w14:paraId="2A9FA33D"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sidRPr="007F312D">
              <w:rPr>
                <w:rFonts w:ascii="Times New Roman" w:hAnsi="Times New Roman"/>
                <w:sz w:val="28"/>
                <w:szCs w:val="28"/>
              </w:rPr>
              <w:t>x</w:t>
            </w:r>
          </w:p>
        </w:tc>
        <w:tc>
          <w:tcPr>
            <w:tcW w:w="2126" w:type="dxa"/>
            <w:vAlign w:val="center"/>
          </w:tcPr>
          <w:p w14:paraId="49461AC6" w14:textId="51D0FEB0" w:rsidR="003D422C" w:rsidRDefault="003D3CF6" w:rsidP="006D3F7A">
            <w:pPr>
              <w:autoSpaceDE w:val="0"/>
              <w:autoSpaceDN w:val="0"/>
              <w:adjustRightInd w:val="0"/>
              <w:spacing w:after="0" w:line="240" w:lineRule="auto"/>
              <w:rPr>
                <w:rFonts w:ascii="Times New Roman" w:hAnsi="Times New Roman"/>
                <w:sz w:val="28"/>
                <w:szCs w:val="28"/>
              </w:rPr>
            </w:pPr>
            <w:r w:rsidRPr="00395110">
              <w:rPr>
                <w:rFonts w:ascii="Times New Roman" w:hAnsi="Times New Roman"/>
                <w:sz w:val="28"/>
                <w:szCs w:val="28"/>
              </w:rPr>
              <w:t>4 40</w:t>
            </w:r>
            <w:r>
              <w:rPr>
                <w:rFonts w:ascii="Times New Roman" w:hAnsi="Times New Roman"/>
                <w:sz w:val="28"/>
                <w:szCs w:val="28"/>
              </w:rPr>
              <w:t>4</w:t>
            </w:r>
            <w:r w:rsidRPr="00395110">
              <w:rPr>
                <w:rFonts w:ascii="Times New Roman" w:hAnsi="Times New Roman"/>
                <w:sz w:val="28"/>
                <w:szCs w:val="28"/>
              </w:rPr>
              <w:t> </w:t>
            </w:r>
            <w:r>
              <w:rPr>
                <w:rFonts w:ascii="Times New Roman" w:hAnsi="Times New Roman"/>
                <w:sz w:val="28"/>
                <w:szCs w:val="28"/>
              </w:rPr>
              <w:t>999</w:t>
            </w:r>
            <w:r w:rsidRPr="00395110">
              <w:rPr>
                <w:rFonts w:ascii="Times New Roman" w:hAnsi="Times New Roman"/>
                <w:sz w:val="28"/>
                <w:szCs w:val="28"/>
              </w:rPr>
              <w:t>,</w:t>
            </w:r>
            <w:r>
              <w:rPr>
                <w:rFonts w:ascii="Times New Roman" w:hAnsi="Times New Roman"/>
                <w:sz w:val="28"/>
                <w:szCs w:val="28"/>
              </w:rPr>
              <w:t>99</w:t>
            </w:r>
          </w:p>
        </w:tc>
        <w:tc>
          <w:tcPr>
            <w:tcW w:w="1985" w:type="dxa"/>
            <w:vAlign w:val="center"/>
          </w:tcPr>
          <w:p w14:paraId="217DFFF0" w14:textId="77777777" w:rsidR="003D422C" w:rsidRDefault="003D422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0,00</w:t>
            </w:r>
          </w:p>
        </w:tc>
        <w:tc>
          <w:tcPr>
            <w:tcW w:w="2268" w:type="dxa"/>
            <w:vAlign w:val="center"/>
          </w:tcPr>
          <w:p w14:paraId="79D06423" w14:textId="77777777" w:rsidR="003D422C" w:rsidRPr="007F312D" w:rsidRDefault="003D422C"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0,00</w:t>
            </w:r>
          </w:p>
        </w:tc>
        <w:tc>
          <w:tcPr>
            <w:tcW w:w="1984" w:type="dxa"/>
          </w:tcPr>
          <w:p w14:paraId="4A9E9DA2" w14:textId="77777777" w:rsidR="003D422C" w:rsidRPr="007F312D" w:rsidRDefault="003D422C" w:rsidP="006D3F7A">
            <w:pPr>
              <w:autoSpaceDE w:val="0"/>
              <w:autoSpaceDN w:val="0"/>
              <w:adjustRightInd w:val="0"/>
              <w:spacing w:after="0" w:line="240" w:lineRule="auto"/>
              <w:rPr>
                <w:rFonts w:ascii="Times New Roman" w:hAnsi="Times New Roman"/>
                <w:sz w:val="24"/>
                <w:szCs w:val="24"/>
              </w:rPr>
            </w:pPr>
          </w:p>
        </w:tc>
      </w:tr>
      <w:tr w:rsidR="00395110" w:rsidRPr="007F312D" w14:paraId="7700956C" w14:textId="77777777" w:rsidTr="006D3F7A">
        <w:tc>
          <w:tcPr>
            <w:tcW w:w="596" w:type="dxa"/>
            <w:vAlign w:val="center"/>
          </w:tcPr>
          <w:p w14:paraId="38F28B17" w14:textId="6C71433F" w:rsidR="00395110" w:rsidRPr="007F312D" w:rsidRDefault="00395110" w:rsidP="006D3F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1.5</w:t>
            </w:r>
          </w:p>
        </w:tc>
        <w:tc>
          <w:tcPr>
            <w:tcW w:w="2524" w:type="dxa"/>
            <w:vAlign w:val="center"/>
          </w:tcPr>
          <w:p w14:paraId="4BCED289" w14:textId="011C2F5A" w:rsidR="008C6AEF" w:rsidRPr="007F312D" w:rsidRDefault="008C6AEF" w:rsidP="006D3F7A">
            <w:pPr>
              <w:autoSpaceDE w:val="0"/>
              <w:autoSpaceDN w:val="0"/>
              <w:adjustRightInd w:val="0"/>
              <w:spacing w:after="0" w:line="240" w:lineRule="auto"/>
              <w:rPr>
                <w:rFonts w:ascii="Times New Roman" w:hAnsi="Times New Roman"/>
                <w:sz w:val="28"/>
                <w:szCs w:val="28"/>
              </w:rPr>
            </w:pPr>
            <w:r w:rsidRPr="00181E02">
              <w:rPr>
                <w:rFonts w:ascii="Times New Roman" w:hAnsi="Times New Roman"/>
                <w:sz w:val="28"/>
                <w:szCs w:val="28"/>
              </w:rPr>
              <w:t>Учреждение</w:t>
            </w:r>
            <w:proofErr w:type="gramStart"/>
            <w:r w:rsidRPr="00181E02">
              <w:rPr>
                <w:rFonts w:ascii="Times New Roman" w:hAnsi="Times New Roman"/>
                <w:sz w:val="28"/>
                <w:szCs w:val="28"/>
              </w:rPr>
              <w:t xml:space="preserve"> ,</w:t>
            </w:r>
            <w:proofErr w:type="gramEnd"/>
            <w:r w:rsidRPr="00181E02">
              <w:rPr>
                <w:rFonts w:ascii="Times New Roman" w:hAnsi="Times New Roman"/>
                <w:sz w:val="28"/>
                <w:szCs w:val="28"/>
              </w:rPr>
              <w:t xml:space="preserve"> осуществляющие функции и полномочия в сфере архитектуры и градостроительства</w:t>
            </w:r>
            <w:r>
              <w:rPr>
                <w:rFonts w:ascii="Times New Roman" w:hAnsi="Times New Roman"/>
                <w:sz w:val="28"/>
                <w:szCs w:val="28"/>
              </w:rPr>
              <w:t xml:space="preserve"> </w:t>
            </w:r>
          </w:p>
        </w:tc>
        <w:tc>
          <w:tcPr>
            <w:tcW w:w="567" w:type="dxa"/>
            <w:vAlign w:val="center"/>
          </w:tcPr>
          <w:p w14:paraId="586FC229" w14:textId="52BCE0F6" w:rsidR="00395110" w:rsidRPr="000D029B" w:rsidRDefault="000D029B" w:rsidP="006D3F7A">
            <w:pPr>
              <w:autoSpaceDE w:val="0"/>
              <w:autoSpaceDN w:val="0"/>
              <w:adjustRightInd w:val="0"/>
              <w:spacing w:after="0" w:line="240" w:lineRule="auto"/>
              <w:rPr>
                <w:rFonts w:ascii="Times New Roman" w:hAnsi="Times New Roman"/>
                <w:sz w:val="24"/>
                <w:szCs w:val="24"/>
              </w:rPr>
            </w:pPr>
            <w:r w:rsidRPr="000D029B">
              <w:rPr>
                <w:rFonts w:ascii="Times New Roman" w:hAnsi="Times New Roman"/>
                <w:sz w:val="24"/>
                <w:szCs w:val="24"/>
              </w:rPr>
              <w:t>009</w:t>
            </w:r>
          </w:p>
        </w:tc>
        <w:tc>
          <w:tcPr>
            <w:tcW w:w="567" w:type="dxa"/>
            <w:vAlign w:val="center"/>
          </w:tcPr>
          <w:p w14:paraId="52788A6A" w14:textId="330F163C" w:rsidR="00395110" w:rsidRPr="000D029B" w:rsidRDefault="000D029B" w:rsidP="006D3F7A">
            <w:pPr>
              <w:autoSpaceDE w:val="0"/>
              <w:autoSpaceDN w:val="0"/>
              <w:adjustRightInd w:val="0"/>
              <w:spacing w:after="0" w:line="240" w:lineRule="auto"/>
              <w:rPr>
                <w:rFonts w:ascii="Times New Roman" w:hAnsi="Times New Roman"/>
                <w:sz w:val="24"/>
                <w:szCs w:val="24"/>
              </w:rPr>
            </w:pPr>
            <w:r w:rsidRPr="000D029B">
              <w:rPr>
                <w:rFonts w:ascii="Times New Roman" w:hAnsi="Times New Roman"/>
                <w:sz w:val="24"/>
                <w:szCs w:val="24"/>
              </w:rPr>
              <w:t>09</w:t>
            </w:r>
          </w:p>
        </w:tc>
        <w:tc>
          <w:tcPr>
            <w:tcW w:w="850" w:type="dxa"/>
            <w:vAlign w:val="center"/>
          </w:tcPr>
          <w:p w14:paraId="7562F772" w14:textId="64D4BF9B" w:rsidR="00395110" w:rsidRPr="000D029B" w:rsidRDefault="000D029B" w:rsidP="006D3F7A">
            <w:pPr>
              <w:autoSpaceDE w:val="0"/>
              <w:autoSpaceDN w:val="0"/>
              <w:adjustRightInd w:val="0"/>
              <w:spacing w:after="0" w:line="240" w:lineRule="auto"/>
              <w:rPr>
                <w:rFonts w:ascii="Times New Roman" w:hAnsi="Times New Roman"/>
                <w:sz w:val="24"/>
                <w:szCs w:val="24"/>
              </w:rPr>
            </w:pPr>
            <w:r w:rsidRPr="000D029B">
              <w:rPr>
                <w:rFonts w:ascii="Times New Roman" w:hAnsi="Times New Roman"/>
                <w:sz w:val="24"/>
                <w:szCs w:val="24"/>
              </w:rPr>
              <w:t>4</w:t>
            </w:r>
          </w:p>
        </w:tc>
        <w:tc>
          <w:tcPr>
            <w:tcW w:w="851" w:type="dxa"/>
            <w:vAlign w:val="center"/>
          </w:tcPr>
          <w:p w14:paraId="70BBC2AD" w14:textId="50C785E8" w:rsidR="00395110" w:rsidRPr="000D029B" w:rsidRDefault="000D029B" w:rsidP="006D3F7A">
            <w:pPr>
              <w:autoSpaceDE w:val="0"/>
              <w:autoSpaceDN w:val="0"/>
              <w:adjustRightInd w:val="0"/>
              <w:spacing w:after="0" w:line="240" w:lineRule="auto"/>
              <w:rPr>
                <w:rFonts w:ascii="Times New Roman" w:hAnsi="Times New Roman"/>
                <w:sz w:val="24"/>
                <w:szCs w:val="24"/>
              </w:rPr>
            </w:pPr>
            <w:r w:rsidRPr="000D029B">
              <w:rPr>
                <w:rFonts w:ascii="Times New Roman" w:hAnsi="Times New Roman"/>
                <w:sz w:val="24"/>
                <w:szCs w:val="24"/>
              </w:rPr>
              <w:t>01</w:t>
            </w:r>
          </w:p>
        </w:tc>
        <w:tc>
          <w:tcPr>
            <w:tcW w:w="850" w:type="dxa"/>
            <w:vAlign w:val="center"/>
          </w:tcPr>
          <w:p w14:paraId="6E286733" w14:textId="11690501" w:rsidR="00395110" w:rsidRPr="000D029B" w:rsidRDefault="000D029B" w:rsidP="006D3F7A">
            <w:pPr>
              <w:autoSpaceDE w:val="0"/>
              <w:autoSpaceDN w:val="0"/>
              <w:adjustRightInd w:val="0"/>
              <w:spacing w:after="0" w:line="240" w:lineRule="auto"/>
              <w:rPr>
                <w:rFonts w:ascii="Times New Roman" w:hAnsi="Times New Roman"/>
                <w:sz w:val="24"/>
                <w:szCs w:val="24"/>
              </w:rPr>
            </w:pPr>
            <w:r w:rsidRPr="000D029B">
              <w:rPr>
                <w:rFonts w:ascii="Times New Roman" w:hAnsi="Times New Roman"/>
                <w:sz w:val="24"/>
                <w:szCs w:val="24"/>
              </w:rPr>
              <w:t>80770</w:t>
            </w:r>
          </w:p>
        </w:tc>
        <w:tc>
          <w:tcPr>
            <w:tcW w:w="2126" w:type="dxa"/>
            <w:vAlign w:val="center"/>
          </w:tcPr>
          <w:p w14:paraId="1F0BEF37" w14:textId="0068012F" w:rsidR="00395110" w:rsidRPr="000D029B" w:rsidRDefault="005D6931"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1 982 563,42</w:t>
            </w:r>
          </w:p>
        </w:tc>
        <w:tc>
          <w:tcPr>
            <w:tcW w:w="1985" w:type="dxa"/>
            <w:vAlign w:val="center"/>
          </w:tcPr>
          <w:p w14:paraId="27E4C2CF" w14:textId="595D9AA5" w:rsidR="00395110" w:rsidRPr="000D029B" w:rsidRDefault="005D6931"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1 915 2</w:t>
            </w:r>
            <w:r w:rsidR="00A37842">
              <w:rPr>
                <w:rFonts w:ascii="Times New Roman" w:hAnsi="Times New Roman"/>
                <w:sz w:val="28"/>
                <w:szCs w:val="28"/>
              </w:rPr>
              <w:t>2</w:t>
            </w:r>
            <w:r w:rsidRPr="000D029B">
              <w:rPr>
                <w:rFonts w:ascii="Times New Roman" w:hAnsi="Times New Roman"/>
                <w:sz w:val="28"/>
                <w:szCs w:val="28"/>
              </w:rPr>
              <w:t>8,73</w:t>
            </w:r>
          </w:p>
        </w:tc>
        <w:tc>
          <w:tcPr>
            <w:tcW w:w="2268" w:type="dxa"/>
            <w:vAlign w:val="center"/>
          </w:tcPr>
          <w:p w14:paraId="0E125106" w14:textId="756FB41C" w:rsidR="00395110" w:rsidRPr="000D029B" w:rsidRDefault="005D6931"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1 915 2</w:t>
            </w:r>
            <w:r w:rsidR="00A37842">
              <w:rPr>
                <w:rFonts w:ascii="Times New Roman" w:hAnsi="Times New Roman"/>
                <w:sz w:val="28"/>
                <w:szCs w:val="28"/>
              </w:rPr>
              <w:t>2</w:t>
            </w:r>
            <w:r w:rsidRPr="000D029B">
              <w:rPr>
                <w:rFonts w:ascii="Times New Roman" w:hAnsi="Times New Roman"/>
                <w:sz w:val="28"/>
                <w:szCs w:val="28"/>
              </w:rPr>
              <w:t>8,73</w:t>
            </w:r>
          </w:p>
        </w:tc>
        <w:tc>
          <w:tcPr>
            <w:tcW w:w="1984" w:type="dxa"/>
          </w:tcPr>
          <w:p w14:paraId="04F1A42D" w14:textId="77777777" w:rsidR="00395110" w:rsidRDefault="00395110" w:rsidP="006D3F7A">
            <w:pPr>
              <w:autoSpaceDE w:val="0"/>
              <w:autoSpaceDN w:val="0"/>
              <w:adjustRightInd w:val="0"/>
              <w:spacing w:after="0" w:line="240" w:lineRule="auto"/>
              <w:rPr>
                <w:rFonts w:ascii="Times New Roman" w:hAnsi="Times New Roman"/>
                <w:sz w:val="24"/>
                <w:szCs w:val="24"/>
              </w:rPr>
            </w:pPr>
          </w:p>
          <w:p w14:paraId="6FBB1424" w14:textId="62D3CC1D" w:rsidR="000D029B" w:rsidRPr="007F312D" w:rsidRDefault="003866E3" w:rsidP="008D3F5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r w:rsidR="008D3F5A">
              <w:rPr>
                <w:rFonts w:ascii="Times New Roman" w:hAnsi="Times New Roman"/>
                <w:sz w:val="24"/>
                <w:szCs w:val="24"/>
              </w:rPr>
              <w:t>3</w:t>
            </w:r>
          </w:p>
        </w:tc>
      </w:tr>
      <w:tr w:rsidR="000D029B" w:rsidRPr="007F312D" w14:paraId="62EDD54B" w14:textId="77777777" w:rsidTr="006D3F7A">
        <w:tc>
          <w:tcPr>
            <w:tcW w:w="596" w:type="dxa"/>
            <w:vAlign w:val="center"/>
          </w:tcPr>
          <w:p w14:paraId="3D5E86B9" w14:textId="77777777" w:rsidR="000D029B" w:rsidRDefault="000D029B"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35B8EFCD" w14:textId="77777777" w:rsidR="000D029B" w:rsidRPr="00C76E72" w:rsidRDefault="000D029B" w:rsidP="000D029B">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Средства бюджета городского округа город Брянск</w:t>
            </w:r>
          </w:p>
          <w:p w14:paraId="6E633295" w14:textId="77777777" w:rsidR="000D029B" w:rsidRPr="000D029B" w:rsidRDefault="000D029B" w:rsidP="000D029B">
            <w:pPr>
              <w:autoSpaceDE w:val="0"/>
              <w:autoSpaceDN w:val="0"/>
              <w:adjustRightInd w:val="0"/>
              <w:spacing w:after="0" w:line="240" w:lineRule="auto"/>
              <w:jc w:val="both"/>
              <w:rPr>
                <w:rFonts w:ascii="Times New Roman" w:hAnsi="Times New Roman"/>
                <w:sz w:val="24"/>
                <w:szCs w:val="24"/>
                <w:lang w:eastAsia="ru-RU"/>
              </w:rPr>
            </w:pPr>
          </w:p>
        </w:tc>
        <w:tc>
          <w:tcPr>
            <w:tcW w:w="567" w:type="dxa"/>
            <w:vAlign w:val="center"/>
          </w:tcPr>
          <w:p w14:paraId="6E9873FD" w14:textId="12D44DB6" w:rsidR="000D029B" w:rsidRPr="000D029B" w:rsidRDefault="000D029B" w:rsidP="006D3F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009</w:t>
            </w:r>
          </w:p>
        </w:tc>
        <w:tc>
          <w:tcPr>
            <w:tcW w:w="567" w:type="dxa"/>
            <w:vAlign w:val="center"/>
          </w:tcPr>
          <w:p w14:paraId="69A6A678" w14:textId="75B60878" w:rsidR="000D029B" w:rsidRPr="000D029B" w:rsidRDefault="000D029B" w:rsidP="006D3F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09</w:t>
            </w:r>
          </w:p>
        </w:tc>
        <w:tc>
          <w:tcPr>
            <w:tcW w:w="850" w:type="dxa"/>
            <w:vAlign w:val="center"/>
          </w:tcPr>
          <w:p w14:paraId="394D49A6" w14:textId="636FDD20" w:rsidR="000D029B" w:rsidRPr="000D029B" w:rsidRDefault="000D029B" w:rsidP="006D3F7A">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w:t>
            </w:r>
          </w:p>
        </w:tc>
        <w:tc>
          <w:tcPr>
            <w:tcW w:w="851" w:type="dxa"/>
            <w:vAlign w:val="center"/>
          </w:tcPr>
          <w:p w14:paraId="650F290A" w14:textId="1E9AF385" w:rsidR="000D029B" w:rsidRPr="000D029B" w:rsidRDefault="000D029B"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x</w:t>
            </w:r>
          </w:p>
        </w:tc>
        <w:tc>
          <w:tcPr>
            <w:tcW w:w="850" w:type="dxa"/>
            <w:vAlign w:val="center"/>
          </w:tcPr>
          <w:p w14:paraId="11A64644" w14:textId="397D0052" w:rsidR="000D029B" w:rsidRPr="000D029B" w:rsidRDefault="000D029B" w:rsidP="006D3F7A">
            <w:pPr>
              <w:autoSpaceDE w:val="0"/>
              <w:autoSpaceDN w:val="0"/>
              <w:adjustRightInd w:val="0"/>
              <w:spacing w:after="0" w:line="240" w:lineRule="auto"/>
              <w:rPr>
                <w:rFonts w:ascii="Times New Roman" w:hAnsi="Times New Roman"/>
                <w:sz w:val="24"/>
                <w:szCs w:val="24"/>
              </w:rPr>
            </w:pPr>
            <w:r w:rsidRPr="00C76E72">
              <w:rPr>
                <w:rFonts w:ascii="Times New Roman" w:hAnsi="Times New Roman"/>
                <w:sz w:val="24"/>
                <w:szCs w:val="24"/>
              </w:rPr>
              <w:t>x</w:t>
            </w:r>
          </w:p>
        </w:tc>
        <w:tc>
          <w:tcPr>
            <w:tcW w:w="2126" w:type="dxa"/>
            <w:vAlign w:val="center"/>
          </w:tcPr>
          <w:p w14:paraId="32E26C2E" w14:textId="4B2FB493" w:rsidR="000D029B" w:rsidRPr="000D029B" w:rsidRDefault="000D029B"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1 982 563,42</w:t>
            </w:r>
          </w:p>
        </w:tc>
        <w:tc>
          <w:tcPr>
            <w:tcW w:w="1985" w:type="dxa"/>
            <w:vAlign w:val="center"/>
          </w:tcPr>
          <w:p w14:paraId="335CF382" w14:textId="5F9A072E" w:rsidR="000D029B" w:rsidRPr="000D029B" w:rsidRDefault="000D029B"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1 915 2</w:t>
            </w:r>
            <w:r w:rsidR="00A37842">
              <w:rPr>
                <w:rFonts w:ascii="Times New Roman" w:hAnsi="Times New Roman"/>
                <w:sz w:val="28"/>
                <w:szCs w:val="28"/>
              </w:rPr>
              <w:t>2</w:t>
            </w:r>
            <w:r w:rsidRPr="000D029B">
              <w:rPr>
                <w:rFonts w:ascii="Times New Roman" w:hAnsi="Times New Roman"/>
                <w:sz w:val="28"/>
                <w:szCs w:val="28"/>
              </w:rPr>
              <w:t>8,73</w:t>
            </w:r>
          </w:p>
        </w:tc>
        <w:tc>
          <w:tcPr>
            <w:tcW w:w="2268" w:type="dxa"/>
            <w:vAlign w:val="center"/>
          </w:tcPr>
          <w:p w14:paraId="0FF6910E" w14:textId="331266D9" w:rsidR="000D029B" w:rsidRPr="000D029B" w:rsidRDefault="000D029B"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1 915 2</w:t>
            </w:r>
            <w:r w:rsidR="00A37842">
              <w:rPr>
                <w:rFonts w:ascii="Times New Roman" w:hAnsi="Times New Roman"/>
                <w:sz w:val="28"/>
                <w:szCs w:val="28"/>
              </w:rPr>
              <w:t>2</w:t>
            </w:r>
            <w:r w:rsidRPr="000D029B">
              <w:rPr>
                <w:rFonts w:ascii="Times New Roman" w:hAnsi="Times New Roman"/>
                <w:sz w:val="28"/>
                <w:szCs w:val="28"/>
              </w:rPr>
              <w:t>8,73</w:t>
            </w:r>
          </w:p>
        </w:tc>
        <w:tc>
          <w:tcPr>
            <w:tcW w:w="1984" w:type="dxa"/>
          </w:tcPr>
          <w:p w14:paraId="01277CDD" w14:textId="77777777" w:rsidR="000D029B" w:rsidRDefault="000D029B" w:rsidP="006D3F7A">
            <w:pPr>
              <w:autoSpaceDE w:val="0"/>
              <w:autoSpaceDN w:val="0"/>
              <w:adjustRightInd w:val="0"/>
              <w:spacing w:after="0" w:line="240" w:lineRule="auto"/>
              <w:rPr>
                <w:rFonts w:ascii="Times New Roman" w:hAnsi="Times New Roman"/>
                <w:sz w:val="24"/>
                <w:szCs w:val="24"/>
              </w:rPr>
            </w:pPr>
          </w:p>
        </w:tc>
      </w:tr>
      <w:tr w:rsidR="000D029B" w:rsidRPr="007F312D" w14:paraId="5628964E" w14:textId="77777777" w:rsidTr="006D3F7A">
        <w:tc>
          <w:tcPr>
            <w:tcW w:w="596" w:type="dxa"/>
            <w:vAlign w:val="center"/>
          </w:tcPr>
          <w:p w14:paraId="5F08A1D3" w14:textId="77777777" w:rsidR="000D029B" w:rsidRDefault="000D029B" w:rsidP="006D3F7A">
            <w:pPr>
              <w:autoSpaceDE w:val="0"/>
              <w:autoSpaceDN w:val="0"/>
              <w:adjustRightInd w:val="0"/>
              <w:spacing w:after="0" w:line="240" w:lineRule="auto"/>
              <w:rPr>
                <w:rFonts w:ascii="Times New Roman" w:hAnsi="Times New Roman"/>
                <w:sz w:val="28"/>
                <w:szCs w:val="28"/>
              </w:rPr>
            </w:pPr>
          </w:p>
        </w:tc>
        <w:tc>
          <w:tcPr>
            <w:tcW w:w="2524" w:type="dxa"/>
            <w:vAlign w:val="center"/>
          </w:tcPr>
          <w:p w14:paraId="69350A65" w14:textId="6F23D808" w:rsidR="000D029B" w:rsidRPr="00C76E72" w:rsidRDefault="000D029B" w:rsidP="000D029B">
            <w:pPr>
              <w:autoSpaceDE w:val="0"/>
              <w:autoSpaceDN w:val="0"/>
              <w:adjustRightInd w:val="0"/>
              <w:spacing w:after="0" w:line="240" w:lineRule="auto"/>
              <w:rPr>
                <w:rFonts w:ascii="Times New Roman" w:hAnsi="Times New Roman"/>
                <w:sz w:val="24"/>
                <w:szCs w:val="24"/>
              </w:rPr>
            </w:pPr>
            <w:r w:rsidRPr="007F312D">
              <w:rPr>
                <w:rFonts w:ascii="Times New Roman" w:hAnsi="Times New Roman"/>
                <w:sz w:val="28"/>
                <w:szCs w:val="28"/>
              </w:rPr>
              <w:t>Итого</w:t>
            </w:r>
          </w:p>
        </w:tc>
        <w:tc>
          <w:tcPr>
            <w:tcW w:w="567" w:type="dxa"/>
            <w:vAlign w:val="center"/>
          </w:tcPr>
          <w:p w14:paraId="32DCB05D" w14:textId="6DD6F39B" w:rsidR="000D029B" w:rsidRDefault="000D029B" w:rsidP="006D3F7A">
            <w:pPr>
              <w:autoSpaceDE w:val="0"/>
              <w:autoSpaceDN w:val="0"/>
              <w:adjustRightInd w:val="0"/>
              <w:spacing w:after="0" w:line="240" w:lineRule="auto"/>
              <w:rPr>
                <w:rFonts w:ascii="Times New Roman" w:hAnsi="Times New Roman"/>
                <w:sz w:val="24"/>
                <w:szCs w:val="24"/>
              </w:rPr>
            </w:pPr>
            <w:r w:rsidRPr="007F312D">
              <w:rPr>
                <w:rFonts w:ascii="Times New Roman" w:hAnsi="Times New Roman"/>
                <w:sz w:val="28"/>
                <w:szCs w:val="28"/>
              </w:rPr>
              <w:t>x</w:t>
            </w:r>
          </w:p>
        </w:tc>
        <w:tc>
          <w:tcPr>
            <w:tcW w:w="567" w:type="dxa"/>
            <w:vAlign w:val="center"/>
          </w:tcPr>
          <w:p w14:paraId="5766BA4C" w14:textId="6A4C7BBD" w:rsidR="000D029B" w:rsidRDefault="000D029B" w:rsidP="006D3F7A">
            <w:pPr>
              <w:autoSpaceDE w:val="0"/>
              <w:autoSpaceDN w:val="0"/>
              <w:adjustRightInd w:val="0"/>
              <w:spacing w:after="0" w:line="240" w:lineRule="auto"/>
              <w:rPr>
                <w:rFonts w:ascii="Times New Roman" w:hAnsi="Times New Roman"/>
                <w:sz w:val="24"/>
                <w:szCs w:val="24"/>
              </w:rPr>
            </w:pPr>
            <w:r w:rsidRPr="007F312D">
              <w:rPr>
                <w:rFonts w:ascii="Times New Roman" w:hAnsi="Times New Roman"/>
                <w:sz w:val="28"/>
                <w:szCs w:val="28"/>
              </w:rPr>
              <w:t>x</w:t>
            </w:r>
          </w:p>
        </w:tc>
        <w:tc>
          <w:tcPr>
            <w:tcW w:w="850" w:type="dxa"/>
            <w:vAlign w:val="center"/>
          </w:tcPr>
          <w:p w14:paraId="1B05DFA3" w14:textId="1333FA5F" w:rsidR="000D029B" w:rsidRDefault="000D029B" w:rsidP="006D3F7A">
            <w:pPr>
              <w:autoSpaceDE w:val="0"/>
              <w:autoSpaceDN w:val="0"/>
              <w:adjustRightInd w:val="0"/>
              <w:spacing w:after="0" w:line="240" w:lineRule="auto"/>
              <w:rPr>
                <w:rFonts w:ascii="Times New Roman" w:hAnsi="Times New Roman"/>
                <w:sz w:val="24"/>
                <w:szCs w:val="24"/>
              </w:rPr>
            </w:pPr>
            <w:r w:rsidRPr="007F312D">
              <w:rPr>
                <w:rFonts w:ascii="Times New Roman" w:hAnsi="Times New Roman"/>
                <w:sz w:val="28"/>
                <w:szCs w:val="28"/>
              </w:rPr>
              <w:t>x</w:t>
            </w:r>
          </w:p>
        </w:tc>
        <w:tc>
          <w:tcPr>
            <w:tcW w:w="851" w:type="dxa"/>
            <w:vAlign w:val="center"/>
          </w:tcPr>
          <w:p w14:paraId="4B612484" w14:textId="4C18D9E4" w:rsidR="000D029B" w:rsidRPr="00C76E72" w:rsidRDefault="000D029B" w:rsidP="006D3F7A">
            <w:pPr>
              <w:autoSpaceDE w:val="0"/>
              <w:autoSpaceDN w:val="0"/>
              <w:adjustRightInd w:val="0"/>
              <w:spacing w:after="0" w:line="240" w:lineRule="auto"/>
              <w:rPr>
                <w:rFonts w:ascii="Times New Roman" w:hAnsi="Times New Roman"/>
                <w:sz w:val="24"/>
                <w:szCs w:val="24"/>
              </w:rPr>
            </w:pPr>
            <w:r w:rsidRPr="007F312D">
              <w:rPr>
                <w:rFonts w:ascii="Times New Roman" w:hAnsi="Times New Roman"/>
                <w:sz w:val="28"/>
                <w:szCs w:val="28"/>
              </w:rPr>
              <w:t>x</w:t>
            </w:r>
          </w:p>
        </w:tc>
        <w:tc>
          <w:tcPr>
            <w:tcW w:w="850" w:type="dxa"/>
            <w:vAlign w:val="center"/>
          </w:tcPr>
          <w:p w14:paraId="68C2AD8C" w14:textId="706BCF53" w:rsidR="000D029B" w:rsidRPr="00C76E72" w:rsidRDefault="000D029B" w:rsidP="006D3F7A">
            <w:pPr>
              <w:autoSpaceDE w:val="0"/>
              <w:autoSpaceDN w:val="0"/>
              <w:adjustRightInd w:val="0"/>
              <w:spacing w:after="0" w:line="240" w:lineRule="auto"/>
              <w:rPr>
                <w:rFonts w:ascii="Times New Roman" w:hAnsi="Times New Roman"/>
                <w:sz w:val="24"/>
                <w:szCs w:val="24"/>
              </w:rPr>
            </w:pPr>
            <w:r w:rsidRPr="007F312D">
              <w:rPr>
                <w:rFonts w:ascii="Times New Roman" w:hAnsi="Times New Roman"/>
                <w:sz w:val="28"/>
                <w:szCs w:val="28"/>
              </w:rPr>
              <w:t>x</w:t>
            </w:r>
          </w:p>
        </w:tc>
        <w:tc>
          <w:tcPr>
            <w:tcW w:w="2126" w:type="dxa"/>
            <w:vAlign w:val="center"/>
          </w:tcPr>
          <w:p w14:paraId="0F88CCA6" w14:textId="002F4133" w:rsidR="000D029B" w:rsidRPr="000D029B" w:rsidRDefault="000D029B"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1 982 563,42</w:t>
            </w:r>
          </w:p>
        </w:tc>
        <w:tc>
          <w:tcPr>
            <w:tcW w:w="1985" w:type="dxa"/>
            <w:vAlign w:val="center"/>
          </w:tcPr>
          <w:p w14:paraId="0E1FA84A" w14:textId="64006554" w:rsidR="000D029B" w:rsidRPr="000D029B" w:rsidRDefault="000D029B"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1 915 2</w:t>
            </w:r>
            <w:r w:rsidR="00A37842">
              <w:rPr>
                <w:rFonts w:ascii="Times New Roman" w:hAnsi="Times New Roman"/>
                <w:sz w:val="28"/>
                <w:szCs w:val="28"/>
              </w:rPr>
              <w:t>2</w:t>
            </w:r>
            <w:r w:rsidRPr="000D029B">
              <w:rPr>
                <w:rFonts w:ascii="Times New Roman" w:hAnsi="Times New Roman"/>
                <w:sz w:val="28"/>
                <w:szCs w:val="28"/>
              </w:rPr>
              <w:t>8,73</w:t>
            </w:r>
          </w:p>
        </w:tc>
        <w:tc>
          <w:tcPr>
            <w:tcW w:w="2268" w:type="dxa"/>
            <w:vAlign w:val="center"/>
          </w:tcPr>
          <w:p w14:paraId="6F87EA42" w14:textId="7E3C20D4" w:rsidR="000D029B" w:rsidRPr="000D029B" w:rsidRDefault="000D029B" w:rsidP="006D3F7A">
            <w:pPr>
              <w:autoSpaceDE w:val="0"/>
              <w:autoSpaceDN w:val="0"/>
              <w:adjustRightInd w:val="0"/>
              <w:spacing w:after="0" w:line="240" w:lineRule="auto"/>
              <w:rPr>
                <w:rFonts w:ascii="Times New Roman" w:hAnsi="Times New Roman"/>
                <w:sz w:val="28"/>
                <w:szCs w:val="28"/>
              </w:rPr>
            </w:pPr>
            <w:r w:rsidRPr="000D029B">
              <w:rPr>
                <w:rFonts w:ascii="Times New Roman" w:hAnsi="Times New Roman"/>
                <w:sz w:val="28"/>
                <w:szCs w:val="28"/>
              </w:rPr>
              <w:t>1 915 2</w:t>
            </w:r>
            <w:r w:rsidR="00A37842">
              <w:rPr>
                <w:rFonts w:ascii="Times New Roman" w:hAnsi="Times New Roman"/>
                <w:sz w:val="28"/>
                <w:szCs w:val="28"/>
              </w:rPr>
              <w:t>2</w:t>
            </w:r>
            <w:r w:rsidRPr="000D029B">
              <w:rPr>
                <w:rFonts w:ascii="Times New Roman" w:hAnsi="Times New Roman"/>
                <w:sz w:val="28"/>
                <w:szCs w:val="28"/>
              </w:rPr>
              <w:t>8,73</w:t>
            </w:r>
          </w:p>
        </w:tc>
        <w:tc>
          <w:tcPr>
            <w:tcW w:w="1984" w:type="dxa"/>
          </w:tcPr>
          <w:p w14:paraId="4C32DBD7" w14:textId="77777777" w:rsidR="000D029B" w:rsidRDefault="000D029B" w:rsidP="006D3F7A">
            <w:pPr>
              <w:autoSpaceDE w:val="0"/>
              <w:autoSpaceDN w:val="0"/>
              <w:adjustRightInd w:val="0"/>
              <w:spacing w:after="0" w:line="240" w:lineRule="auto"/>
              <w:rPr>
                <w:rFonts w:ascii="Times New Roman" w:hAnsi="Times New Roman"/>
                <w:sz w:val="24"/>
                <w:szCs w:val="24"/>
              </w:rPr>
            </w:pPr>
          </w:p>
        </w:tc>
      </w:tr>
    </w:tbl>
    <w:p w14:paraId="0281A95C" w14:textId="77777777" w:rsidR="00A80D82" w:rsidRPr="009401F2" w:rsidRDefault="00A80D82" w:rsidP="003D039E">
      <w:pPr>
        <w:pStyle w:val="ConsPlusNormal"/>
        <w:jc w:val="both"/>
        <w:rPr>
          <w:rFonts w:ascii="Times New Roman" w:hAnsi="Times New Roman"/>
          <w:sz w:val="28"/>
          <w:szCs w:val="28"/>
        </w:rPr>
      </w:pPr>
    </w:p>
    <w:p w14:paraId="434AEDE3" w14:textId="77777777" w:rsidR="00A80D82" w:rsidRPr="009401F2" w:rsidRDefault="00A80D82" w:rsidP="003D039E">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p>
    <w:p w14:paraId="2C94F18A" w14:textId="77777777" w:rsidR="00A80D82" w:rsidRPr="009401F2" w:rsidRDefault="00A80D82" w:rsidP="003D039E">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r w:rsidRPr="009401F2">
        <w:rPr>
          <w:rFonts w:ascii="Times New Roman" w:hAnsi="Times New Roman"/>
          <w:sz w:val="28"/>
          <w:szCs w:val="28"/>
          <w:lang w:eastAsia="ru-RU"/>
        </w:rPr>
        <w:t>Начальник финансово-хозяйственного отдела                                                                                               О.Н. Атрощенко</w:t>
      </w:r>
    </w:p>
    <w:p w14:paraId="6902FDF7" w14:textId="77777777" w:rsidR="00A80D82" w:rsidRPr="009401F2" w:rsidRDefault="00A80D82" w:rsidP="003D039E">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32D5EDD5" w14:textId="77777777" w:rsidR="00A80D82" w:rsidRPr="009401F2" w:rsidRDefault="00A80D82" w:rsidP="003D039E">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5411DCF1" w14:textId="77777777" w:rsidR="00A80D82" w:rsidRPr="009401F2" w:rsidRDefault="00A80D82" w:rsidP="003D039E">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9401F2">
        <w:rPr>
          <w:rFonts w:ascii="Times New Roman" w:hAnsi="Times New Roman"/>
          <w:sz w:val="28"/>
          <w:szCs w:val="28"/>
          <w:lang w:eastAsia="ru-RU"/>
        </w:rPr>
        <w:t>Начальник Управления по строительству и развитию территории города Брянска                                   Т.В. Волкова</w:t>
      </w:r>
    </w:p>
    <w:p w14:paraId="4C55FE37" w14:textId="77777777" w:rsidR="00A80D82" w:rsidRPr="009401F2" w:rsidRDefault="00A80D82" w:rsidP="003D039E">
      <w:pPr>
        <w:pStyle w:val="ConsPlusNormal"/>
        <w:jc w:val="both"/>
        <w:rPr>
          <w:rFonts w:ascii="Times New Roman" w:hAnsi="Times New Roman"/>
          <w:sz w:val="28"/>
          <w:szCs w:val="28"/>
        </w:rPr>
      </w:pPr>
    </w:p>
    <w:p w14:paraId="1A0656B4" w14:textId="77777777" w:rsidR="00A80D82" w:rsidRPr="009401F2" w:rsidRDefault="00A80D82" w:rsidP="003D039E">
      <w:pPr>
        <w:pStyle w:val="ConsPlusNormal"/>
        <w:jc w:val="both"/>
        <w:rPr>
          <w:rFonts w:ascii="Times New Roman" w:hAnsi="Times New Roman"/>
          <w:sz w:val="28"/>
          <w:szCs w:val="28"/>
        </w:rPr>
        <w:sectPr w:rsidR="00A80D82" w:rsidRPr="009401F2" w:rsidSect="0069352D">
          <w:pgSz w:w="16838" w:h="11905" w:orient="landscape"/>
          <w:pgMar w:top="2268" w:right="1134" w:bottom="624" w:left="1134" w:header="1134" w:footer="1134" w:gutter="0"/>
          <w:cols w:space="720"/>
          <w:titlePg/>
          <w:docGrid w:linePitch="299"/>
        </w:sectPr>
      </w:pPr>
      <w:r w:rsidRPr="009401F2">
        <w:rPr>
          <w:rFonts w:ascii="Times New Roman" w:hAnsi="Times New Roman"/>
          <w:sz w:val="28"/>
          <w:szCs w:val="28"/>
        </w:rPr>
        <w:t xml:space="preserve">Заместитель Главы городской администрации  </w:t>
      </w:r>
      <w:r w:rsidRPr="009401F2">
        <w:rPr>
          <w:rFonts w:ascii="Times New Roman" w:hAnsi="Times New Roman"/>
          <w:sz w:val="28"/>
          <w:szCs w:val="28"/>
        </w:rPr>
        <w:tab/>
        <w:t xml:space="preserve"> </w:t>
      </w:r>
      <w:r w:rsidRPr="009401F2">
        <w:rPr>
          <w:rFonts w:ascii="Times New Roman" w:hAnsi="Times New Roman"/>
          <w:sz w:val="28"/>
          <w:szCs w:val="28"/>
        </w:rPr>
        <w:tab/>
      </w:r>
      <w:r w:rsidRPr="009401F2">
        <w:rPr>
          <w:rFonts w:ascii="Times New Roman" w:hAnsi="Times New Roman"/>
          <w:sz w:val="28"/>
          <w:szCs w:val="28"/>
        </w:rPr>
        <w:tab/>
      </w:r>
      <w:r w:rsidRPr="009401F2">
        <w:rPr>
          <w:rFonts w:ascii="Times New Roman" w:hAnsi="Times New Roman"/>
          <w:sz w:val="28"/>
          <w:szCs w:val="28"/>
        </w:rPr>
        <w:tab/>
      </w:r>
      <w:r w:rsidRPr="009401F2">
        <w:rPr>
          <w:rFonts w:ascii="Times New Roman" w:hAnsi="Times New Roman"/>
          <w:sz w:val="28"/>
          <w:szCs w:val="28"/>
        </w:rPr>
        <w:tab/>
        <w:t xml:space="preserve">                                                   </w:t>
      </w:r>
      <w:proofErr w:type="spellStart"/>
      <w:r w:rsidRPr="009401F2">
        <w:rPr>
          <w:rFonts w:ascii="Times New Roman" w:hAnsi="Times New Roman"/>
          <w:sz w:val="28"/>
          <w:szCs w:val="28"/>
        </w:rPr>
        <w:t>М.В.Коньшаков</w:t>
      </w:r>
      <w:proofErr w:type="spellEnd"/>
      <w:r w:rsidRPr="009401F2">
        <w:rPr>
          <w:rFonts w:ascii="Times New Roman" w:hAnsi="Times New Roman"/>
          <w:sz w:val="28"/>
          <w:szCs w:val="28"/>
        </w:rPr>
        <w:t xml:space="preserve"> </w:t>
      </w:r>
    </w:p>
    <w:p w14:paraId="0038FF40" w14:textId="77777777" w:rsidR="00A80D82" w:rsidRPr="00366B28" w:rsidRDefault="00A80D82" w:rsidP="007004B7">
      <w:pPr>
        <w:pStyle w:val="ConsPlusNormal"/>
        <w:jc w:val="right"/>
        <w:rPr>
          <w:rFonts w:ascii="Times New Roman" w:hAnsi="Times New Roman"/>
          <w:color w:val="FF0000"/>
          <w:sz w:val="28"/>
          <w:szCs w:val="28"/>
        </w:rPr>
      </w:pPr>
      <w:r w:rsidRPr="00366B28">
        <w:rPr>
          <w:rFonts w:ascii="Times New Roman" w:hAnsi="Times New Roman"/>
          <w:color w:val="000000"/>
          <w:sz w:val="28"/>
          <w:szCs w:val="28"/>
        </w:rPr>
        <w:lastRenderedPageBreak/>
        <w:t>Приложение №1</w:t>
      </w:r>
    </w:p>
    <w:p w14:paraId="25A4F525" w14:textId="77777777" w:rsidR="00A80D82" w:rsidRPr="00366B28" w:rsidRDefault="00A80D82">
      <w:pPr>
        <w:pStyle w:val="ConsPlusNormal"/>
        <w:jc w:val="both"/>
        <w:rPr>
          <w:rFonts w:ascii="Times New Roman" w:hAnsi="Times New Roman"/>
          <w:color w:val="FF0000"/>
          <w:sz w:val="28"/>
          <w:szCs w:val="28"/>
        </w:rPr>
      </w:pPr>
    </w:p>
    <w:p w14:paraId="445D5D71" w14:textId="77777777" w:rsidR="00A80D82" w:rsidRPr="00366B28" w:rsidRDefault="00A80D82" w:rsidP="00DF50B2">
      <w:pPr>
        <w:widowControl w:val="0"/>
        <w:overflowPunct w:val="0"/>
        <w:autoSpaceDE w:val="0"/>
        <w:autoSpaceDN w:val="0"/>
        <w:adjustRightInd w:val="0"/>
        <w:spacing w:after="0" w:line="240" w:lineRule="atLeast"/>
        <w:contextualSpacing/>
        <w:jc w:val="center"/>
        <w:textAlignment w:val="baseline"/>
        <w:rPr>
          <w:rFonts w:ascii="Times New Roman" w:hAnsi="Times New Roman"/>
          <w:b/>
          <w:sz w:val="28"/>
          <w:szCs w:val="28"/>
          <w:lang w:eastAsia="ru-RU"/>
        </w:rPr>
      </w:pPr>
      <w:r w:rsidRPr="00366B28">
        <w:rPr>
          <w:rFonts w:ascii="Times New Roman" w:hAnsi="Times New Roman"/>
          <w:b/>
          <w:sz w:val="28"/>
          <w:szCs w:val="28"/>
          <w:lang w:eastAsia="ru-RU"/>
        </w:rPr>
        <w:t xml:space="preserve">Характеристика текущего состояния </w:t>
      </w:r>
      <w:proofErr w:type="gramStart"/>
      <w:r w:rsidRPr="00366B28">
        <w:rPr>
          <w:rFonts w:ascii="Times New Roman" w:hAnsi="Times New Roman"/>
          <w:b/>
          <w:sz w:val="28"/>
          <w:szCs w:val="28"/>
          <w:lang w:eastAsia="ru-RU"/>
        </w:rPr>
        <w:t>градостроительной</w:t>
      </w:r>
      <w:proofErr w:type="gramEnd"/>
      <w:r w:rsidRPr="00366B28">
        <w:rPr>
          <w:rFonts w:ascii="Times New Roman" w:hAnsi="Times New Roman"/>
          <w:b/>
          <w:sz w:val="28"/>
          <w:szCs w:val="28"/>
          <w:lang w:eastAsia="ru-RU"/>
        </w:rPr>
        <w:t xml:space="preserve"> </w:t>
      </w:r>
    </w:p>
    <w:p w14:paraId="4CD68779" w14:textId="77777777" w:rsidR="00A80D82" w:rsidRPr="00366B28" w:rsidRDefault="00A80D82" w:rsidP="00DF50B2">
      <w:pPr>
        <w:widowControl w:val="0"/>
        <w:overflowPunct w:val="0"/>
        <w:autoSpaceDE w:val="0"/>
        <w:autoSpaceDN w:val="0"/>
        <w:adjustRightInd w:val="0"/>
        <w:spacing w:after="0" w:line="240" w:lineRule="atLeast"/>
        <w:contextualSpacing/>
        <w:jc w:val="center"/>
        <w:textAlignment w:val="baseline"/>
        <w:rPr>
          <w:rFonts w:ascii="Times New Roman" w:hAnsi="Times New Roman"/>
          <w:b/>
          <w:sz w:val="28"/>
          <w:szCs w:val="28"/>
          <w:lang w:eastAsia="ru-RU"/>
        </w:rPr>
      </w:pPr>
      <w:r w:rsidRPr="00366B28">
        <w:rPr>
          <w:rFonts w:ascii="Times New Roman" w:hAnsi="Times New Roman"/>
          <w:b/>
          <w:sz w:val="28"/>
          <w:szCs w:val="28"/>
          <w:lang w:eastAsia="ru-RU"/>
        </w:rPr>
        <w:t xml:space="preserve">деятельности города Брянска. </w:t>
      </w:r>
    </w:p>
    <w:p w14:paraId="5D181B7A" w14:textId="77777777" w:rsidR="00A80D82" w:rsidRPr="00366B28" w:rsidRDefault="00A80D82" w:rsidP="00824B73">
      <w:pPr>
        <w:widowControl w:val="0"/>
        <w:overflowPunct w:val="0"/>
        <w:autoSpaceDE w:val="0"/>
        <w:autoSpaceDN w:val="0"/>
        <w:adjustRightInd w:val="0"/>
        <w:spacing w:after="0" w:line="240" w:lineRule="atLeast"/>
        <w:ind w:firstLine="540"/>
        <w:contextualSpacing/>
        <w:jc w:val="center"/>
        <w:textAlignment w:val="baseline"/>
        <w:rPr>
          <w:rFonts w:ascii="Times New Roman" w:hAnsi="Times New Roman"/>
          <w:b/>
          <w:sz w:val="28"/>
          <w:szCs w:val="28"/>
          <w:lang w:eastAsia="ru-RU"/>
        </w:rPr>
      </w:pPr>
    </w:p>
    <w:p w14:paraId="00E2EE17" w14:textId="77777777" w:rsidR="00A80D82" w:rsidRPr="00366B28" w:rsidRDefault="00A80D82" w:rsidP="00864F90">
      <w:pPr>
        <w:widowControl w:val="0"/>
        <w:overflowPunct w:val="0"/>
        <w:autoSpaceDE w:val="0"/>
        <w:autoSpaceDN w:val="0"/>
        <w:adjustRightInd w:val="0"/>
        <w:spacing w:after="0" w:line="240" w:lineRule="auto"/>
        <w:ind w:left="-851" w:firstLine="851"/>
        <w:jc w:val="both"/>
        <w:textAlignment w:val="baseline"/>
        <w:rPr>
          <w:rFonts w:ascii="Times New Roman" w:hAnsi="Times New Roman"/>
          <w:sz w:val="28"/>
          <w:szCs w:val="28"/>
          <w:lang w:eastAsia="ru-RU"/>
        </w:rPr>
      </w:pPr>
      <w:proofErr w:type="gramStart"/>
      <w:r w:rsidRPr="00366B28">
        <w:rPr>
          <w:rFonts w:ascii="Times New Roman" w:hAnsi="Times New Roman"/>
          <w:sz w:val="28"/>
          <w:szCs w:val="28"/>
          <w:lang w:eastAsia="ru-RU"/>
        </w:rPr>
        <w:t>Управление по строительству и развитию территории города                 Брянска (далее-Управление) является отраслевым                                                (функциональным) органом Брянской городской администрации,                           осуществляющим исполнительно-распорядительные функции  по комплексному развитию территории города Брянска, направленные              на решение текущих и перспективных задач социально-экономического развития города Брянска с учетом экологических, природных, историко-культурных и иных особенностей, совершенствование среды жизнедеятельности граждан, регулирование градостроительных   отношений на территории города Брянска, улучшение архитектурного    облика города Брянска</w:t>
      </w:r>
      <w:proofErr w:type="gramEnd"/>
      <w:r w:rsidRPr="00366B28">
        <w:rPr>
          <w:rFonts w:ascii="Times New Roman" w:hAnsi="Times New Roman"/>
          <w:sz w:val="28"/>
          <w:szCs w:val="28"/>
          <w:lang w:eastAsia="ru-RU"/>
        </w:rPr>
        <w:t xml:space="preserve"> и реализацию полномочий в области   градостроительной деятельности.</w:t>
      </w:r>
    </w:p>
    <w:p w14:paraId="1CD4A8DF" w14:textId="77777777" w:rsidR="00A80D82" w:rsidRPr="00366B28"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pacing w:val="-10"/>
          <w:sz w:val="28"/>
          <w:szCs w:val="28"/>
          <w:lang w:eastAsia="ru-RU"/>
        </w:rPr>
      </w:pPr>
      <w:r w:rsidRPr="00366B28">
        <w:rPr>
          <w:rFonts w:ascii="Times New Roman" w:hAnsi="Times New Roman"/>
          <w:sz w:val="28"/>
          <w:szCs w:val="28"/>
          <w:lang w:eastAsia="ru-RU"/>
        </w:rPr>
        <w:t xml:space="preserve">В своей работе Управление использует следующие механизмы                 по улучшению рейтинга инвестиционного климата в области </w:t>
      </w:r>
      <w:r w:rsidRPr="00366B28">
        <w:rPr>
          <w:rFonts w:ascii="Times New Roman" w:hAnsi="Times New Roman"/>
          <w:spacing w:val="-10"/>
          <w:sz w:val="28"/>
          <w:szCs w:val="28"/>
          <w:lang w:eastAsia="ru-RU"/>
        </w:rPr>
        <w:t>строительства:</w:t>
      </w:r>
    </w:p>
    <w:p w14:paraId="255F358D" w14:textId="77777777" w:rsidR="00A80D82" w:rsidRPr="00366B28"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366B28">
        <w:rPr>
          <w:rFonts w:ascii="Times New Roman" w:hAnsi="Times New Roman"/>
          <w:sz w:val="28"/>
          <w:szCs w:val="28"/>
          <w:lang w:eastAsia="ru-RU"/>
        </w:rPr>
        <w:t>- утверждение нормативно-правовых документов, регулирующих градостроительную деятельность на территории города Брянска;</w:t>
      </w:r>
    </w:p>
    <w:p w14:paraId="50962C97" w14:textId="77777777" w:rsidR="00A80D82" w:rsidRPr="00366B28"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366B28">
        <w:rPr>
          <w:rFonts w:ascii="Times New Roman" w:hAnsi="Times New Roman"/>
          <w:sz w:val="28"/>
          <w:szCs w:val="28"/>
          <w:lang w:eastAsia="ru-RU"/>
        </w:rPr>
        <w:t>- сокращение сроков оказания муниципальных услуг и улучшение качества их предоставления;</w:t>
      </w:r>
    </w:p>
    <w:p w14:paraId="2C396E31" w14:textId="77777777" w:rsidR="00A80D82" w:rsidRPr="00366B28"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366B28">
        <w:rPr>
          <w:rFonts w:ascii="Times New Roman" w:hAnsi="Times New Roman"/>
          <w:sz w:val="28"/>
          <w:szCs w:val="28"/>
          <w:lang w:eastAsia="ru-RU"/>
        </w:rPr>
        <w:t xml:space="preserve">- </w:t>
      </w:r>
      <w:r w:rsidRPr="00366B28">
        <w:rPr>
          <w:rFonts w:ascii="Times New Roman" w:hAnsi="Times New Roman"/>
          <w:spacing w:val="-10"/>
          <w:sz w:val="28"/>
          <w:szCs w:val="28"/>
          <w:lang w:eastAsia="ru-RU"/>
        </w:rPr>
        <w:t>получение застройщиком исчерпывающей информации</w:t>
      </w:r>
      <w:r w:rsidRPr="00366B28">
        <w:rPr>
          <w:rFonts w:ascii="Times New Roman" w:hAnsi="Times New Roman"/>
          <w:sz w:val="28"/>
          <w:szCs w:val="28"/>
          <w:lang w:eastAsia="ru-RU"/>
        </w:rPr>
        <w:t xml:space="preserve"> </w:t>
      </w:r>
      <w:r w:rsidRPr="00366B28">
        <w:rPr>
          <w:rFonts w:ascii="Times New Roman" w:hAnsi="Times New Roman"/>
          <w:spacing w:val="-10"/>
          <w:sz w:val="28"/>
          <w:szCs w:val="28"/>
          <w:lang w:eastAsia="ru-RU"/>
        </w:rPr>
        <w:t>о земельном</w:t>
      </w:r>
      <w:r w:rsidRPr="00366B28">
        <w:rPr>
          <w:rFonts w:ascii="Times New Roman" w:hAnsi="Times New Roman"/>
          <w:sz w:val="28"/>
          <w:szCs w:val="28"/>
          <w:lang w:eastAsia="ru-RU"/>
        </w:rPr>
        <w:t xml:space="preserve"> участке (градостроительных регламентах, установленных обременениях) для проведения его всесторонней оценки; </w:t>
      </w:r>
    </w:p>
    <w:p w14:paraId="32451AFA" w14:textId="77777777" w:rsidR="00A80D82" w:rsidRPr="00366B28"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366B28">
        <w:rPr>
          <w:rFonts w:ascii="Times New Roman" w:hAnsi="Times New Roman"/>
          <w:sz w:val="28"/>
          <w:szCs w:val="28"/>
          <w:lang w:eastAsia="ru-RU"/>
        </w:rPr>
        <w:t xml:space="preserve">- </w:t>
      </w:r>
      <w:r w:rsidRPr="00366B28">
        <w:rPr>
          <w:rFonts w:ascii="Times New Roman" w:hAnsi="Times New Roman"/>
          <w:spacing w:val="-10"/>
          <w:sz w:val="28"/>
          <w:szCs w:val="28"/>
          <w:lang w:eastAsia="ru-RU"/>
        </w:rPr>
        <w:t>создание единой базы данных, необходимой для принятия</w:t>
      </w:r>
      <w:r w:rsidRPr="00366B28">
        <w:rPr>
          <w:rFonts w:ascii="Times New Roman" w:hAnsi="Times New Roman"/>
          <w:sz w:val="28"/>
          <w:szCs w:val="28"/>
          <w:lang w:eastAsia="ru-RU"/>
        </w:rPr>
        <w:t xml:space="preserve"> </w:t>
      </w:r>
      <w:r w:rsidRPr="00366B28">
        <w:rPr>
          <w:rFonts w:ascii="Times New Roman" w:hAnsi="Times New Roman"/>
          <w:spacing w:val="-10"/>
          <w:sz w:val="28"/>
          <w:szCs w:val="28"/>
          <w:lang w:eastAsia="ru-RU"/>
        </w:rPr>
        <w:t>взвешенных</w:t>
      </w:r>
      <w:r w:rsidRPr="00366B28">
        <w:rPr>
          <w:rFonts w:ascii="Times New Roman" w:hAnsi="Times New Roman"/>
          <w:sz w:val="28"/>
          <w:szCs w:val="28"/>
          <w:lang w:eastAsia="ru-RU"/>
        </w:rPr>
        <w:t xml:space="preserve"> градостроительных решений.</w:t>
      </w:r>
    </w:p>
    <w:p w14:paraId="2028C61C" w14:textId="77777777" w:rsidR="00A80D82" w:rsidRPr="00824B73"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366B28">
        <w:rPr>
          <w:rFonts w:ascii="Times New Roman" w:hAnsi="Times New Roman"/>
          <w:sz w:val="28"/>
          <w:szCs w:val="28"/>
          <w:lang w:eastAsia="ru-RU"/>
        </w:rPr>
        <w:t xml:space="preserve">Основными стратегическими документами, определяющими градостроительную политику и регулирующими вопросы градостроительства, являются Генеральный план города Брянска и Правила землепользования и </w:t>
      </w:r>
      <w:proofErr w:type="gramStart"/>
      <w:r w:rsidRPr="00366B28">
        <w:rPr>
          <w:rFonts w:ascii="Times New Roman" w:hAnsi="Times New Roman"/>
          <w:sz w:val="28"/>
          <w:szCs w:val="28"/>
          <w:lang w:eastAsia="ru-RU"/>
        </w:rPr>
        <w:t>застройки города</w:t>
      </w:r>
      <w:proofErr w:type="gramEnd"/>
      <w:r w:rsidRPr="00366B28">
        <w:rPr>
          <w:rFonts w:ascii="Times New Roman" w:hAnsi="Times New Roman"/>
          <w:sz w:val="28"/>
          <w:szCs w:val="28"/>
          <w:lang w:eastAsia="ru-RU"/>
        </w:rPr>
        <w:t xml:space="preserve"> Брянска.</w:t>
      </w:r>
    </w:p>
    <w:p w14:paraId="5744D91E" w14:textId="77777777" w:rsidR="00A80D82" w:rsidRPr="00824B73"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p>
    <w:p w14:paraId="79D09838" w14:textId="77777777" w:rsidR="009756E6" w:rsidRPr="00DF50B2" w:rsidRDefault="009756E6" w:rsidP="009756E6">
      <w:pPr>
        <w:spacing w:after="0" w:line="240" w:lineRule="atLeast"/>
        <w:ind w:left="-851" w:firstLine="851"/>
        <w:contextualSpacing/>
        <w:jc w:val="center"/>
        <w:rPr>
          <w:rFonts w:ascii="Times New Roman" w:hAnsi="Times New Roman"/>
          <w:b/>
          <w:sz w:val="28"/>
          <w:szCs w:val="28"/>
          <w:lang w:eastAsia="ru-RU"/>
        </w:rPr>
      </w:pPr>
      <w:r w:rsidRPr="00DF50B2">
        <w:rPr>
          <w:rFonts w:ascii="Times New Roman" w:hAnsi="Times New Roman"/>
          <w:b/>
          <w:sz w:val="28"/>
          <w:szCs w:val="28"/>
          <w:lang w:eastAsia="ru-RU"/>
        </w:rPr>
        <w:t>ГЕНЕРАЛЬНЫЙ ПЛАН ГОРОДА БРЯНСКА</w:t>
      </w:r>
    </w:p>
    <w:p w14:paraId="526C907B" w14:textId="77777777" w:rsidR="009756E6" w:rsidRPr="00DF50B2" w:rsidRDefault="009756E6" w:rsidP="009756E6">
      <w:pPr>
        <w:spacing w:after="0" w:line="240" w:lineRule="atLeast"/>
        <w:ind w:left="-851" w:firstLine="851"/>
        <w:contextualSpacing/>
        <w:jc w:val="both"/>
        <w:rPr>
          <w:rFonts w:ascii="Times New Roman" w:hAnsi="Times New Roman"/>
          <w:sz w:val="28"/>
          <w:szCs w:val="28"/>
          <w:lang w:eastAsia="ru-RU"/>
        </w:rPr>
      </w:pPr>
    </w:p>
    <w:p w14:paraId="29EFAD5B" w14:textId="77777777" w:rsidR="009756E6" w:rsidRPr="00127B5C" w:rsidRDefault="009756E6" w:rsidP="009756E6">
      <w:pPr>
        <w:spacing w:after="0" w:line="240" w:lineRule="atLeast"/>
        <w:ind w:left="-85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 xml:space="preserve">Основным стратегическим документом, определяющим градостроительную политику, является Генеральный план города Брянска. </w:t>
      </w:r>
    </w:p>
    <w:p w14:paraId="6ADA3A66" w14:textId="77777777" w:rsidR="009756E6" w:rsidRPr="00127B5C" w:rsidRDefault="009756E6" w:rsidP="009756E6">
      <w:pPr>
        <w:spacing w:after="0" w:line="240" w:lineRule="atLeast"/>
        <w:ind w:left="-85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 xml:space="preserve">В рамках постановления Брянской городской администрации </w:t>
      </w:r>
      <w:r>
        <w:rPr>
          <w:rFonts w:ascii="Times New Roman" w:hAnsi="Times New Roman"/>
          <w:sz w:val="28"/>
          <w:szCs w:val="28"/>
          <w:lang w:eastAsia="ru-RU"/>
        </w:rPr>
        <w:t xml:space="preserve">                            </w:t>
      </w:r>
      <w:r w:rsidRPr="00127B5C">
        <w:rPr>
          <w:rFonts w:ascii="Times New Roman" w:hAnsi="Times New Roman"/>
          <w:sz w:val="28"/>
          <w:szCs w:val="28"/>
          <w:lang w:eastAsia="ru-RU"/>
        </w:rPr>
        <w:t xml:space="preserve">от 22.12.2021 №4039-п «О подготовке предложений о внесении изменений </w:t>
      </w:r>
      <w:r>
        <w:rPr>
          <w:rFonts w:ascii="Times New Roman" w:hAnsi="Times New Roman"/>
          <w:sz w:val="28"/>
          <w:szCs w:val="28"/>
          <w:lang w:eastAsia="ru-RU"/>
        </w:rPr>
        <w:t xml:space="preserve">                    </w:t>
      </w:r>
      <w:r w:rsidRPr="00127B5C">
        <w:rPr>
          <w:rFonts w:ascii="Times New Roman" w:hAnsi="Times New Roman"/>
          <w:sz w:val="28"/>
          <w:szCs w:val="28"/>
          <w:lang w:eastAsia="ru-RU"/>
        </w:rPr>
        <w:t>в Генеральный план города Брянска, утвержденный Решением Брянского городского Совета народных депутатов от 27.07.2016 № 465», в настоящее время проводятся работы по внесению изменений в Генеральный план города Брянска.</w:t>
      </w:r>
    </w:p>
    <w:p w14:paraId="50FF39B0" w14:textId="77777777" w:rsidR="009756E6" w:rsidRPr="00127B5C" w:rsidRDefault="009756E6" w:rsidP="009756E6">
      <w:pPr>
        <w:spacing w:after="0" w:line="240" w:lineRule="atLeast"/>
        <w:ind w:left="-85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Внесение изменений в Генеральный план города Брянска необходимо</w:t>
      </w:r>
      <w:r>
        <w:rPr>
          <w:rFonts w:ascii="Times New Roman" w:hAnsi="Times New Roman"/>
          <w:sz w:val="28"/>
          <w:szCs w:val="28"/>
          <w:lang w:eastAsia="ru-RU"/>
        </w:rPr>
        <w:t xml:space="preserve">                </w:t>
      </w:r>
      <w:r w:rsidRPr="00127B5C">
        <w:rPr>
          <w:rFonts w:ascii="Times New Roman" w:hAnsi="Times New Roman"/>
          <w:sz w:val="28"/>
          <w:szCs w:val="28"/>
          <w:lang w:eastAsia="ru-RU"/>
        </w:rPr>
        <w:t xml:space="preserve"> в целях обеспечение взаимной согласованности документов территориального </w:t>
      </w:r>
      <w:r w:rsidRPr="00127B5C">
        <w:rPr>
          <w:rFonts w:ascii="Times New Roman" w:hAnsi="Times New Roman"/>
          <w:sz w:val="28"/>
          <w:szCs w:val="28"/>
          <w:lang w:eastAsia="ru-RU"/>
        </w:rPr>
        <w:lastRenderedPageBreak/>
        <w:t xml:space="preserve">планирования, градостроительного зонирования и утвержденной градостроительной документации, а также </w:t>
      </w:r>
    </w:p>
    <w:p w14:paraId="6A54FEA9" w14:textId="77777777" w:rsidR="009756E6" w:rsidRPr="00127B5C" w:rsidRDefault="009756E6" w:rsidP="009756E6">
      <w:pPr>
        <w:spacing w:after="0" w:line="240" w:lineRule="atLeast"/>
        <w:ind w:left="-85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 наличием предложений от заинтересованных лиц;</w:t>
      </w:r>
    </w:p>
    <w:p w14:paraId="59BA7E8C" w14:textId="77777777" w:rsidR="009756E6" w:rsidRPr="00127B5C" w:rsidRDefault="009756E6" w:rsidP="009756E6">
      <w:pPr>
        <w:spacing w:after="0" w:line="240" w:lineRule="atLeast"/>
        <w:ind w:left="-85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 несоответствием Генерального плана города Брянска требованиям Приказа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 793»;</w:t>
      </w:r>
    </w:p>
    <w:p w14:paraId="6295A2F0" w14:textId="77777777" w:rsidR="009756E6" w:rsidRPr="00127B5C" w:rsidRDefault="009756E6" w:rsidP="009756E6">
      <w:pPr>
        <w:spacing w:after="0" w:line="240" w:lineRule="atLeast"/>
        <w:ind w:left="-851" w:firstLine="851"/>
        <w:contextualSpacing/>
        <w:jc w:val="both"/>
        <w:rPr>
          <w:rFonts w:ascii="Times New Roman" w:hAnsi="Times New Roman"/>
          <w:sz w:val="28"/>
          <w:szCs w:val="28"/>
          <w:lang w:eastAsia="ru-RU"/>
        </w:rPr>
      </w:pPr>
      <w:proofErr w:type="gramStart"/>
      <w:r w:rsidRPr="00127B5C">
        <w:rPr>
          <w:rFonts w:ascii="Times New Roman" w:hAnsi="Times New Roman"/>
          <w:sz w:val="28"/>
          <w:szCs w:val="28"/>
          <w:lang w:eastAsia="ru-RU"/>
        </w:rPr>
        <w:t>- отсутствием в Генеральном плане города Брянска обязательных приложений: сведений о границах населенных пунктов, входящих в состав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предусмотренных нормами ч. 5.1 ст. 23 Градостроительного кодекса Российской Федерации;</w:t>
      </w:r>
      <w:proofErr w:type="gramEnd"/>
    </w:p>
    <w:p w14:paraId="2198C87A" w14:textId="77777777" w:rsidR="009756E6" w:rsidRPr="00127B5C" w:rsidRDefault="009756E6" w:rsidP="009756E6">
      <w:pPr>
        <w:spacing w:after="0" w:line="240" w:lineRule="atLeast"/>
        <w:ind w:left="-85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 несоответствием функционального зонирования Генерального плана города Брянска кадастровым границам земельных участков;</w:t>
      </w:r>
    </w:p>
    <w:p w14:paraId="7D4FAA63" w14:textId="77777777" w:rsidR="009756E6" w:rsidRPr="00127B5C" w:rsidRDefault="009756E6" w:rsidP="009756E6">
      <w:pPr>
        <w:spacing w:after="0" w:line="240" w:lineRule="atLeast"/>
        <w:ind w:left="-85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 изменениями улично-дорожной сети, произошедшими во время действия Генерального плана города Брянска.</w:t>
      </w:r>
    </w:p>
    <w:p w14:paraId="74488F66" w14:textId="77777777" w:rsidR="009756E6" w:rsidRDefault="009756E6" w:rsidP="009756E6">
      <w:pPr>
        <w:spacing w:after="0" w:line="240" w:lineRule="atLeast"/>
        <w:ind w:left="-85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Дальнейшие мероприятия по внесению изменений в Генеральный план города Брянска будут проводиться Управлением в рамках муниципального контракта на выполнение работ по внесению изменений в Генеральный план города Брянска.</w:t>
      </w:r>
    </w:p>
    <w:p w14:paraId="1EB22A6D" w14:textId="77777777" w:rsidR="009756E6" w:rsidRPr="003070AE" w:rsidRDefault="009756E6" w:rsidP="009756E6">
      <w:pPr>
        <w:spacing w:after="0" w:line="240" w:lineRule="atLeast"/>
        <w:ind w:left="-851" w:firstLine="851"/>
        <w:contextualSpacing/>
        <w:jc w:val="both"/>
        <w:rPr>
          <w:rFonts w:ascii="Times New Roman" w:hAnsi="Times New Roman"/>
          <w:sz w:val="28"/>
          <w:szCs w:val="28"/>
          <w:lang w:eastAsia="ru-RU"/>
        </w:rPr>
      </w:pPr>
      <w:proofErr w:type="gramStart"/>
      <w:r w:rsidRPr="00A148AC">
        <w:rPr>
          <w:rFonts w:ascii="Times New Roman" w:hAnsi="Times New Roman"/>
          <w:sz w:val="28"/>
          <w:szCs w:val="28"/>
          <w:lang w:eastAsia="ru-RU"/>
        </w:rPr>
        <w:t>В рамках выполнения данного контракта с начала его заключения  проведено 1</w:t>
      </w:r>
      <w:r>
        <w:rPr>
          <w:rFonts w:ascii="Times New Roman" w:hAnsi="Times New Roman"/>
          <w:sz w:val="28"/>
          <w:szCs w:val="28"/>
          <w:lang w:eastAsia="ru-RU"/>
        </w:rPr>
        <w:t>5</w:t>
      </w:r>
      <w:r w:rsidRPr="00A148AC">
        <w:rPr>
          <w:rFonts w:ascii="Times New Roman" w:hAnsi="Times New Roman"/>
          <w:sz w:val="28"/>
          <w:szCs w:val="28"/>
          <w:lang w:eastAsia="ru-RU"/>
        </w:rPr>
        <w:t xml:space="preserve"> заседаний Комиссии по подготовке предложений о внесении изменений в Генеральный план города Брянска, на которых были рассмотрены предложения, поступившие от органов государственной власти РФ, органов государственной власти Брянской области, органов местного самоуправления города Брянска, заинтересованных физических и юридических лиц, а также вопросы, сформированные в процессе подготовки проекта внесения изменений</w:t>
      </w:r>
      <w:proofErr w:type="gramEnd"/>
      <w:r>
        <w:rPr>
          <w:rFonts w:ascii="Times New Roman" w:hAnsi="Times New Roman"/>
          <w:sz w:val="28"/>
          <w:szCs w:val="28"/>
          <w:lang w:eastAsia="ru-RU"/>
        </w:rPr>
        <w:t xml:space="preserve">                </w:t>
      </w:r>
      <w:r w:rsidRPr="00A148AC">
        <w:rPr>
          <w:rFonts w:ascii="Times New Roman" w:hAnsi="Times New Roman"/>
          <w:sz w:val="28"/>
          <w:szCs w:val="28"/>
          <w:lang w:eastAsia="ru-RU"/>
        </w:rPr>
        <w:t xml:space="preserve"> в Генеральный план города Брянска.</w:t>
      </w:r>
    </w:p>
    <w:p w14:paraId="34126081" w14:textId="77777777" w:rsidR="009756E6" w:rsidRDefault="009756E6" w:rsidP="009756E6">
      <w:pPr>
        <w:spacing w:after="0" w:line="240" w:lineRule="atLeast"/>
        <w:ind w:left="-851" w:right="-1" w:firstLine="851"/>
        <w:contextualSpacing/>
        <w:jc w:val="both"/>
        <w:rPr>
          <w:rFonts w:ascii="Times New Roman" w:hAnsi="Times New Roman"/>
          <w:sz w:val="28"/>
          <w:szCs w:val="28"/>
          <w:lang w:eastAsia="ru-RU"/>
        </w:rPr>
      </w:pPr>
      <w:r w:rsidRPr="00127B5C">
        <w:rPr>
          <w:rFonts w:ascii="Times New Roman" w:hAnsi="Times New Roman"/>
          <w:sz w:val="28"/>
          <w:szCs w:val="28"/>
          <w:lang w:eastAsia="ru-RU"/>
        </w:rPr>
        <w:t>Кроме того, решени</w:t>
      </w:r>
      <w:r>
        <w:rPr>
          <w:rFonts w:ascii="Times New Roman" w:hAnsi="Times New Roman"/>
          <w:sz w:val="28"/>
          <w:szCs w:val="28"/>
          <w:lang w:eastAsia="ru-RU"/>
        </w:rPr>
        <w:t>ями</w:t>
      </w:r>
      <w:r w:rsidRPr="00127B5C">
        <w:rPr>
          <w:rFonts w:ascii="Times New Roman" w:hAnsi="Times New Roman"/>
          <w:sz w:val="28"/>
          <w:szCs w:val="28"/>
          <w:lang w:eastAsia="ru-RU"/>
        </w:rPr>
        <w:t xml:space="preserve"> Брянского городского Совета народных депутатов</w:t>
      </w:r>
      <w:r>
        <w:rPr>
          <w:rFonts w:ascii="Times New Roman" w:hAnsi="Times New Roman"/>
          <w:sz w:val="28"/>
          <w:szCs w:val="28"/>
          <w:lang w:eastAsia="ru-RU"/>
        </w:rPr>
        <w:t>:</w:t>
      </w:r>
    </w:p>
    <w:p w14:paraId="400D0496" w14:textId="77777777" w:rsidR="009756E6" w:rsidRDefault="009756E6" w:rsidP="009756E6">
      <w:pPr>
        <w:spacing w:after="0" w:line="240" w:lineRule="atLeast"/>
        <w:ind w:left="-851" w:right="-1" w:firstLine="851"/>
        <w:contextualSpacing/>
        <w:jc w:val="both"/>
        <w:rPr>
          <w:rFonts w:ascii="Times New Roman" w:hAnsi="Times New Roman"/>
          <w:sz w:val="28"/>
          <w:szCs w:val="28"/>
          <w:lang w:eastAsia="ru-RU"/>
        </w:rPr>
      </w:pPr>
      <w:r>
        <w:rPr>
          <w:rFonts w:ascii="Times New Roman" w:hAnsi="Times New Roman"/>
          <w:sz w:val="28"/>
          <w:szCs w:val="28"/>
          <w:lang w:eastAsia="ru-RU"/>
        </w:rPr>
        <w:t>-</w:t>
      </w:r>
      <w:r w:rsidRPr="00127B5C">
        <w:rPr>
          <w:rFonts w:ascii="Times New Roman" w:hAnsi="Times New Roman"/>
          <w:sz w:val="28"/>
          <w:szCs w:val="28"/>
          <w:lang w:eastAsia="ru-RU"/>
        </w:rPr>
        <w:t xml:space="preserve"> от 27.07.2022 №634 внесены изменения в Генеральный план города Брянска, утвержденный Решением Брянского городского Совета народных депутатов от 27.07.2016 №465, в части установления общественно-деловой зоны учреждений здравоохранения и социального обеспечения для земельного участка площадью ориентировочно </w:t>
      </w:r>
      <w:smartTag w:uri="urn:schemas-microsoft-com:office:smarttags" w:element="metricconverter">
        <w:smartTagPr>
          <w:attr w:name="ProductID" w:val="12 га"/>
        </w:smartTagPr>
        <w:r w:rsidRPr="00127B5C">
          <w:rPr>
            <w:rFonts w:ascii="Times New Roman" w:hAnsi="Times New Roman"/>
            <w:sz w:val="28"/>
            <w:szCs w:val="28"/>
            <w:lang w:eastAsia="ru-RU"/>
          </w:rPr>
          <w:t>12 га</w:t>
        </w:r>
      </w:smartTag>
      <w:r w:rsidRPr="00127B5C">
        <w:rPr>
          <w:rFonts w:ascii="Times New Roman" w:hAnsi="Times New Roman"/>
          <w:sz w:val="28"/>
          <w:szCs w:val="28"/>
          <w:lang w:eastAsia="ru-RU"/>
        </w:rPr>
        <w:t xml:space="preserve"> по адресу: </w:t>
      </w:r>
      <w:proofErr w:type="spellStart"/>
      <w:r w:rsidRPr="00127B5C">
        <w:rPr>
          <w:rFonts w:ascii="Times New Roman" w:hAnsi="Times New Roman"/>
          <w:sz w:val="28"/>
          <w:szCs w:val="28"/>
          <w:lang w:eastAsia="ru-RU"/>
        </w:rPr>
        <w:t>г</w:t>
      </w:r>
      <w:proofErr w:type="gramStart"/>
      <w:r w:rsidRPr="00127B5C">
        <w:rPr>
          <w:rFonts w:ascii="Times New Roman" w:hAnsi="Times New Roman"/>
          <w:sz w:val="28"/>
          <w:szCs w:val="28"/>
          <w:lang w:eastAsia="ru-RU"/>
        </w:rPr>
        <w:t>.Б</w:t>
      </w:r>
      <w:proofErr w:type="gramEnd"/>
      <w:r w:rsidRPr="00127B5C">
        <w:rPr>
          <w:rFonts w:ascii="Times New Roman" w:hAnsi="Times New Roman"/>
          <w:sz w:val="28"/>
          <w:szCs w:val="28"/>
          <w:lang w:eastAsia="ru-RU"/>
        </w:rPr>
        <w:t>рянск</w:t>
      </w:r>
      <w:proofErr w:type="spellEnd"/>
      <w:r w:rsidRPr="00127B5C">
        <w:rPr>
          <w:rFonts w:ascii="Times New Roman" w:hAnsi="Times New Roman"/>
          <w:sz w:val="28"/>
          <w:szCs w:val="28"/>
          <w:lang w:eastAsia="ru-RU"/>
        </w:rPr>
        <w:t>, ул. Салтыкова Щедрина, около д.1а</w:t>
      </w:r>
      <w:r>
        <w:rPr>
          <w:rFonts w:ascii="Times New Roman" w:hAnsi="Times New Roman"/>
          <w:sz w:val="28"/>
          <w:szCs w:val="28"/>
          <w:lang w:eastAsia="ru-RU"/>
        </w:rPr>
        <w:t>;</w:t>
      </w:r>
    </w:p>
    <w:p w14:paraId="4E75D285" w14:textId="77777777" w:rsidR="009756E6" w:rsidRPr="009756E6" w:rsidRDefault="009756E6" w:rsidP="009756E6">
      <w:pPr>
        <w:spacing w:after="0" w:line="240" w:lineRule="atLeast"/>
        <w:ind w:left="-851" w:right="-1" w:firstLine="851"/>
        <w:contextualSpacing/>
        <w:jc w:val="both"/>
        <w:rPr>
          <w:rFonts w:ascii="Times New Roman" w:hAnsi="Times New Roman"/>
          <w:sz w:val="28"/>
          <w:szCs w:val="28"/>
          <w:lang w:eastAsia="ru-RU"/>
        </w:rPr>
      </w:pPr>
      <w:r w:rsidRPr="00A148AC">
        <w:rPr>
          <w:rFonts w:ascii="Times New Roman" w:hAnsi="Times New Roman"/>
          <w:sz w:val="28"/>
          <w:szCs w:val="28"/>
          <w:lang w:eastAsia="ru-RU"/>
        </w:rPr>
        <w:t xml:space="preserve">- от 28.04.2023 №786 внесены изменения в Генеральный план города Брянска, утвержденный Решением Брянского городского Совета народных </w:t>
      </w:r>
      <w:r w:rsidRPr="00A148AC">
        <w:rPr>
          <w:rFonts w:ascii="Times New Roman" w:hAnsi="Times New Roman"/>
          <w:sz w:val="28"/>
          <w:szCs w:val="28"/>
          <w:lang w:eastAsia="ru-RU"/>
        </w:rPr>
        <w:lastRenderedPageBreak/>
        <w:t xml:space="preserve">депутатов от 27.07.2016 №465, в части установления зоны промышленных предприятий на земельные участки по ул. Транспортной, 26,28,30,34 в </w:t>
      </w:r>
      <w:proofErr w:type="spellStart"/>
      <w:r w:rsidRPr="00A148AC">
        <w:rPr>
          <w:rFonts w:ascii="Times New Roman" w:hAnsi="Times New Roman"/>
          <w:sz w:val="28"/>
          <w:szCs w:val="28"/>
          <w:lang w:eastAsia="ru-RU"/>
        </w:rPr>
        <w:t>р.п</w:t>
      </w:r>
      <w:proofErr w:type="spellEnd"/>
      <w:r w:rsidRPr="00A148AC">
        <w:rPr>
          <w:rFonts w:ascii="Times New Roman" w:hAnsi="Times New Roman"/>
          <w:sz w:val="28"/>
          <w:szCs w:val="28"/>
          <w:lang w:eastAsia="ru-RU"/>
        </w:rPr>
        <w:t>. Белые Берега муниципального образования городской округ город Брянск, в целях реализации инвестиционного проекта «Строительство производственног</w:t>
      </w:r>
      <w:r>
        <w:rPr>
          <w:rFonts w:ascii="Times New Roman" w:hAnsi="Times New Roman"/>
          <w:sz w:val="28"/>
          <w:szCs w:val="28"/>
          <w:lang w:eastAsia="ru-RU"/>
        </w:rPr>
        <w:t xml:space="preserve">о </w:t>
      </w:r>
      <w:r w:rsidRPr="009756E6">
        <w:rPr>
          <w:rFonts w:ascii="Times New Roman" w:hAnsi="Times New Roman"/>
          <w:sz w:val="28"/>
          <w:szCs w:val="28"/>
          <w:lang w:eastAsia="ru-RU"/>
        </w:rPr>
        <w:t>комплекса АО «Завод «</w:t>
      </w:r>
      <w:proofErr w:type="spellStart"/>
      <w:r w:rsidRPr="009756E6">
        <w:rPr>
          <w:rFonts w:ascii="Times New Roman" w:hAnsi="Times New Roman"/>
          <w:sz w:val="28"/>
          <w:szCs w:val="28"/>
          <w:lang w:eastAsia="ru-RU"/>
        </w:rPr>
        <w:t>Снежеть</w:t>
      </w:r>
      <w:proofErr w:type="spellEnd"/>
      <w:r w:rsidRPr="009756E6">
        <w:rPr>
          <w:rFonts w:ascii="Times New Roman" w:hAnsi="Times New Roman"/>
          <w:sz w:val="28"/>
          <w:szCs w:val="28"/>
          <w:lang w:eastAsia="ru-RU"/>
        </w:rPr>
        <w:t>»;</w:t>
      </w:r>
    </w:p>
    <w:p w14:paraId="191A24F7" w14:textId="77777777" w:rsidR="009756E6" w:rsidRPr="009756E6" w:rsidRDefault="009756E6" w:rsidP="009756E6">
      <w:pPr>
        <w:spacing w:after="0" w:line="240" w:lineRule="atLeast"/>
        <w:ind w:left="-851" w:right="-1" w:firstLine="851"/>
        <w:contextualSpacing/>
        <w:jc w:val="both"/>
        <w:rPr>
          <w:rFonts w:ascii="Times New Roman" w:hAnsi="Times New Roman"/>
          <w:sz w:val="28"/>
          <w:szCs w:val="28"/>
          <w:lang w:eastAsia="ru-RU"/>
        </w:rPr>
      </w:pPr>
      <w:r w:rsidRPr="009756E6">
        <w:rPr>
          <w:rFonts w:ascii="Times New Roman" w:hAnsi="Times New Roman"/>
          <w:sz w:val="28"/>
          <w:szCs w:val="28"/>
          <w:lang w:eastAsia="ru-RU"/>
        </w:rPr>
        <w:t>- от 28.02.2024 №939, внесены изменения в Генеральный план города Брянска, утвержденный Решением Брянского городского Совета народных депутатов от 27.07.2016 №465, в части установления:</w:t>
      </w:r>
    </w:p>
    <w:p w14:paraId="1B08D9BF" w14:textId="77777777" w:rsidR="009756E6" w:rsidRPr="009756E6" w:rsidRDefault="009756E6" w:rsidP="009756E6">
      <w:pPr>
        <w:spacing w:after="0" w:line="240" w:lineRule="atLeast"/>
        <w:ind w:left="-851" w:right="-1" w:firstLine="851"/>
        <w:contextualSpacing/>
        <w:jc w:val="both"/>
        <w:rPr>
          <w:rFonts w:ascii="Times New Roman" w:hAnsi="Times New Roman"/>
          <w:sz w:val="28"/>
          <w:szCs w:val="28"/>
          <w:lang w:eastAsia="ru-RU"/>
        </w:rPr>
      </w:pPr>
      <w:r w:rsidRPr="009756E6">
        <w:rPr>
          <w:rFonts w:ascii="Times New Roman" w:hAnsi="Times New Roman"/>
          <w:sz w:val="28"/>
          <w:szCs w:val="28"/>
          <w:lang w:eastAsia="ru-RU"/>
        </w:rPr>
        <w:t xml:space="preserve">- зоны промышленных предприятий в пределах земельного участка                    с кадастровым номером 32:28:0040204:14 и смежного земельного участка                    по улице Коминтерна в </w:t>
      </w:r>
      <w:proofErr w:type="spellStart"/>
      <w:r w:rsidRPr="009756E6">
        <w:rPr>
          <w:rFonts w:ascii="Times New Roman" w:hAnsi="Times New Roman"/>
          <w:sz w:val="28"/>
          <w:szCs w:val="28"/>
          <w:lang w:eastAsia="ru-RU"/>
        </w:rPr>
        <w:t>рп</w:t>
      </w:r>
      <w:proofErr w:type="spellEnd"/>
      <w:r w:rsidRPr="009756E6">
        <w:rPr>
          <w:rFonts w:ascii="Times New Roman" w:hAnsi="Times New Roman"/>
          <w:sz w:val="28"/>
          <w:szCs w:val="28"/>
          <w:lang w:eastAsia="ru-RU"/>
        </w:rPr>
        <w:t xml:space="preserve"> Белые Берега муниципального образования городского округа город Брянск;</w:t>
      </w:r>
    </w:p>
    <w:p w14:paraId="3D9628D6" w14:textId="77777777" w:rsidR="009756E6" w:rsidRPr="009756E6" w:rsidRDefault="009756E6" w:rsidP="009756E6">
      <w:pPr>
        <w:spacing w:after="0" w:line="240" w:lineRule="atLeast"/>
        <w:ind w:left="-851" w:right="-1" w:firstLine="851"/>
        <w:contextualSpacing/>
        <w:jc w:val="both"/>
        <w:rPr>
          <w:rFonts w:ascii="Times New Roman" w:hAnsi="Times New Roman"/>
          <w:sz w:val="28"/>
          <w:szCs w:val="28"/>
          <w:lang w:eastAsia="ru-RU"/>
        </w:rPr>
      </w:pPr>
      <w:r w:rsidRPr="009756E6">
        <w:rPr>
          <w:rFonts w:ascii="Times New Roman" w:hAnsi="Times New Roman"/>
          <w:sz w:val="28"/>
          <w:szCs w:val="28"/>
          <w:lang w:eastAsia="ru-RU"/>
        </w:rPr>
        <w:t>- зоны озелененных территорий общего пользования (парки, скверы, бульвары) в кадастровом квартале 32:28:0015301, в том числе в пределах земельного участка с кадастровым номером 32:28:0015301:25 по улице Флотской (пойма реки Десна) города Брянска;</w:t>
      </w:r>
    </w:p>
    <w:p w14:paraId="44A97947" w14:textId="77777777" w:rsidR="009756E6" w:rsidRPr="001E0B03" w:rsidRDefault="009756E6" w:rsidP="009756E6">
      <w:pPr>
        <w:spacing w:after="0" w:line="240" w:lineRule="atLeast"/>
        <w:ind w:left="-851" w:right="-1" w:firstLine="851"/>
        <w:contextualSpacing/>
        <w:jc w:val="both"/>
        <w:rPr>
          <w:rFonts w:ascii="Times New Roman" w:hAnsi="Times New Roman"/>
          <w:sz w:val="28"/>
          <w:szCs w:val="28"/>
          <w:lang w:eastAsia="ru-RU"/>
        </w:rPr>
      </w:pPr>
      <w:r w:rsidRPr="009756E6">
        <w:rPr>
          <w:rFonts w:ascii="Times New Roman" w:hAnsi="Times New Roman"/>
          <w:sz w:val="28"/>
          <w:szCs w:val="28"/>
          <w:lang w:eastAsia="ru-RU"/>
        </w:rPr>
        <w:t xml:space="preserve">- зоны </w:t>
      </w:r>
      <w:proofErr w:type="spellStart"/>
      <w:r w:rsidRPr="009756E6">
        <w:rPr>
          <w:rFonts w:ascii="Times New Roman" w:hAnsi="Times New Roman"/>
          <w:sz w:val="28"/>
          <w:szCs w:val="28"/>
          <w:lang w:eastAsia="ru-RU"/>
        </w:rPr>
        <w:t>среднеэтажной</w:t>
      </w:r>
      <w:proofErr w:type="spellEnd"/>
      <w:r w:rsidRPr="009756E6">
        <w:rPr>
          <w:rFonts w:ascii="Times New Roman" w:hAnsi="Times New Roman"/>
          <w:sz w:val="28"/>
          <w:szCs w:val="28"/>
          <w:lang w:eastAsia="ru-RU"/>
        </w:rPr>
        <w:t xml:space="preserve"> (5 - 8 этажей, включая мансардные) застройки                  в пределах территории, прилегающей к многоквартирному жилому дому, расположенному по адресу: город Брянск, бульвар 50 лет Октября, дом 13, вдоль бульвара 50 лет Октября, до границ земельного участка с кадастровым номером 32:28:0015115:3, расположенного по адресу: город Брянск, бульвар 50 лет Октября, дом 11.</w:t>
      </w:r>
    </w:p>
    <w:p w14:paraId="35B46B00" w14:textId="77777777" w:rsidR="009756E6" w:rsidRDefault="009756E6" w:rsidP="00864F90">
      <w:pPr>
        <w:spacing w:after="0" w:line="240" w:lineRule="atLeast"/>
        <w:ind w:left="-851" w:right="-1" w:firstLine="851"/>
        <w:contextualSpacing/>
        <w:jc w:val="both"/>
        <w:rPr>
          <w:rFonts w:ascii="Times New Roman" w:hAnsi="Times New Roman"/>
          <w:b/>
          <w:sz w:val="28"/>
          <w:szCs w:val="28"/>
          <w:lang w:eastAsia="ru-RU"/>
        </w:rPr>
      </w:pPr>
    </w:p>
    <w:p w14:paraId="5D684B74" w14:textId="77777777" w:rsidR="00A80D82" w:rsidRDefault="00A80D82" w:rsidP="00864F90">
      <w:pPr>
        <w:spacing w:after="0" w:line="240" w:lineRule="atLeast"/>
        <w:ind w:left="-851" w:right="-1" w:firstLine="851"/>
        <w:contextualSpacing/>
        <w:jc w:val="both"/>
        <w:rPr>
          <w:rFonts w:ascii="Times New Roman" w:hAnsi="Times New Roman"/>
          <w:b/>
          <w:sz w:val="28"/>
          <w:szCs w:val="28"/>
          <w:lang w:eastAsia="ru-RU"/>
        </w:rPr>
      </w:pPr>
      <w:r w:rsidRPr="00DF50B2">
        <w:rPr>
          <w:rFonts w:ascii="Times New Roman" w:hAnsi="Times New Roman"/>
          <w:b/>
          <w:sz w:val="28"/>
          <w:szCs w:val="28"/>
          <w:lang w:eastAsia="ru-RU"/>
        </w:rPr>
        <w:t>Строительство социальных объектов.</w:t>
      </w:r>
    </w:p>
    <w:p w14:paraId="05239C54" w14:textId="77777777" w:rsidR="00A80D82" w:rsidRPr="007664D0" w:rsidRDefault="00A80D82" w:rsidP="007664D0">
      <w:pPr>
        <w:spacing w:after="0" w:line="240" w:lineRule="atLeast"/>
        <w:ind w:left="-851" w:right="-1" w:firstLine="851"/>
        <w:contextualSpacing/>
        <w:jc w:val="both"/>
        <w:rPr>
          <w:rFonts w:ascii="Times New Roman" w:hAnsi="Times New Roman"/>
          <w:spacing w:val="-10"/>
          <w:sz w:val="28"/>
          <w:szCs w:val="28"/>
          <w:lang w:eastAsia="ru-RU"/>
        </w:rPr>
      </w:pPr>
    </w:p>
    <w:p w14:paraId="4230E74E" w14:textId="77777777" w:rsidR="00A80D82" w:rsidRPr="00127B5C" w:rsidRDefault="00A80D82" w:rsidP="00127B5C">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Положения Генерального плана предусматривают решение проблем неравномерности размещения детских дошкольных учреждений, школ на территории города Брянска.</w:t>
      </w:r>
    </w:p>
    <w:p w14:paraId="453DC8E3" w14:textId="77777777" w:rsidR="00D91892" w:rsidRPr="00127B5C"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sidRPr="007270A4">
        <w:rPr>
          <w:rFonts w:ascii="Times New Roman" w:hAnsi="Times New Roman"/>
          <w:spacing w:val="-10"/>
          <w:sz w:val="28"/>
          <w:szCs w:val="28"/>
          <w:lang w:eastAsia="ru-RU"/>
        </w:rPr>
        <w:t>В перечень объектов капитального строительства и объектов недвижимости, приобретаемых для муниципальных нужд города Брянска, на 202</w:t>
      </w:r>
      <w:r>
        <w:rPr>
          <w:rFonts w:ascii="Times New Roman" w:hAnsi="Times New Roman"/>
          <w:spacing w:val="-10"/>
          <w:sz w:val="28"/>
          <w:szCs w:val="28"/>
          <w:lang w:eastAsia="ru-RU"/>
        </w:rPr>
        <w:t>4</w:t>
      </w:r>
      <w:r w:rsidRPr="007270A4">
        <w:rPr>
          <w:rFonts w:ascii="Times New Roman" w:hAnsi="Times New Roman"/>
          <w:spacing w:val="-10"/>
          <w:sz w:val="28"/>
          <w:szCs w:val="28"/>
          <w:lang w:eastAsia="ru-RU"/>
        </w:rPr>
        <w:t xml:space="preserve"> год по Управлению </w:t>
      </w:r>
      <w:r w:rsidRPr="00EC6EF8">
        <w:rPr>
          <w:rFonts w:ascii="Times New Roman" w:hAnsi="Times New Roman"/>
          <w:spacing w:val="-10"/>
          <w:sz w:val="28"/>
          <w:szCs w:val="28"/>
          <w:lang w:eastAsia="ru-RU"/>
        </w:rPr>
        <w:t>включено 1</w:t>
      </w:r>
      <w:r>
        <w:rPr>
          <w:rFonts w:ascii="Times New Roman" w:hAnsi="Times New Roman"/>
          <w:spacing w:val="-10"/>
          <w:sz w:val="28"/>
          <w:szCs w:val="28"/>
          <w:lang w:eastAsia="ru-RU"/>
        </w:rPr>
        <w:t>7</w:t>
      </w:r>
      <w:r w:rsidRPr="00EC6EF8">
        <w:rPr>
          <w:rFonts w:ascii="Times New Roman" w:hAnsi="Times New Roman"/>
          <w:spacing w:val="-10"/>
          <w:sz w:val="28"/>
          <w:szCs w:val="28"/>
          <w:lang w:eastAsia="ru-RU"/>
        </w:rPr>
        <w:t xml:space="preserve"> строек муниципального заказа, в том числе: 1</w:t>
      </w:r>
      <w:r>
        <w:rPr>
          <w:rFonts w:ascii="Times New Roman" w:hAnsi="Times New Roman"/>
          <w:spacing w:val="-10"/>
          <w:sz w:val="28"/>
          <w:szCs w:val="28"/>
          <w:lang w:eastAsia="ru-RU"/>
        </w:rPr>
        <w:t>0</w:t>
      </w:r>
      <w:r w:rsidRPr="00EC6EF8">
        <w:rPr>
          <w:rFonts w:ascii="Times New Roman" w:hAnsi="Times New Roman"/>
          <w:spacing w:val="-10"/>
          <w:sz w:val="28"/>
          <w:szCs w:val="28"/>
          <w:lang w:eastAsia="ru-RU"/>
        </w:rPr>
        <w:t xml:space="preserve"> объект</w:t>
      </w:r>
      <w:r>
        <w:rPr>
          <w:rFonts w:ascii="Times New Roman" w:hAnsi="Times New Roman"/>
          <w:spacing w:val="-10"/>
          <w:sz w:val="28"/>
          <w:szCs w:val="28"/>
          <w:lang w:eastAsia="ru-RU"/>
        </w:rPr>
        <w:t>ов</w:t>
      </w:r>
      <w:r w:rsidRPr="00EC6EF8">
        <w:rPr>
          <w:rFonts w:ascii="Times New Roman" w:hAnsi="Times New Roman"/>
          <w:spacing w:val="-10"/>
          <w:sz w:val="28"/>
          <w:szCs w:val="28"/>
          <w:lang w:eastAsia="ru-RU"/>
        </w:rPr>
        <w:t xml:space="preserve"> коммунального хозяйства; 1 объект дошкольного образования; 4 объекта общего образования,                                1 дополнительного образования, </w:t>
      </w:r>
      <w:r>
        <w:rPr>
          <w:rFonts w:ascii="Times New Roman" w:hAnsi="Times New Roman"/>
          <w:spacing w:val="-10"/>
          <w:sz w:val="28"/>
          <w:szCs w:val="28"/>
          <w:lang w:eastAsia="ru-RU"/>
        </w:rPr>
        <w:t>1</w:t>
      </w:r>
      <w:r w:rsidRPr="007270A4">
        <w:rPr>
          <w:rFonts w:ascii="Times New Roman" w:hAnsi="Times New Roman"/>
          <w:spacing w:val="-10"/>
          <w:sz w:val="28"/>
          <w:szCs w:val="28"/>
          <w:lang w:eastAsia="ru-RU"/>
        </w:rPr>
        <w:t xml:space="preserve"> спортивных объекта.</w:t>
      </w:r>
    </w:p>
    <w:p w14:paraId="6E507332" w14:textId="77777777" w:rsidR="00D91892" w:rsidRPr="00FF619B"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sidRPr="00EC21CD">
        <w:rPr>
          <w:rFonts w:ascii="Times New Roman" w:hAnsi="Times New Roman"/>
          <w:spacing w:val="-10"/>
          <w:sz w:val="28"/>
          <w:szCs w:val="28"/>
          <w:lang w:eastAsia="ru-RU"/>
        </w:rPr>
        <w:t>Бюджетные инвестиции в капитальное строительство и реконструкцию объектов для муниципальных нужд на 01.11.202</w:t>
      </w:r>
      <w:r>
        <w:rPr>
          <w:rFonts w:ascii="Times New Roman" w:hAnsi="Times New Roman"/>
          <w:spacing w:val="-10"/>
          <w:sz w:val="28"/>
          <w:szCs w:val="28"/>
          <w:lang w:eastAsia="ru-RU"/>
        </w:rPr>
        <w:t>4</w:t>
      </w:r>
      <w:r w:rsidRPr="00EC21CD">
        <w:rPr>
          <w:rFonts w:ascii="Times New Roman" w:hAnsi="Times New Roman"/>
          <w:spacing w:val="-10"/>
          <w:sz w:val="28"/>
          <w:szCs w:val="28"/>
          <w:lang w:eastAsia="ru-RU"/>
        </w:rPr>
        <w:t xml:space="preserve"> по Управлению были предусмотрены в сумме  </w:t>
      </w:r>
      <w:r w:rsidRPr="00FF619B">
        <w:rPr>
          <w:rFonts w:ascii="Times New Roman" w:hAnsi="Times New Roman"/>
          <w:spacing w:val="-10"/>
          <w:sz w:val="28"/>
          <w:szCs w:val="28"/>
          <w:lang w:eastAsia="ru-RU"/>
        </w:rPr>
        <w:t>2 96</w:t>
      </w:r>
      <w:r>
        <w:rPr>
          <w:rFonts w:ascii="Times New Roman" w:hAnsi="Times New Roman"/>
          <w:spacing w:val="-10"/>
          <w:sz w:val="28"/>
          <w:szCs w:val="28"/>
          <w:lang w:eastAsia="ru-RU"/>
        </w:rPr>
        <w:t>8</w:t>
      </w:r>
      <w:r w:rsidRPr="00FF619B">
        <w:rPr>
          <w:rFonts w:ascii="Times New Roman" w:hAnsi="Times New Roman"/>
          <w:spacing w:val="-10"/>
          <w:sz w:val="28"/>
          <w:szCs w:val="28"/>
          <w:lang w:eastAsia="ru-RU"/>
        </w:rPr>
        <w:t>,6</w:t>
      </w:r>
      <w:r>
        <w:rPr>
          <w:rFonts w:ascii="Times New Roman" w:hAnsi="Times New Roman"/>
          <w:spacing w:val="-10"/>
          <w:sz w:val="28"/>
          <w:szCs w:val="28"/>
          <w:lang w:eastAsia="ru-RU"/>
        </w:rPr>
        <w:t>31</w:t>
      </w:r>
      <w:r w:rsidRPr="00FF619B">
        <w:rPr>
          <w:rFonts w:ascii="Times New Roman" w:hAnsi="Times New Roman"/>
          <w:spacing w:val="-10"/>
          <w:sz w:val="28"/>
          <w:szCs w:val="28"/>
          <w:lang w:eastAsia="ru-RU"/>
        </w:rPr>
        <w:t xml:space="preserve"> млн. рублей (кассовые расходы на 01.11.202</w:t>
      </w:r>
      <w:r>
        <w:rPr>
          <w:rFonts w:ascii="Times New Roman" w:hAnsi="Times New Roman"/>
          <w:spacing w:val="-10"/>
          <w:sz w:val="28"/>
          <w:szCs w:val="28"/>
          <w:lang w:eastAsia="ru-RU"/>
        </w:rPr>
        <w:t>4</w:t>
      </w:r>
      <w:r w:rsidRPr="00FF619B">
        <w:rPr>
          <w:rFonts w:ascii="Times New Roman" w:hAnsi="Times New Roman"/>
          <w:spacing w:val="-10"/>
          <w:sz w:val="28"/>
          <w:szCs w:val="28"/>
          <w:lang w:eastAsia="ru-RU"/>
        </w:rPr>
        <w:t xml:space="preserve"> –  1 </w:t>
      </w:r>
      <w:r>
        <w:rPr>
          <w:rFonts w:ascii="Times New Roman" w:hAnsi="Times New Roman"/>
          <w:spacing w:val="-10"/>
          <w:sz w:val="28"/>
          <w:szCs w:val="28"/>
          <w:lang w:eastAsia="ru-RU"/>
        </w:rPr>
        <w:t>576</w:t>
      </w:r>
      <w:r w:rsidRPr="00FF619B">
        <w:rPr>
          <w:rFonts w:ascii="Times New Roman" w:hAnsi="Times New Roman"/>
          <w:spacing w:val="-10"/>
          <w:sz w:val="28"/>
          <w:szCs w:val="28"/>
          <w:lang w:eastAsia="ru-RU"/>
        </w:rPr>
        <w:t>,</w:t>
      </w:r>
      <w:r>
        <w:rPr>
          <w:rFonts w:ascii="Times New Roman" w:hAnsi="Times New Roman"/>
          <w:spacing w:val="-10"/>
          <w:sz w:val="28"/>
          <w:szCs w:val="28"/>
          <w:lang w:eastAsia="ru-RU"/>
        </w:rPr>
        <w:t>291</w:t>
      </w:r>
      <w:r w:rsidRPr="00FF619B">
        <w:rPr>
          <w:rFonts w:ascii="Times New Roman" w:hAnsi="Times New Roman"/>
          <w:spacing w:val="-10"/>
          <w:sz w:val="28"/>
          <w:szCs w:val="28"/>
          <w:lang w:eastAsia="ru-RU"/>
        </w:rPr>
        <w:t xml:space="preserve"> млн. рублей, (5</w:t>
      </w:r>
      <w:r>
        <w:rPr>
          <w:rFonts w:ascii="Times New Roman" w:hAnsi="Times New Roman"/>
          <w:spacing w:val="-10"/>
          <w:sz w:val="28"/>
          <w:szCs w:val="28"/>
          <w:lang w:eastAsia="ru-RU"/>
        </w:rPr>
        <w:t>3</w:t>
      </w:r>
      <w:r w:rsidRPr="00FF619B">
        <w:rPr>
          <w:rFonts w:ascii="Times New Roman" w:hAnsi="Times New Roman"/>
          <w:spacing w:val="-10"/>
          <w:sz w:val="28"/>
          <w:szCs w:val="28"/>
          <w:lang w:eastAsia="ru-RU"/>
        </w:rPr>
        <w:t>,</w:t>
      </w:r>
      <w:r>
        <w:rPr>
          <w:rFonts w:ascii="Times New Roman" w:hAnsi="Times New Roman"/>
          <w:spacing w:val="-10"/>
          <w:sz w:val="28"/>
          <w:szCs w:val="28"/>
          <w:lang w:eastAsia="ru-RU"/>
        </w:rPr>
        <w:t>1</w:t>
      </w:r>
      <w:r w:rsidRPr="00FF619B">
        <w:rPr>
          <w:rFonts w:ascii="Times New Roman" w:hAnsi="Times New Roman"/>
          <w:spacing w:val="-10"/>
          <w:sz w:val="28"/>
          <w:szCs w:val="28"/>
          <w:lang w:eastAsia="ru-RU"/>
        </w:rPr>
        <w:t>%), в том числе:</w:t>
      </w:r>
    </w:p>
    <w:p w14:paraId="1F6030FD" w14:textId="77777777" w:rsidR="00D91892" w:rsidRPr="00D91733"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sidRPr="00D91733">
        <w:rPr>
          <w:rFonts w:ascii="Times New Roman" w:hAnsi="Times New Roman"/>
          <w:spacing w:val="-10"/>
          <w:sz w:val="28"/>
          <w:szCs w:val="28"/>
          <w:lang w:eastAsia="ru-RU"/>
        </w:rPr>
        <w:t xml:space="preserve">- бюджет города – </w:t>
      </w:r>
      <w:r>
        <w:rPr>
          <w:rFonts w:ascii="Times New Roman" w:hAnsi="Times New Roman"/>
          <w:spacing w:val="-10"/>
          <w:sz w:val="28"/>
          <w:szCs w:val="28"/>
          <w:lang w:eastAsia="ru-RU"/>
        </w:rPr>
        <w:t>126</w:t>
      </w:r>
      <w:r w:rsidRPr="00D91733">
        <w:rPr>
          <w:rFonts w:ascii="Times New Roman" w:hAnsi="Times New Roman"/>
          <w:spacing w:val="-10"/>
          <w:sz w:val="28"/>
          <w:szCs w:val="28"/>
          <w:lang w:eastAsia="ru-RU"/>
        </w:rPr>
        <w:t xml:space="preserve">,318 млн. рублей (кассовые расходы на 01.11.2024                   – </w:t>
      </w:r>
      <w:r>
        <w:rPr>
          <w:rFonts w:ascii="Times New Roman" w:hAnsi="Times New Roman"/>
          <w:spacing w:val="-10"/>
          <w:sz w:val="28"/>
          <w:szCs w:val="28"/>
          <w:lang w:eastAsia="ru-RU"/>
        </w:rPr>
        <w:t>48,437</w:t>
      </w:r>
      <w:r w:rsidRPr="00D91733">
        <w:rPr>
          <w:rFonts w:ascii="Times New Roman" w:hAnsi="Times New Roman"/>
          <w:spacing w:val="-10"/>
          <w:sz w:val="28"/>
          <w:szCs w:val="28"/>
          <w:lang w:eastAsia="ru-RU"/>
        </w:rPr>
        <w:t xml:space="preserve"> млн. рублей; </w:t>
      </w:r>
    </w:p>
    <w:p w14:paraId="48441C12" w14:textId="77777777" w:rsidR="00D91892" w:rsidRPr="00D91733"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sidRPr="00D91733">
        <w:rPr>
          <w:rFonts w:ascii="Times New Roman" w:hAnsi="Times New Roman"/>
          <w:spacing w:val="-10"/>
          <w:sz w:val="28"/>
          <w:szCs w:val="28"/>
          <w:lang w:eastAsia="ru-RU"/>
        </w:rPr>
        <w:t>- областной бюджет – 1 56</w:t>
      </w:r>
      <w:r>
        <w:rPr>
          <w:rFonts w:ascii="Times New Roman" w:hAnsi="Times New Roman"/>
          <w:spacing w:val="-10"/>
          <w:sz w:val="28"/>
          <w:szCs w:val="28"/>
          <w:lang w:eastAsia="ru-RU"/>
        </w:rPr>
        <w:t>7</w:t>
      </w:r>
      <w:r w:rsidRPr="00D91733">
        <w:rPr>
          <w:rFonts w:ascii="Times New Roman" w:hAnsi="Times New Roman"/>
          <w:spacing w:val="-10"/>
          <w:sz w:val="28"/>
          <w:szCs w:val="28"/>
          <w:lang w:eastAsia="ru-RU"/>
        </w:rPr>
        <w:t>,4</w:t>
      </w:r>
      <w:r>
        <w:rPr>
          <w:rFonts w:ascii="Times New Roman" w:hAnsi="Times New Roman"/>
          <w:spacing w:val="-10"/>
          <w:sz w:val="28"/>
          <w:szCs w:val="28"/>
          <w:lang w:eastAsia="ru-RU"/>
        </w:rPr>
        <w:t>13</w:t>
      </w:r>
      <w:r w:rsidRPr="00D91733">
        <w:rPr>
          <w:rFonts w:ascii="Times New Roman" w:hAnsi="Times New Roman"/>
          <w:spacing w:val="-10"/>
          <w:sz w:val="28"/>
          <w:szCs w:val="28"/>
          <w:lang w:eastAsia="ru-RU"/>
        </w:rPr>
        <w:t xml:space="preserve"> млн. рублей (кассовые расходы на 01.11.2024                – 674,94</w:t>
      </w:r>
      <w:r>
        <w:rPr>
          <w:rFonts w:ascii="Times New Roman" w:hAnsi="Times New Roman"/>
          <w:spacing w:val="-10"/>
          <w:sz w:val="28"/>
          <w:szCs w:val="28"/>
          <w:lang w:eastAsia="ru-RU"/>
        </w:rPr>
        <w:t>1</w:t>
      </w:r>
      <w:r w:rsidRPr="00D91733">
        <w:rPr>
          <w:rFonts w:ascii="Times New Roman" w:hAnsi="Times New Roman"/>
          <w:spacing w:val="-10"/>
          <w:sz w:val="28"/>
          <w:szCs w:val="28"/>
          <w:lang w:eastAsia="ru-RU"/>
        </w:rPr>
        <w:t xml:space="preserve"> млн. рублей; </w:t>
      </w:r>
    </w:p>
    <w:p w14:paraId="77F5C749" w14:textId="77777777" w:rsidR="00D91892" w:rsidRPr="001F7C94"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sidRPr="00D91733">
        <w:rPr>
          <w:rFonts w:ascii="Times New Roman" w:hAnsi="Times New Roman"/>
          <w:spacing w:val="-10"/>
          <w:sz w:val="28"/>
          <w:szCs w:val="28"/>
          <w:lang w:eastAsia="ru-RU"/>
        </w:rPr>
        <w:lastRenderedPageBreak/>
        <w:t xml:space="preserve">- федеральный бюджет – 1 274,900 млн. рублей (кассовые расходы на 01.11.2024              – </w:t>
      </w:r>
      <w:r>
        <w:rPr>
          <w:rFonts w:ascii="Times New Roman" w:hAnsi="Times New Roman"/>
          <w:spacing w:val="-10"/>
          <w:sz w:val="28"/>
          <w:szCs w:val="28"/>
          <w:lang w:eastAsia="ru-RU"/>
        </w:rPr>
        <w:t>852,914</w:t>
      </w:r>
      <w:r w:rsidRPr="00D91733">
        <w:rPr>
          <w:rFonts w:ascii="Times New Roman" w:hAnsi="Times New Roman"/>
          <w:spacing w:val="-10"/>
          <w:sz w:val="28"/>
          <w:szCs w:val="28"/>
          <w:lang w:eastAsia="ru-RU"/>
        </w:rPr>
        <w:t xml:space="preserve"> млн. рублей.</w:t>
      </w:r>
    </w:p>
    <w:p w14:paraId="2AEB392D" w14:textId="77777777" w:rsidR="00D91892" w:rsidRPr="007270A4"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sidRPr="007270A4">
        <w:rPr>
          <w:rFonts w:ascii="Times New Roman" w:hAnsi="Times New Roman"/>
          <w:spacing w:val="-10"/>
          <w:sz w:val="28"/>
          <w:szCs w:val="28"/>
          <w:lang w:eastAsia="ru-RU"/>
        </w:rPr>
        <w:t xml:space="preserve">В </w:t>
      </w:r>
      <w:proofErr w:type="spellStart"/>
      <w:r w:rsidRPr="007270A4">
        <w:rPr>
          <w:rFonts w:ascii="Times New Roman" w:hAnsi="Times New Roman"/>
          <w:spacing w:val="-10"/>
          <w:sz w:val="28"/>
          <w:szCs w:val="28"/>
          <w:lang w:eastAsia="ru-RU"/>
        </w:rPr>
        <w:t>т.ч</w:t>
      </w:r>
      <w:proofErr w:type="spellEnd"/>
      <w:r w:rsidRPr="007270A4">
        <w:rPr>
          <w:rFonts w:ascii="Times New Roman" w:hAnsi="Times New Roman"/>
          <w:spacing w:val="-10"/>
          <w:sz w:val="28"/>
          <w:szCs w:val="28"/>
          <w:lang w:eastAsia="ru-RU"/>
        </w:rPr>
        <w:t xml:space="preserve">. в рамках национальных проектов доведены лимиты бюджетных ассигнований на капитальные вложения в строительство (реконструкцию) объектов для муниципальных нужд в сумме </w:t>
      </w:r>
      <w:r>
        <w:rPr>
          <w:rFonts w:ascii="Times New Roman" w:hAnsi="Times New Roman"/>
          <w:spacing w:val="-10"/>
          <w:sz w:val="28"/>
          <w:szCs w:val="28"/>
          <w:lang w:eastAsia="ru-RU"/>
        </w:rPr>
        <w:t>2 742,565</w:t>
      </w:r>
      <w:r w:rsidRPr="007270A4">
        <w:rPr>
          <w:rFonts w:ascii="Times New Roman" w:hAnsi="Times New Roman"/>
          <w:spacing w:val="-10"/>
          <w:sz w:val="28"/>
          <w:szCs w:val="28"/>
          <w:lang w:eastAsia="ru-RU"/>
        </w:rPr>
        <w:t xml:space="preserve"> млн. рублей, в </w:t>
      </w:r>
      <w:proofErr w:type="spellStart"/>
      <w:r w:rsidRPr="007270A4">
        <w:rPr>
          <w:rFonts w:ascii="Times New Roman" w:hAnsi="Times New Roman"/>
          <w:spacing w:val="-10"/>
          <w:sz w:val="28"/>
          <w:szCs w:val="28"/>
          <w:lang w:eastAsia="ru-RU"/>
        </w:rPr>
        <w:t>т.ч</w:t>
      </w:r>
      <w:proofErr w:type="spellEnd"/>
      <w:r w:rsidRPr="007270A4">
        <w:rPr>
          <w:rFonts w:ascii="Times New Roman" w:hAnsi="Times New Roman"/>
          <w:spacing w:val="-10"/>
          <w:sz w:val="28"/>
          <w:szCs w:val="28"/>
          <w:lang w:eastAsia="ru-RU"/>
        </w:rPr>
        <w:t>.:</w:t>
      </w:r>
    </w:p>
    <w:p w14:paraId="1CFD3E5A" w14:textId="77777777" w:rsidR="00D91892"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sidRPr="007270A4">
        <w:rPr>
          <w:rFonts w:ascii="Times New Roman" w:hAnsi="Times New Roman"/>
          <w:spacing w:val="-10"/>
          <w:sz w:val="28"/>
          <w:szCs w:val="28"/>
          <w:lang w:eastAsia="ru-RU"/>
        </w:rPr>
        <w:t xml:space="preserve">- «Образование» - </w:t>
      </w:r>
      <w:r>
        <w:rPr>
          <w:rFonts w:ascii="Times New Roman" w:hAnsi="Times New Roman"/>
          <w:spacing w:val="-10"/>
          <w:sz w:val="28"/>
          <w:szCs w:val="28"/>
          <w:lang w:eastAsia="ru-RU"/>
        </w:rPr>
        <w:t>2 313,943</w:t>
      </w:r>
      <w:r w:rsidRPr="007270A4">
        <w:rPr>
          <w:rFonts w:ascii="Times New Roman" w:hAnsi="Times New Roman"/>
          <w:spacing w:val="-10"/>
          <w:sz w:val="28"/>
          <w:szCs w:val="28"/>
          <w:lang w:eastAsia="ru-RU"/>
        </w:rPr>
        <w:t xml:space="preserve"> млн. рублей;</w:t>
      </w:r>
    </w:p>
    <w:p w14:paraId="3A4DD5B7" w14:textId="77777777" w:rsidR="00D91892" w:rsidRPr="007270A4"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 «Демография» - 297,915 млн. рублей;</w:t>
      </w:r>
    </w:p>
    <w:p w14:paraId="570CB135" w14:textId="77777777" w:rsidR="00D91892"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sidRPr="007270A4">
        <w:rPr>
          <w:rFonts w:ascii="Times New Roman" w:hAnsi="Times New Roman"/>
          <w:spacing w:val="-10"/>
          <w:sz w:val="28"/>
          <w:szCs w:val="28"/>
          <w:lang w:eastAsia="ru-RU"/>
        </w:rPr>
        <w:t>- «</w:t>
      </w:r>
      <w:r>
        <w:rPr>
          <w:rFonts w:ascii="Times New Roman" w:hAnsi="Times New Roman"/>
          <w:spacing w:val="-10"/>
          <w:sz w:val="28"/>
          <w:szCs w:val="28"/>
          <w:lang w:eastAsia="ru-RU"/>
        </w:rPr>
        <w:t>Ж</w:t>
      </w:r>
      <w:r w:rsidRPr="007270A4">
        <w:rPr>
          <w:rFonts w:ascii="Times New Roman" w:hAnsi="Times New Roman"/>
          <w:spacing w:val="-10"/>
          <w:sz w:val="28"/>
          <w:szCs w:val="28"/>
          <w:lang w:eastAsia="ru-RU"/>
        </w:rPr>
        <w:t xml:space="preserve">илье и городская среда» - </w:t>
      </w:r>
      <w:r>
        <w:rPr>
          <w:rFonts w:ascii="Times New Roman" w:hAnsi="Times New Roman"/>
          <w:spacing w:val="-10"/>
          <w:sz w:val="28"/>
          <w:szCs w:val="28"/>
          <w:lang w:eastAsia="ru-RU"/>
        </w:rPr>
        <w:t xml:space="preserve">13,621 </w:t>
      </w:r>
      <w:r w:rsidRPr="007270A4">
        <w:rPr>
          <w:rFonts w:ascii="Times New Roman" w:hAnsi="Times New Roman"/>
          <w:spacing w:val="-10"/>
          <w:sz w:val="28"/>
          <w:szCs w:val="28"/>
          <w:lang w:eastAsia="ru-RU"/>
        </w:rPr>
        <w:t>млн. рублей</w:t>
      </w:r>
      <w:r>
        <w:rPr>
          <w:rFonts w:ascii="Times New Roman" w:hAnsi="Times New Roman"/>
          <w:spacing w:val="-10"/>
          <w:sz w:val="28"/>
          <w:szCs w:val="28"/>
          <w:lang w:eastAsia="ru-RU"/>
        </w:rPr>
        <w:t>;</w:t>
      </w:r>
    </w:p>
    <w:p w14:paraId="1CF73564" w14:textId="6013EAF7" w:rsidR="00D91892" w:rsidRDefault="00D91892" w:rsidP="00D91892">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 «Культура» - 117,086 млн. рублей.</w:t>
      </w:r>
    </w:p>
    <w:p w14:paraId="0C9A6B19" w14:textId="58586678" w:rsidR="00A80D82" w:rsidRPr="00127B5C" w:rsidRDefault="00A80D82" w:rsidP="00127B5C">
      <w:pPr>
        <w:spacing w:after="0" w:line="240" w:lineRule="atLeast"/>
        <w:ind w:left="-851" w:right="-1" w:firstLine="851"/>
        <w:contextualSpacing/>
        <w:jc w:val="both"/>
        <w:rPr>
          <w:rFonts w:ascii="Times New Roman" w:hAnsi="Times New Roman"/>
          <w:spacing w:val="-10"/>
          <w:sz w:val="28"/>
          <w:szCs w:val="28"/>
          <w:lang w:eastAsia="ru-RU"/>
        </w:rPr>
      </w:pPr>
      <w:r w:rsidRPr="007270A4">
        <w:rPr>
          <w:rFonts w:ascii="Times New Roman" w:hAnsi="Times New Roman"/>
          <w:spacing w:val="-10"/>
          <w:sz w:val="28"/>
          <w:szCs w:val="28"/>
          <w:lang w:eastAsia="ru-RU"/>
        </w:rPr>
        <w:t xml:space="preserve">Так же в рамках реализации инфраструктурного </w:t>
      </w:r>
      <w:r w:rsidR="00814416" w:rsidRPr="00814416">
        <w:rPr>
          <w:rFonts w:ascii="Times New Roman" w:hAnsi="Times New Roman"/>
          <w:spacing w:val="-10"/>
          <w:sz w:val="28"/>
          <w:szCs w:val="28"/>
          <w:lang w:eastAsia="ru-RU"/>
        </w:rPr>
        <w:t>проект</w:t>
      </w:r>
      <w:r w:rsidR="00814416">
        <w:rPr>
          <w:rFonts w:ascii="Times New Roman" w:hAnsi="Times New Roman"/>
          <w:spacing w:val="-10"/>
          <w:sz w:val="28"/>
          <w:szCs w:val="28"/>
          <w:lang w:eastAsia="ru-RU"/>
        </w:rPr>
        <w:t>а</w:t>
      </w:r>
      <w:r w:rsidR="00814416" w:rsidRPr="00814416">
        <w:rPr>
          <w:rFonts w:ascii="Times New Roman" w:hAnsi="Times New Roman"/>
          <w:spacing w:val="-10"/>
          <w:sz w:val="28"/>
          <w:szCs w:val="28"/>
          <w:lang w:eastAsia="ru-RU"/>
        </w:rPr>
        <w:t xml:space="preserve"> </w:t>
      </w:r>
      <w:r w:rsidR="00814416">
        <w:rPr>
          <w:rFonts w:ascii="Times New Roman" w:hAnsi="Times New Roman"/>
          <w:spacing w:val="-10"/>
          <w:sz w:val="28"/>
          <w:szCs w:val="28"/>
          <w:lang w:eastAsia="ru-RU"/>
        </w:rPr>
        <w:t>«</w:t>
      </w:r>
      <w:r w:rsidR="00814416" w:rsidRPr="00814416">
        <w:rPr>
          <w:rFonts w:ascii="Times New Roman" w:hAnsi="Times New Roman"/>
          <w:spacing w:val="-10"/>
          <w:sz w:val="28"/>
          <w:szCs w:val="28"/>
          <w:lang w:eastAsia="ru-RU"/>
        </w:rPr>
        <w:t xml:space="preserve">Строительство улично-дорожной сети и детского сада в микрорайоне по ул. Флотской в </w:t>
      </w:r>
      <w:proofErr w:type="spellStart"/>
      <w:r w:rsidR="00814416" w:rsidRPr="00814416">
        <w:rPr>
          <w:rFonts w:ascii="Times New Roman" w:hAnsi="Times New Roman"/>
          <w:spacing w:val="-10"/>
          <w:sz w:val="28"/>
          <w:szCs w:val="28"/>
          <w:lang w:eastAsia="ru-RU"/>
        </w:rPr>
        <w:t>Бежицком</w:t>
      </w:r>
      <w:proofErr w:type="spellEnd"/>
      <w:r w:rsidR="00814416" w:rsidRPr="00814416">
        <w:rPr>
          <w:rFonts w:ascii="Times New Roman" w:hAnsi="Times New Roman"/>
          <w:spacing w:val="-10"/>
          <w:sz w:val="28"/>
          <w:szCs w:val="28"/>
          <w:lang w:eastAsia="ru-RU"/>
        </w:rPr>
        <w:t xml:space="preserve"> районе город Брянска</w:t>
      </w:r>
      <w:r w:rsidR="00814416">
        <w:rPr>
          <w:rFonts w:ascii="Times New Roman" w:hAnsi="Times New Roman"/>
          <w:spacing w:val="-10"/>
          <w:sz w:val="28"/>
          <w:szCs w:val="28"/>
          <w:lang w:eastAsia="ru-RU"/>
        </w:rPr>
        <w:t>»</w:t>
      </w:r>
      <w:r w:rsidR="00814416" w:rsidRPr="00814416">
        <w:rPr>
          <w:rFonts w:ascii="Times New Roman" w:hAnsi="Times New Roman"/>
          <w:spacing w:val="-10"/>
          <w:sz w:val="28"/>
          <w:szCs w:val="28"/>
          <w:lang w:eastAsia="ru-RU"/>
        </w:rPr>
        <w:t xml:space="preserve"> </w:t>
      </w:r>
      <w:r w:rsidR="00814416">
        <w:rPr>
          <w:rFonts w:ascii="Times New Roman" w:hAnsi="Times New Roman"/>
          <w:spacing w:val="-10"/>
          <w:sz w:val="28"/>
          <w:szCs w:val="28"/>
          <w:lang w:eastAsia="ru-RU"/>
        </w:rPr>
        <w:t xml:space="preserve">на </w:t>
      </w:r>
      <w:r w:rsidRPr="007270A4">
        <w:rPr>
          <w:rFonts w:ascii="Times New Roman" w:hAnsi="Times New Roman"/>
          <w:spacing w:val="-10"/>
          <w:sz w:val="28"/>
          <w:szCs w:val="28"/>
          <w:lang w:eastAsia="ru-RU"/>
        </w:rPr>
        <w:t xml:space="preserve">строительство </w:t>
      </w:r>
      <w:r w:rsidR="00C37EBF" w:rsidRPr="00127B5C">
        <w:rPr>
          <w:rFonts w:ascii="Times New Roman" w:hAnsi="Times New Roman"/>
          <w:spacing w:val="-10"/>
          <w:sz w:val="28"/>
          <w:szCs w:val="28"/>
          <w:lang w:eastAsia="ru-RU"/>
        </w:rPr>
        <w:t>объект</w:t>
      </w:r>
      <w:r w:rsidR="00C37EBF">
        <w:rPr>
          <w:rFonts w:ascii="Times New Roman" w:hAnsi="Times New Roman"/>
          <w:spacing w:val="-10"/>
          <w:sz w:val="28"/>
          <w:szCs w:val="28"/>
          <w:lang w:eastAsia="ru-RU"/>
        </w:rPr>
        <w:t>а</w:t>
      </w:r>
      <w:r w:rsidR="00C37EBF" w:rsidRPr="00127B5C">
        <w:rPr>
          <w:rFonts w:ascii="Times New Roman" w:hAnsi="Times New Roman"/>
          <w:spacing w:val="-10"/>
          <w:sz w:val="28"/>
          <w:szCs w:val="28"/>
          <w:lang w:eastAsia="ru-RU"/>
        </w:rPr>
        <w:t xml:space="preserve">: «Строительство детского </w:t>
      </w:r>
      <w:r w:rsidR="00C37EBF">
        <w:rPr>
          <w:rFonts w:ascii="Times New Roman" w:hAnsi="Times New Roman"/>
          <w:spacing w:val="-10"/>
          <w:sz w:val="28"/>
          <w:szCs w:val="28"/>
          <w:lang w:eastAsia="ru-RU"/>
        </w:rPr>
        <w:br/>
      </w:r>
      <w:r w:rsidR="00C37EBF" w:rsidRPr="00127B5C">
        <w:rPr>
          <w:rFonts w:ascii="Times New Roman" w:hAnsi="Times New Roman"/>
          <w:spacing w:val="-10"/>
          <w:sz w:val="28"/>
          <w:szCs w:val="28"/>
          <w:lang w:eastAsia="ru-RU"/>
        </w:rPr>
        <w:t>сада</w:t>
      </w:r>
      <w:r w:rsidR="00C37EBF">
        <w:rPr>
          <w:rFonts w:ascii="Times New Roman" w:hAnsi="Times New Roman"/>
          <w:spacing w:val="-10"/>
          <w:sz w:val="28"/>
          <w:szCs w:val="28"/>
          <w:lang w:eastAsia="ru-RU"/>
        </w:rPr>
        <w:t xml:space="preserve"> </w:t>
      </w:r>
      <w:r w:rsidR="00C37EBF" w:rsidRPr="00127B5C">
        <w:rPr>
          <w:rFonts w:ascii="Times New Roman" w:hAnsi="Times New Roman"/>
          <w:spacing w:val="-10"/>
          <w:sz w:val="28"/>
          <w:szCs w:val="28"/>
          <w:lang w:eastAsia="ru-RU"/>
        </w:rPr>
        <w:t xml:space="preserve">по ул. Флотской в </w:t>
      </w:r>
      <w:proofErr w:type="spellStart"/>
      <w:r w:rsidR="00C37EBF" w:rsidRPr="00127B5C">
        <w:rPr>
          <w:rFonts w:ascii="Times New Roman" w:hAnsi="Times New Roman"/>
          <w:spacing w:val="-10"/>
          <w:sz w:val="28"/>
          <w:szCs w:val="28"/>
          <w:lang w:eastAsia="ru-RU"/>
        </w:rPr>
        <w:t>Бежицком</w:t>
      </w:r>
      <w:proofErr w:type="spellEnd"/>
      <w:r w:rsidR="00C37EBF" w:rsidRPr="00127B5C">
        <w:rPr>
          <w:rFonts w:ascii="Times New Roman" w:hAnsi="Times New Roman"/>
          <w:spacing w:val="-10"/>
          <w:sz w:val="28"/>
          <w:szCs w:val="28"/>
          <w:lang w:eastAsia="ru-RU"/>
        </w:rPr>
        <w:t xml:space="preserve"> районе города Брянска»</w:t>
      </w:r>
      <w:r w:rsidR="00C37EBF">
        <w:rPr>
          <w:rFonts w:ascii="Times New Roman" w:hAnsi="Times New Roman"/>
          <w:spacing w:val="-10"/>
          <w:sz w:val="28"/>
          <w:szCs w:val="28"/>
          <w:lang w:eastAsia="ru-RU"/>
        </w:rPr>
        <w:t xml:space="preserve"> </w:t>
      </w:r>
      <w:r w:rsidRPr="007270A4">
        <w:rPr>
          <w:rFonts w:ascii="Times New Roman" w:hAnsi="Times New Roman"/>
          <w:spacing w:val="-10"/>
          <w:sz w:val="28"/>
          <w:szCs w:val="28"/>
          <w:lang w:eastAsia="ru-RU"/>
        </w:rPr>
        <w:t xml:space="preserve">предусмотрено </w:t>
      </w:r>
      <w:r w:rsidR="00C37EBF">
        <w:rPr>
          <w:rFonts w:ascii="Times New Roman" w:hAnsi="Times New Roman"/>
          <w:spacing w:val="-10"/>
          <w:sz w:val="28"/>
          <w:szCs w:val="28"/>
          <w:lang w:eastAsia="ru-RU"/>
        </w:rPr>
        <w:br/>
      </w:r>
      <w:r w:rsidR="00BD213D">
        <w:rPr>
          <w:rFonts w:ascii="Times New Roman" w:hAnsi="Times New Roman"/>
          <w:spacing w:val="-10"/>
          <w:sz w:val="28"/>
          <w:szCs w:val="28"/>
          <w:lang w:eastAsia="ru-RU"/>
        </w:rPr>
        <w:t>103,470</w:t>
      </w:r>
      <w:r w:rsidRPr="00FD255C">
        <w:rPr>
          <w:rFonts w:ascii="Times New Roman" w:hAnsi="Times New Roman"/>
          <w:spacing w:val="-10"/>
          <w:sz w:val="28"/>
          <w:szCs w:val="28"/>
          <w:lang w:eastAsia="ru-RU"/>
        </w:rPr>
        <w:t xml:space="preserve"> </w:t>
      </w:r>
      <w:r w:rsidRPr="007270A4">
        <w:rPr>
          <w:rFonts w:ascii="Times New Roman" w:hAnsi="Times New Roman"/>
          <w:spacing w:val="-10"/>
          <w:sz w:val="28"/>
          <w:szCs w:val="28"/>
          <w:lang w:eastAsia="ru-RU"/>
        </w:rPr>
        <w:t>млн. рублей.</w:t>
      </w:r>
    </w:p>
    <w:p w14:paraId="1B0B5528" w14:textId="77777777" w:rsidR="00A80D82" w:rsidRPr="00127B5C" w:rsidRDefault="00A80D82" w:rsidP="00127B5C">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В рамках муниципальной программы «Развитие образования в городе Брянске»:</w:t>
      </w:r>
    </w:p>
    <w:p w14:paraId="1CCEA66A" w14:textId="52195060" w:rsidR="00A80D82" w:rsidRPr="00127B5C" w:rsidRDefault="00A80D82" w:rsidP="00127B5C">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xml:space="preserve">1. </w:t>
      </w:r>
      <w:r w:rsidR="00BD213D">
        <w:rPr>
          <w:rFonts w:ascii="Times New Roman" w:hAnsi="Times New Roman"/>
          <w:spacing w:val="-10"/>
          <w:sz w:val="28"/>
          <w:szCs w:val="28"/>
          <w:lang w:eastAsia="ru-RU"/>
        </w:rPr>
        <w:t>Завершено</w:t>
      </w:r>
      <w:r>
        <w:rPr>
          <w:rFonts w:ascii="Times New Roman" w:hAnsi="Times New Roman"/>
          <w:spacing w:val="-10"/>
          <w:sz w:val="28"/>
          <w:szCs w:val="28"/>
          <w:lang w:eastAsia="ru-RU"/>
        </w:rPr>
        <w:t xml:space="preserve"> строительство </w:t>
      </w:r>
      <w:r w:rsidRPr="00127B5C">
        <w:rPr>
          <w:rFonts w:ascii="Times New Roman" w:hAnsi="Times New Roman"/>
          <w:spacing w:val="-10"/>
          <w:sz w:val="28"/>
          <w:szCs w:val="28"/>
          <w:lang w:eastAsia="ru-RU"/>
        </w:rPr>
        <w:t>объект</w:t>
      </w:r>
      <w:r>
        <w:rPr>
          <w:rFonts w:ascii="Times New Roman" w:hAnsi="Times New Roman"/>
          <w:spacing w:val="-10"/>
          <w:sz w:val="28"/>
          <w:szCs w:val="28"/>
          <w:lang w:eastAsia="ru-RU"/>
        </w:rPr>
        <w:t>а</w:t>
      </w:r>
      <w:r w:rsidRPr="00127B5C">
        <w:rPr>
          <w:rFonts w:ascii="Times New Roman" w:hAnsi="Times New Roman"/>
          <w:spacing w:val="-10"/>
          <w:sz w:val="28"/>
          <w:szCs w:val="28"/>
          <w:lang w:eastAsia="ru-RU"/>
        </w:rPr>
        <w:t>: «Строительство детского сада</w:t>
      </w:r>
      <w:r>
        <w:rPr>
          <w:rFonts w:ascii="Times New Roman" w:hAnsi="Times New Roman"/>
          <w:spacing w:val="-10"/>
          <w:sz w:val="28"/>
          <w:szCs w:val="28"/>
          <w:lang w:eastAsia="ru-RU"/>
        </w:rPr>
        <w:t xml:space="preserve">                      </w:t>
      </w:r>
      <w:r w:rsidRPr="00127B5C">
        <w:rPr>
          <w:rFonts w:ascii="Times New Roman" w:hAnsi="Times New Roman"/>
          <w:spacing w:val="-10"/>
          <w:sz w:val="28"/>
          <w:szCs w:val="28"/>
          <w:lang w:eastAsia="ru-RU"/>
        </w:rPr>
        <w:t xml:space="preserve"> по ул. Флотской в </w:t>
      </w:r>
      <w:proofErr w:type="spellStart"/>
      <w:r w:rsidRPr="00127B5C">
        <w:rPr>
          <w:rFonts w:ascii="Times New Roman" w:hAnsi="Times New Roman"/>
          <w:spacing w:val="-10"/>
          <w:sz w:val="28"/>
          <w:szCs w:val="28"/>
          <w:lang w:eastAsia="ru-RU"/>
        </w:rPr>
        <w:t>Бежицком</w:t>
      </w:r>
      <w:proofErr w:type="spellEnd"/>
      <w:r w:rsidRPr="00127B5C">
        <w:rPr>
          <w:rFonts w:ascii="Times New Roman" w:hAnsi="Times New Roman"/>
          <w:spacing w:val="-10"/>
          <w:sz w:val="28"/>
          <w:szCs w:val="28"/>
          <w:lang w:eastAsia="ru-RU"/>
        </w:rPr>
        <w:t xml:space="preserve"> районе города Брянска». </w:t>
      </w:r>
      <w:r w:rsidR="00BD213D">
        <w:rPr>
          <w:rFonts w:ascii="Times New Roman" w:hAnsi="Times New Roman"/>
          <w:spacing w:val="-10"/>
          <w:sz w:val="28"/>
          <w:szCs w:val="28"/>
          <w:lang w:eastAsia="ru-RU"/>
        </w:rPr>
        <w:t>Объект введен 08.10.2024</w:t>
      </w:r>
      <w:r w:rsidRPr="00127B5C">
        <w:rPr>
          <w:rFonts w:ascii="Times New Roman" w:hAnsi="Times New Roman"/>
          <w:spacing w:val="-10"/>
          <w:sz w:val="28"/>
          <w:szCs w:val="28"/>
          <w:lang w:eastAsia="ru-RU"/>
        </w:rPr>
        <w:t xml:space="preserve">. </w:t>
      </w:r>
    </w:p>
    <w:p w14:paraId="3ED303E7" w14:textId="66F5F518" w:rsidR="00A80D82" w:rsidRPr="00127B5C" w:rsidRDefault="00A80D82" w:rsidP="00127B5C">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2.</w:t>
      </w:r>
      <w:r w:rsidRPr="00C860A3">
        <w:rPr>
          <w:rFonts w:ascii="Times New Roman" w:hAnsi="Times New Roman"/>
          <w:spacing w:val="-10"/>
          <w:sz w:val="28"/>
          <w:szCs w:val="28"/>
          <w:lang w:eastAsia="ru-RU"/>
        </w:rPr>
        <w:t xml:space="preserve"> </w:t>
      </w:r>
      <w:r w:rsidRPr="00127B5C">
        <w:rPr>
          <w:rFonts w:ascii="Times New Roman" w:hAnsi="Times New Roman"/>
          <w:spacing w:val="-10"/>
          <w:sz w:val="28"/>
          <w:szCs w:val="28"/>
          <w:lang w:eastAsia="ru-RU"/>
        </w:rPr>
        <w:t xml:space="preserve">Ведется </w:t>
      </w:r>
      <w:r>
        <w:rPr>
          <w:rFonts w:ascii="Times New Roman" w:hAnsi="Times New Roman"/>
          <w:spacing w:val="-10"/>
          <w:sz w:val="28"/>
          <w:szCs w:val="28"/>
          <w:lang w:eastAsia="ru-RU"/>
        </w:rPr>
        <w:t xml:space="preserve">строительство </w:t>
      </w:r>
      <w:r w:rsidRPr="00127B5C">
        <w:rPr>
          <w:rFonts w:ascii="Times New Roman" w:hAnsi="Times New Roman"/>
          <w:spacing w:val="-10"/>
          <w:sz w:val="28"/>
          <w:szCs w:val="28"/>
          <w:lang w:eastAsia="ru-RU"/>
        </w:rPr>
        <w:t>объекта: «Школа в районе бывшего аэропорта города Брянска»</w:t>
      </w:r>
      <w:r>
        <w:rPr>
          <w:rFonts w:ascii="Times New Roman" w:hAnsi="Times New Roman"/>
          <w:spacing w:val="-10"/>
          <w:sz w:val="28"/>
          <w:szCs w:val="28"/>
          <w:lang w:eastAsia="ru-RU"/>
        </w:rPr>
        <w:t xml:space="preserve">. Срок завершения строительства </w:t>
      </w:r>
      <w:r w:rsidR="00075294">
        <w:rPr>
          <w:rFonts w:ascii="Times New Roman" w:hAnsi="Times New Roman"/>
          <w:spacing w:val="-10"/>
          <w:sz w:val="28"/>
          <w:szCs w:val="28"/>
          <w:lang w:eastAsia="ru-RU"/>
        </w:rPr>
        <w:t>27</w:t>
      </w:r>
      <w:r w:rsidRPr="00127B5C">
        <w:rPr>
          <w:rFonts w:ascii="Times New Roman" w:hAnsi="Times New Roman"/>
          <w:spacing w:val="-10"/>
          <w:sz w:val="28"/>
          <w:szCs w:val="28"/>
          <w:lang w:eastAsia="ru-RU"/>
        </w:rPr>
        <w:t>.12.202</w:t>
      </w:r>
      <w:r>
        <w:rPr>
          <w:rFonts w:ascii="Times New Roman" w:hAnsi="Times New Roman"/>
          <w:spacing w:val="-10"/>
          <w:sz w:val="28"/>
          <w:szCs w:val="28"/>
          <w:lang w:eastAsia="ru-RU"/>
        </w:rPr>
        <w:t>4</w:t>
      </w:r>
      <w:r w:rsidRPr="00127B5C">
        <w:rPr>
          <w:rFonts w:ascii="Times New Roman" w:hAnsi="Times New Roman"/>
          <w:spacing w:val="-10"/>
          <w:sz w:val="28"/>
          <w:szCs w:val="28"/>
          <w:lang w:eastAsia="ru-RU"/>
        </w:rPr>
        <w:t xml:space="preserve"> год</w:t>
      </w:r>
      <w:r w:rsidR="00C37EBF">
        <w:rPr>
          <w:rFonts w:ascii="Times New Roman" w:hAnsi="Times New Roman"/>
          <w:spacing w:val="-10"/>
          <w:sz w:val="28"/>
          <w:szCs w:val="28"/>
          <w:lang w:eastAsia="ru-RU"/>
        </w:rPr>
        <w:t>а</w:t>
      </w:r>
      <w:r w:rsidRPr="00127B5C">
        <w:rPr>
          <w:rFonts w:ascii="Times New Roman" w:hAnsi="Times New Roman"/>
          <w:spacing w:val="-10"/>
          <w:sz w:val="28"/>
          <w:szCs w:val="28"/>
          <w:lang w:eastAsia="ru-RU"/>
        </w:rPr>
        <w:t>.</w:t>
      </w:r>
    </w:p>
    <w:p w14:paraId="40499520" w14:textId="04C88864" w:rsidR="00A80D82" w:rsidRPr="00127B5C" w:rsidRDefault="00A80D82" w:rsidP="00C860A3">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xml:space="preserve">3. Ведется </w:t>
      </w:r>
      <w:r>
        <w:rPr>
          <w:rFonts w:ascii="Times New Roman" w:hAnsi="Times New Roman"/>
          <w:spacing w:val="-10"/>
          <w:sz w:val="28"/>
          <w:szCs w:val="28"/>
          <w:lang w:eastAsia="ru-RU"/>
        </w:rPr>
        <w:t xml:space="preserve">строительство </w:t>
      </w:r>
      <w:r w:rsidRPr="00127B5C">
        <w:rPr>
          <w:rFonts w:ascii="Times New Roman" w:hAnsi="Times New Roman"/>
          <w:spacing w:val="-10"/>
          <w:sz w:val="28"/>
          <w:szCs w:val="28"/>
          <w:lang w:eastAsia="ru-RU"/>
        </w:rPr>
        <w:t>объекта: «</w:t>
      </w:r>
      <w:r>
        <w:rPr>
          <w:rFonts w:ascii="Times New Roman" w:hAnsi="Times New Roman"/>
          <w:spacing w:val="-10"/>
          <w:sz w:val="28"/>
          <w:szCs w:val="28"/>
          <w:lang w:eastAsia="ru-RU"/>
        </w:rPr>
        <w:t xml:space="preserve">Школа в микрорайоне по </w:t>
      </w:r>
      <w:r w:rsidRPr="00C860A3">
        <w:rPr>
          <w:rFonts w:ascii="Times New Roman" w:hAnsi="Times New Roman"/>
          <w:spacing w:val="-10"/>
          <w:sz w:val="28"/>
          <w:szCs w:val="28"/>
          <w:lang w:eastAsia="ru-RU"/>
        </w:rPr>
        <w:t xml:space="preserve">ул. Флотской в </w:t>
      </w:r>
      <w:proofErr w:type="spellStart"/>
      <w:r w:rsidRPr="00C860A3">
        <w:rPr>
          <w:rFonts w:ascii="Times New Roman" w:hAnsi="Times New Roman"/>
          <w:spacing w:val="-10"/>
          <w:sz w:val="28"/>
          <w:szCs w:val="28"/>
          <w:lang w:eastAsia="ru-RU"/>
        </w:rPr>
        <w:t>Бежицком</w:t>
      </w:r>
      <w:proofErr w:type="spellEnd"/>
      <w:r w:rsidRPr="00C860A3">
        <w:rPr>
          <w:rFonts w:ascii="Times New Roman" w:hAnsi="Times New Roman"/>
          <w:spacing w:val="-10"/>
          <w:sz w:val="28"/>
          <w:szCs w:val="28"/>
          <w:lang w:eastAsia="ru-RU"/>
        </w:rPr>
        <w:t xml:space="preserve"> районе города Брянска</w:t>
      </w:r>
      <w:r w:rsidRPr="00127B5C">
        <w:rPr>
          <w:rFonts w:ascii="Times New Roman" w:hAnsi="Times New Roman"/>
          <w:spacing w:val="-10"/>
          <w:sz w:val="28"/>
          <w:szCs w:val="28"/>
          <w:lang w:eastAsia="ru-RU"/>
        </w:rPr>
        <w:t>»</w:t>
      </w:r>
      <w:r>
        <w:rPr>
          <w:rFonts w:ascii="Times New Roman" w:hAnsi="Times New Roman"/>
          <w:spacing w:val="-10"/>
          <w:sz w:val="28"/>
          <w:szCs w:val="28"/>
          <w:lang w:eastAsia="ru-RU"/>
        </w:rPr>
        <w:t>. Срок завершения строительства 20</w:t>
      </w:r>
      <w:r w:rsidRPr="00127B5C">
        <w:rPr>
          <w:rFonts w:ascii="Times New Roman" w:hAnsi="Times New Roman"/>
          <w:spacing w:val="-10"/>
          <w:sz w:val="28"/>
          <w:szCs w:val="28"/>
          <w:lang w:eastAsia="ru-RU"/>
        </w:rPr>
        <w:t>.12.202</w:t>
      </w:r>
      <w:r>
        <w:rPr>
          <w:rFonts w:ascii="Times New Roman" w:hAnsi="Times New Roman"/>
          <w:spacing w:val="-10"/>
          <w:sz w:val="28"/>
          <w:szCs w:val="28"/>
          <w:lang w:eastAsia="ru-RU"/>
        </w:rPr>
        <w:t>4</w:t>
      </w:r>
      <w:r w:rsidRPr="00127B5C">
        <w:rPr>
          <w:rFonts w:ascii="Times New Roman" w:hAnsi="Times New Roman"/>
          <w:spacing w:val="-10"/>
          <w:sz w:val="28"/>
          <w:szCs w:val="28"/>
          <w:lang w:eastAsia="ru-RU"/>
        </w:rPr>
        <w:t xml:space="preserve"> год</w:t>
      </w:r>
      <w:r w:rsidR="00C37EBF">
        <w:rPr>
          <w:rFonts w:ascii="Times New Roman" w:hAnsi="Times New Roman"/>
          <w:spacing w:val="-10"/>
          <w:sz w:val="28"/>
          <w:szCs w:val="28"/>
          <w:lang w:eastAsia="ru-RU"/>
        </w:rPr>
        <w:t>а</w:t>
      </w:r>
      <w:r w:rsidRPr="00127B5C">
        <w:rPr>
          <w:rFonts w:ascii="Times New Roman" w:hAnsi="Times New Roman"/>
          <w:spacing w:val="-10"/>
          <w:sz w:val="28"/>
          <w:szCs w:val="28"/>
          <w:lang w:eastAsia="ru-RU"/>
        </w:rPr>
        <w:t>.</w:t>
      </w:r>
    </w:p>
    <w:p w14:paraId="1EE51994" w14:textId="1C2522AC" w:rsidR="00075294" w:rsidRPr="00127B5C" w:rsidRDefault="00A80D82" w:rsidP="00075294">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 xml:space="preserve">4. </w:t>
      </w:r>
      <w:r w:rsidR="00075294" w:rsidRPr="00127B5C">
        <w:rPr>
          <w:rFonts w:ascii="Times New Roman" w:hAnsi="Times New Roman"/>
          <w:spacing w:val="-10"/>
          <w:sz w:val="28"/>
          <w:szCs w:val="28"/>
          <w:lang w:eastAsia="ru-RU"/>
        </w:rPr>
        <w:t xml:space="preserve">Ведется </w:t>
      </w:r>
      <w:r w:rsidR="00075294">
        <w:rPr>
          <w:rFonts w:ascii="Times New Roman" w:hAnsi="Times New Roman"/>
          <w:spacing w:val="-10"/>
          <w:sz w:val="28"/>
          <w:szCs w:val="28"/>
          <w:lang w:eastAsia="ru-RU"/>
        </w:rPr>
        <w:t>строительство объекта: «</w:t>
      </w:r>
      <w:r w:rsidR="00075294" w:rsidRPr="00FA0BA6">
        <w:rPr>
          <w:rFonts w:ascii="Times New Roman" w:hAnsi="Times New Roman"/>
          <w:spacing w:val="-10"/>
          <w:sz w:val="28"/>
          <w:szCs w:val="28"/>
          <w:lang w:eastAsia="ru-RU"/>
        </w:rPr>
        <w:t xml:space="preserve">Строительство пристройки к зданию </w:t>
      </w:r>
      <w:r w:rsidR="00075294">
        <w:rPr>
          <w:rFonts w:ascii="Times New Roman" w:hAnsi="Times New Roman"/>
          <w:spacing w:val="-10"/>
          <w:sz w:val="28"/>
          <w:szCs w:val="28"/>
          <w:lang w:eastAsia="ru-RU"/>
        </w:rPr>
        <w:t xml:space="preserve">                    </w:t>
      </w:r>
      <w:r w:rsidR="00075294" w:rsidRPr="00FA0BA6">
        <w:rPr>
          <w:rFonts w:ascii="Times New Roman" w:hAnsi="Times New Roman"/>
          <w:spacing w:val="-10"/>
          <w:sz w:val="28"/>
          <w:szCs w:val="28"/>
          <w:lang w:eastAsia="ru-RU"/>
        </w:rPr>
        <w:t xml:space="preserve">МБОУ СОШ №13 имени Героя Советского Союза И.Б. </w:t>
      </w:r>
      <w:proofErr w:type="spellStart"/>
      <w:r w:rsidR="00075294" w:rsidRPr="00FA0BA6">
        <w:rPr>
          <w:rFonts w:ascii="Times New Roman" w:hAnsi="Times New Roman"/>
          <w:spacing w:val="-10"/>
          <w:sz w:val="28"/>
          <w:szCs w:val="28"/>
          <w:lang w:eastAsia="ru-RU"/>
        </w:rPr>
        <w:t>Катунина</w:t>
      </w:r>
      <w:proofErr w:type="spellEnd"/>
      <w:r w:rsidR="00075294" w:rsidRPr="00FA0BA6">
        <w:rPr>
          <w:rFonts w:ascii="Times New Roman" w:hAnsi="Times New Roman"/>
          <w:spacing w:val="-10"/>
          <w:sz w:val="28"/>
          <w:szCs w:val="28"/>
          <w:lang w:eastAsia="ru-RU"/>
        </w:rPr>
        <w:t xml:space="preserve">  г. Брянска</w:t>
      </w:r>
      <w:r w:rsidR="00075294">
        <w:rPr>
          <w:rFonts w:ascii="Times New Roman" w:hAnsi="Times New Roman"/>
          <w:spacing w:val="-10"/>
          <w:sz w:val="28"/>
          <w:szCs w:val="28"/>
          <w:lang w:eastAsia="ru-RU"/>
        </w:rPr>
        <w:t>». Срок завершения строительства 30</w:t>
      </w:r>
      <w:r w:rsidR="00075294" w:rsidRPr="00127B5C">
        <w:rPr>
          <w:rFonts w:ascii="Times New Roman" w:hAnsi="Times New Roman"/>
          <w:spacing w:val="-10"/>
          <w:sz w:val="28"/>
          <w:szCs w:val="28"/>
          <w:lang w:eastAsia="ru-RU"/>
        </w:rPr>
        <w:t>.12.202</w:t>
      </w:r>
      <w:r w:rsidR="00075294">
        <w:rPr>
          <w:rFonts w:ascii="Times New Roman" w:hAnsi="Times New Roman"/>
          <w:spacing w:val="-10"/>
          <w:sz w:val="28"/>
          <w:szCs w:val="28"/>
          <w:lang w:eastAsia="ru-RU"/>
        </w:rPr>
        <w:t>4</w:t>
      </w:r>
      <w:r w:rsidR="00075294" w:rsidRPr="00127B5C">
        <w:rPr>
          <w:rFonts w:ascii="Times New Roman" w:hAnsi="Times New Roman"/>
          <w:spacing w:val="-10"/>
          <w:sz w:val="28"/>
          <w:szCs w:val="28"/>
          <w:lang w:eastAsia="ru-RU"/>
        </w:rPr>
        <w:t xml:space="preserve"> год</w:t>
      </w:r>
      <w:r w:rsidR="00C37EBF">
        <w:rPr>
          <w:rFonts w:ascii="Times New Roman" w:hAnsi="Times New Roman"/>
          <w:spacing w:val="-10"/>
          <w:sz w:val="28"/>
          <w:szCs w:val="28"/>
          <w:lang w:eastAsia="ru-RU"/>
        </w:rPr>
        <w:t>а</w:t>
      </w:r>
      <w:r w:rsidR="00075294" w:rsidRPr="00127B5C">
        <w:rPr>
          <w:rFonts w:ascii="Times New Roman" w:hAnsi="Times New Roman"/>
          <w:spacing w:val="-10"/>
          <w:sz w:val="28"/>
          <w:szCs w:val="28"/>
          <w:lang w:eastAsia="ru-RU"/>
        </w:rPr>
        <w:t>.</w:t>
      </w:r>
    </w:p>
    <w:p w14:paraId="0E6A7934" w14:textId="57AFD8C1" w:rsidR="00075294" w:rsidRPr="00127B5C" w:rsidRDefault="00A80D82" w:rsidP="00075294">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 xml:space="preserve">5. </w:t>
      </w:r>
      <w:r w:rsidR="00075294" w:rsidRPr="00127B5C">
        <w:rPr>
          <w:rFonts w:ascii="Times New Roman" w:hAnsi="Times New Roman"/>
          <w:spacing w:val="-10"/>
          <w:sz w:val="28"/>
          <w:szCs w:val="28"/>
          <w:lang w:eastAsia="ru-RU"/>
        </w:rPr>
        <w:t xml:space="preserve">Ведется </w:t>
      </w:r>
      <w:r w:rsidR="00075294">
        <w:rPr>
          <w:rFonts w:ascii="Times New Roman" w:hAnsi="Times New Roman"/>
          <w:spacing w:val="-10"/>
          <w:sz w:val="28"/>
          <w:szCs w:val="28"/>
          <w:lang w:eastAsia="ru-RU"/>
        </w:rPr>
        <w:t>строительство объекта: «</w:t>
      </w:r>
      <w:r w:rsidR="00075294" w:rsidRPr="00FA0BA6">
        <w:rPr>
          <w:rFonts w:ascii="Times New Roman" w:hAnsi="Times New Roman"/>
          <w:spacing w:val="-10"/>
          <w:sz w:val="28"/>
          <w:szCs w:val="28"/>
          <w:lang w:eastAsia="ru-RU"/>
        </w:rPr>
        <w:t>Строительство школы на территории бывшего аэропорта по ул. Амосова в Советском районе г. Брянска</w:t>
      </w:r>
      <w:r w:rsidR="00075294">
        <w:rPr>
          <w:rFonts w:ascii="Times New Roman" w:hAnsi="Times New Roman"/>
          <w:spacing w:val="-10"/>
          <w:sz w:val="28"/>
          <w:szCs w:val="28"/>
          <w:lang w:eastAsia="ru-RU"/>
        </w:rPr>
        <w:t>». Срок завершения строительства 31</w:t>
      </w:r>
      <w:r w:rsidR="00075294" w:rsidRPr="00127B5C">
        <w:rPr>
          <w:rFonts w:ascii="Times New Roman" w:hAnsi="Times New Roman"/>
          <w:spacing w:val="-10"/>
          <w:sz w:val="28"/>
          <w:szCs w:val="28"/>
          <w:lang w:eastAsia="ru-RU"/>
        </w:rPr>
        <w:t>.12.202</w:t>
      </w:r>
      <w:r w:rsidR="00075294">
        <w:rPr>
          <w:rFonts w:ascii="Times New Roman" w:hAnsi="Times New Roman"/>
          <w:spacing w:val="-10"/>
          <w:sz w:val="28"/>
          <w:szCs w:val="28"/>
          <w:lang w:eastAsia="ru-RU"/>
        </w:rPr>
        <w:t>5</w:t>
      </w:r>
      <w:r w:rsidR="00075294" w:rsidRPr="00127B5C">
        <w:rPr>
          <w:rFonts w:ascii="Times New Roman" w:hAnsi="Times New Roman"/>
          <w:spacing w:val="-10"/>
          <w:sz w:val="28"/>
          <w:szCs w:val="28"/>
          <w:lang w:eastAsia="ru-RU"/>
        </w:rPr>
        <w:t xml:space="preserve"> год</w:t>
      </w:r>
      <w:r w:rsidR="00C37EBF">
        <w:rPr>
          <w:rFonts w:ascii="Times New Roman" w:hAnsi="Times New Roman"/>
          <w:spacing w:val="-10"/>
          <w:sz w:val="28"/>
          <w:szCs w:val="28"/>
          <w:lang w:eastAsia="ru-RU"/>
        </w:rPr>
        <w:t>а</w:t>
      </w:r>
      <w:r w:rsidR="00075294" w:rsidRPr="00127B5C">
        <w:rPr>
          <w:rFonts w:ascii="Times New Roman" w:hAnsi="Times New Roman"/>
          <w:spacing w:val="-10"/>
          <w:sz w:val="28"/>
          <w:szCs w:val="28"/>
          <w:lang w:eastAsia="ru-RU"/>
        </w:rPr>
        <w:t>.</w:t>
      </w:r>
    </w:p>
    <w:p w14:paraId="69C82075" w14:textId="5F88E447" w:rsidR="001A23DD" w:rsidRPr="00127B5C" w:rsidRDefault="00A80D82" w:rsidP="001A23DD">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xml:space="preserve">В рамках </w:t>
      </w:r>
      <w:r w:rsidRPr="00127B5C">
        <w:rPr>
          <w:rFonts w:ascii="Times New Roman" w:hAnsi="Times New Roman"/>
          <w:bCs/>
          <w:spacing w:val="-10"/>
          <w:sz w:val="28"/>
          <w:szCs w:val="28"/>
          <w:lang w:eastAsia="ru-RU"/>
        </w:rPr>
        <w:t>муниципальной программы «Физическая культура и спорт в городе Брянске»</w:t>
      </w:r>
      <w:r w:rsidR="00C37EBF">
        <w:rPr>
          <w:rFonts w:ascii="Times New Roman" w:hAnsi="Times New Roman"/>
          <w:bCs/>
          <w:spacing w:val="-10"/>
          <w:sz w:val="28"/>
          <w:szCs w:val="28"/>
          <w:lang w:eastAsia="ru-RU"/>
        </w:rPr>
        <w:t xml:space="preserve"> в</w:t>
      </w:r>
      <w:r w:rsidR="001A23DD" w:rsidRPr="00127B5C">
        <w:rPr>
          <w:rFonts w:ascii="Times New Roman" w:hAnsi="Times New Roman"/>
          <w:spacing w:val="-10"/>
          <w:sz w:val="28"/>
          <w:szCs w:val="28"/>
          <w:lang w:eastAsia="ru-RU"/>
        </w:rPr>
        <w:t xml:space="preserve">едется </w:t>
      </w:r>
      <w:r w:rsidR="001A23DD">
        <w:rPr>
          <w:rFonts w:ascii="Times New Roman" w:hAnsi="Times New Roman"/>
          <w:spacing w:val="-10"/>
          <w:sz w:val="28"/>
          <w:szCs w:val="28"/>
          <w:lang w:eastAsia="ru-RU"/>
        </w:rPr>
        <w:t>строительство</w:t>
      </w:r>
      <w:r w:rsidRPr="00127B5C">
        <w:rPr>
          <w:rFonts w:ascii="Times New Roman" w:hAnsi="Times New Roman"/>
          <w:spacing w:val="-10"/>
          <w:sz w:val="28"/>
          <w:szCs w:val="28"/>
          <w:lang w:eastAsia="ru-RU"/>
        </w:rPr>
        <w:t xml:space="preserve"> объекта: «Дворец зимних видов спорта в </w:t>
      </w:r>
      <w:proofErr w:type="spellStart"/>
      <w:r w:rsidRPr="00127B5C">
        <w:rPr>
          <w:rFonts w:ascii="Times New Roman" w:hAnsi="Times New Roman"/>
          <w:spacing w:val="-10"/>
          <w:sz w:val="28"/>
          <w:szCs w:val="28"/>
          <w:lang w:eastAsia="ru-RU"/>
        </w:rPr>
        <w:t>Фокинском</w:t>
      </w:r>
      <w:proofErr w:type="spellEnd"/>
      <w:r w:rsidRPr="00127B5C">
        <w:rPr>
          <w:rFonts w:ascii="Times New Roman" w:hAnsi="Times New Roman"/>
          <w:spacing w:val="-10"/>
          <w:sz w:val="28"/>
          <w:szCs w:val="28"/>
          <w:lang w:eastAsia="ru-RU"/>
        </w:rPr>
        <w:t xml:space="preserve"> районе г. Брянска».</w:t>
      </w:r>
      <w:r w:rsidR="001A23DD">
        <w:rPr>
          <w:rFonts w:ascii="Times New Roman" w:hAnsi="Times New Roman"/>
          <w:spacing w:val="-10"/>
          <w:sz w:val="28"/>
          <w:szCs w:val="28"/>
          <w:lang w:eastAsia="ru-RU"/>
        </w:rPr>
        <w:t xml:space="preserve"> Срок завершения строительства 31</w:t>
      </w:r>
      <w:r w:rsidR="001A23DD" w:rsidRPr="00127B5C">
        <w:rPr>
          <w:rFonts w:ascii="Times New Roman" w:hAnsi="Times New Roman"/>
          <w:spacing w:val="-10"/>
          <w:sz w:val="28"/>
          <w:szCs w:val="28"/>
          <w:lang w:eastAsia="ru-RU"/>
        </w:rPr>
        <w:t>.12.202</w:t>
      </w:r>
      <w:r w:rsidR="001A23DD">
        <w:rPr>
          <w:rFonts w:ascii="Times New Roman" w:hAnsi="Times New Roman"/>
          <w:spacing w:val="-10"/>
          <w:sz w:val="28"/>
          <w:szCs w:val="28"/>
          <w:lang w:eastAsia="ru-RU"/>
        </w:rPr>
        <w:t>5</w:t>
      </w:r>
      <w:r w:rsidR="001A23DD" w:rsidRPr="00127B5C">
        <w:rPr>
          <w:rFonts w:ascii="Times New Roman" w:hAnsi="Times New Roman"/>
          <w:spacing w:val="-10"/>
          <w:sz w:val="28"/>
          <w:szCs w:val="28"/>
          <w:lang w:eastAsia="ru-RU"/>
        </w:rPr>
        <w:t xml:space="preserve"> год</w:t>
      </w:r>
      <w:r w:rsidR="00C37EBF">
        <w:rPr>
          <w:rFonts w:ascii="Times New Roman" w:hAnsi="Times New Roman"/>
          <w:spacing w:val="-10"/>
          <w:sz w:val="28"/>
          <w:szCs w:val="28"/>
          <w:lang w:eastAsia="ru-RU"/>
        </w:rPr>
        <w:t>а</w:t>
      </w:r>
      <w:r w:rsidR="001A23DD" w:rsidRPr="00127B5C">
        <w:rPr>
          <w:rFonts w:ascii="Times New Roman" w:hAnsi="Times New Roman"/>
          <w:spacing w:val="-10"/>
          <w:sz w:val="28"/>
          <w:szCs w:val="28"/>
          <w:lang w:eastAsia="ru-RU"/>
        </w:rPr>
        <w:t>.</w:t>
      </w:r>
    </w:p>
    <w:p w14:paraId="140CB5B4" w14:textId="1CBC9A04" w:rsidR="001A23DD" w:rsidRPr="00127B5C" w:rsidRDefault="00A80D82" w:rsidP="001A23DD">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В рамках м</w:t>
      </w:r>
      <w:r w:rsidRPr="001511A9">
        <w:rPr>
          <w:rFonts w:ascii="Times New Roman" w:hAnsi="Times New Roman"/>
          <w:spacing w:val="-10"/>
          <w:sz w:val="28"/>
          <w:szCs w:val="28"/>
          <w:lang w:eastAsia="ru-RU"/>
        </w:rPr>
        <w:t>униципальн</w:t>
      </w:r>
      <w:r>
        <w:rPr>
          <w:rFonts w:ascii="Times New Roman" w:hAnsi="Times New Roman"/>
          <w:spacing w:val="-10"/>
          <w:sz w:val="28"/>
          <w:szCs w:val="28"/>
          <w:lang w:eastAsia="ru-RU"/>
        </w:rPr>
        <w:t>ой</w:t>
      </w:r>
      <w:r w:rsidRPr="001511A9">
        <w:rPr>
          <w:rFonts w:ascii="Times New Roman" w:hAnsi="Times New Roman"/>
          <w:spacing w:val="-10"/>
          <w:sz w:val="28"/>
          <w:szCs w:val="28"/>
          <w:lang w:eastAsia="ru-RU"/>
        </w:rPr>
        <w:t xml:space="preserve"> программ</w:t>
      </w:r>
      <w:r>
        <w:rPr>
          <w:rFonts w:ascii="Times New Roman" w:hAnsi="Times New Roman"/>
          <w:spacing w:val="-10"/>
          <w:sz w:val="28"/>
          <w:szCs w:val="28"/>
          <w:lang w:eastAsia="ru-RU"/>
        </w:rPr>
        <w:t>ы</w:t>
      </w:r>
      <w:r w:rsidRPr="001511A9">
        <w:rPr>
          <w:rFonts w:ascii="Times New Roman" w:hAnsi="Times New Roman"/>
          <w:spacing w:val="-10"/>
          <w:sz w:val="28"/>
          <w:szCs w:val="28"/>
          <w:lang w:eastAsia="ru-RU"/>
        </w:rPr>
        <w:t xml:space="preserve"> </w:t>
      </w:r>
      <w:r>
        <w:rPr>
          <w:rFonts w:ascii="Times New Roman" w:hAnsi="Times New Roman"/>
          <w:spacing w:val="-10"/>
          <w:sz w:val="28"/>
          <w:szCs w:val="28"/>
          <w:lang w:eastAsia="ru-RU"/>
        </w:rPr>
        <w:t>«</w:t>
      </w:r>
      <w:r w:rsidRPr="001511A9">
        <w:rPr>
          <w:rFonts w:ascii="Times New Roman" w:hAnsi="Times New Roman"/>
          <w:spacing w:val="-10"/>
          <w:sz w:val="28"/>
          <w:szCs w:val="28"/>
          <w:lang w:eastAsia="ru-RU"/>
        </w:rPr>
        <w:t xml:space="preserve">Поддержка и сохранение культуры </w:t>
      </w:r>
      <w:r w:rsidR="00C37EBF">
        <w:rPr>
          <w:rFonts w:ascii="Times New Roman" w:hAnsi="Times New Roman"/>
          <w:spacing w:val="-10"/>
          <w:sz w:val="28"/>
          <w:szCs w:val="28"/>
          <w:lang w:eastAsia="ru-RU"/>
        </w:rPr>
        <w:br/>
      </w:r>
      <w:r w:rsidRPr="001511A9">
        <w:rPr>
          <w:rFonts w:ascii="Times New Roman" w:hAnsi="Times New Roman"/>
          <w:spacing w:val="-10"/>
          <w:sz w:val="28"/>
          <w:szCs w:val="28"/>
          <w:lang w:eastAsia="ru-RU"/>
        </w:rPr>
        <w:t>и искусства в городе Брянске</w:t>
      </w:r>
      <w:r>
        <w:rPr>
          <w:rFonts w:ascii="Times New Roman" w:hAnsi="Times New Roman"/>
          <w:spacing w:val="-10"/>
          <w:sz w:val="28"/>
          <w:szCs w:val="28"/>
          <w:lang w:eastAsia="ru-RU"/>
        </w:rPr>
        <w:t>»:</w:t>
      </w:r>
      <w:r w:rsidR="00C37EBF">
        <w:rPr>
          <w:rFonts w:ascii="Times New Roman" w:hAnsi="Times New Roman"/>
          <w:spacing w:val="-10"/>
          <w:sz w:val="28"/>
          <w:szCs w:val="28"/>
          <w:lang w:eastAsia="ru-RU"/>
        </w:rPr>
        <w:t xml:space="preserve"> в</w:t>
      </w:r>
      <w:r w:rsidR="001A23DD">
        <w:rPr>
          <w:rFonts w:ascii="Times New Roman" w:hAnsi="Times New Roman"/>
          <w:spacing w:val="-10"/>
          <w:sz w:val="28"/>
          <w:szCs w:val="28"/>
          <w:lang w:eastAsia="ru-RU"/>
        </w:rPr>
        <w:t>едется</w:t>
      </w:r>
      <w:r>
        <w:rPr>
          <w:rFonts w:ascii="Times New Roman" w:hAnsi="Times New Roman"/>
          <w:spacing w:val="-10"/>
          <w:sz w:val="28"/>
          <w:szCs w:val="28"/>
          <w:lang w:eastAsia="ru-RU"/>
        </w:rPr>
        <w:t xml:space="preserve"> строительство объекта: «</w:t>
      </w:r>
      <w:r w:rsidRPr="001511A9">
        <w:rPr>
          <w:rFonts w:ascii="Times New Roman" w:hAnsi="Times New Roman"/>
          <w:spacing w:val="-10"/>
          <w:sz w:val="28"/>
          <w:szCs w:val="28"/>
          <w:lang w:eastAsia="ru-RU"/>
        </w:rPr>
        <w:t xml:space="preserve">Реконструкция </w:t>
      </w:r>
      <w:r w:rsidR="00C37EBF">
        <w:rPr>
          <w:rFonts w:ascii="Times New Roman" w:hAnsi="Times New Roman"/>
          <w:spacing w:val="-10"/>
          <w:sz w:val="28"/>
          <w:szCs w:val="28"/>
          <w:lang w:eastAsia="ru-RU"/>
        </w:rPr>
        <w:br/>
      </w:r>
      <w:r w:rsidRPr="001511A9">
        <w:rPr>
          <w:rFonts w:ascii="Times New Roman" w:hAnsi="Times New Roman"/>
          <w:spacing w:val="-10"/>
          <w:sz w:val="28"/>
          <w:szCs w:val="28"/>
          <w:lang w:eastAsia="ru-RU"/>
        </w:rPr>
        <w:t xml:space="preserve">здания МБУДО "Детская школа искусств № 10" по адресу: г. Брянск, </w:t>
      </w:r>
      <w:r w:rsidR="00C37EBF">
        <w:rPr>
          <w:rFonts w:ascii="Times New Roman" w:hAnsi="Times New Roman"/>
          <w:spacing w:val="-10"/>
          <w:sz w:val="28"/>
          <w:szCs w:val="28"/>
          <w:lang w:eastAsia="ru-RU"/>
        </w:rPr>
        <w:br/>
      </w:r>
      <w:r w:rsidRPr="001511A9">
        <w:rPr>
          <w:rFonts w:ascii="Times New Roman" w:hAnsi="Times New Roman"/>
          <w:spacing w:val="-10"/>
          <w:sz w:val="28"/>
          <w:szCs w:val="28"/>
          <w:lang w:eastAsia="ru-RU"/>
        </w:rPr>
        <w:t>ул. Б. Хмельницкого, д. 79</w:t>
      </w:r>
      <w:r>
        <w:rPr>
          <w:rFonts w:ascii="Times New Roman" w:hAnsi="Times New Roman"/>
          <w:spacing w:val="-10"/>
          <w:sz w:val="28"/>
          <w:szCs w:val="28"/>
          <w:lang w:eastAsia="ru-RU"/>
        </w:rPr>
        <w:t>».</w:t>
      </w:r>
      <w:r w:rsidR="001A23DD">
        <w:rPr>
          <w:rFonts w:ascii="Times New Roman" w:hAnsi="Times New Roman"/>
          <w:spacing w:val="-10"/>
          <w:sz w:val="28"/>
          <w:szCs w:val="28"/>
          <w:lang w:eastAsia="ru-RU"/>
        </w:rPr>
        <w:t xml:space="preserve"> Срок завершения строительства 31</w:t>
      </w:r>
      <w:r w:rsidR="001A23DD" w:rsidRPr="00127B5C">
        <w:rPr>
          <w:rFonts w:ascii="Times New Roman" w:hAnsi="Times New Roman"/>
          <w:spacing w:val="-10"/>
          <w:sz w:val="28"/>
          <w:szCs w:val="28"/>
          <w:lang w:eastAsia="ru-RU"/>
        </w:rPr>
        <w:t>.12.202</w:t>
      </w:r>
      <w:r w:rsidR="001A23DD">
        <w:rPr>
          <w:rFonts w:ascii="Times New Roman" w:hAnsi="Times New Roman"/>
          <w:spacing w:val="-10"/>
          <w:sz w:val="28"/>
          <w:szCs w:val="28"/>
          <w:lang w:eastAsia="ru-RU"/>
        </w:rPr>
        <w:t>4</w:t>
      </w:r>
      <w:r w:rsidR="001A23DD" w:rsidRPr="00127B5C">
        <w:rPr>
          <w:rFonts w:ascii="Times New Roman" w:hAnsi="Times New Roman"/>
          <w:spacing w:val="-10"/>
          <w:sz w:val="28"/>
          <w:szCs w:val="28"/>
          <w:lang w:eastAsia="ru-RU"/>
        </w:rPr>
        <w:t xml:space="preserve"> год</w:t>
      </w:r>
      <w:r w:rsidR="00C37EBF">
        <w:rPr>
          <w:rFonts w:ascii="Times New Roman" w:hAnsi="Times New Roman"/>
          <w:spacing w:val="-10"/>
          <w:sz w:val="28"/>
          <w:szCs w:val="28"/>
          <w:lang w:eastAsia="ru-RU"/>
        </w:rPr>
        <w:t>а</w:t>
      </w:r>
      <w:r w:rsidR="001A23DD" w:rsidRPr="00127B5C">
        <w:rPr>
          <w:rFonts w:ascii="Times New Roman" w:hAnsi="Times New Roman"/>
          <w:spacing w:val="-10"/>
          <w:sz w:val="28"/>
          <w:szCs w:val="28"/>
          <w:lang w:eastAsia="ru-RU"/>
        </w:rPr>
        <w:t>.</w:t>
      </w:r>
    </w:p>
    <w:p w14:paraId="028D8BEF" w14:textId="77777777" w:rsidR="00A80D82" w:rsidRDefault="00A80D82" w:rsidP="00127B5C">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В рамках муниципальной программы «Жилищно-коммунальное хозяйство города Брянска»:</w:t>
      </w:r>
    </w:p>
    <w:p w14:paraId="0B3DFB5C" w14:textId="77777777" w:rsidR="00A80D82" w:rsidRPr="00127B5C" w:rsidRDefault="00A80D82" w:rsidP="00127B5C">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xml:space="preserve">1. </w:t>
      </w:r>
      <w:r>
        <w:rPr>
          <w:rFonts w:ascii="Times New Roman" w:hAnsi="Times New Roman"/>
          <w:spacing w:val="-10"/>
          <w:sz w:val="28"/>
          <w:szCs w:val="28"/>
          <w:lang w:eastAsia="ru-RU"/>
        </w:rPr>
        <w:t xml:space="preserve">Завершено </w:t>
      </w:r>
      <w:r w:rsidRPr="00127B5C">
        <w:rPr>
          <w:rFonts w:ascii="Times New Roman" w:hAnsi="Times New Roman"/>
          <w:spacing w:val="-10"/>
          <w:sz w:val="28"/>
          <w:szCs w:val="28"/>
          <w:lang w:eastAsia="ru-RU"/>
        </w:rPr>
        <w:t>строительство объектов:</w:t>
      </w:r>
    </w:p>
    <w:p w14:paraId="63E0C05A" w14:textId="791D155A" w:rsidR="00A80D82" w:rsidRPr="00127B5C" w:rsidRDefault="00A80D82" w:rsidP="00127B5C">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w:t>
      </w:r>
      <w:r w:rsidR="001A23DD" w:rsidRPr="001A23DD">
        <w:rPr>
          <w:rFonts w:ascii="Times New Roman" w:hAnsi="Times New Roman"/>
          <w:spacing w:val="-10"/>
          <w:sz w:val="28"/>
          <w:szCs w:val="28"/>
          <w:lang w:eastAsia="ru-RU"/>
        </w:rPr>
        <w:t>Водопроводная сеть к домам № 38, 40а, 40б, 55, 57, 59 по                                                       ул. Кольцова и № 25, 27 по ул. Луговой в Володарском районе г. Брянска</w:t>
      </w:r>
      <w:r w:rsidRPr="00127B5C">
        <w:rPr>
          <w:rFonts w:ascii="Times New Roman" w:hAnsi="Times New Roman"/>
          <w:spacing w:val="-10"/>
          <w:sz w:val="28"/>
          <w:szCs w:val="28"/>
          <w:lang w:eastAsia="ru-RU"/>
        </w:rPr>
        <w:t>»</w:t>
      </w:r>
      <w:r w:rsidR="00052146">
        <w:rPr>
          <w:rFonts w:ascii="Times New Roman" w:hAnsi="Times New Roman"/>
          <w:spacing w:val="-10"/>
          <w:sz w:val="28"/>
          <w:szCs w:val="28"/>
          <w:lang w:eastAsia="ru-RU"/>
        </w:rPr>
        <w:t xml:space="preserve">, объект принят в муниципальную собственность в соответствии </w:t>
      </w:r>
      <w:r w:rsidR="00052146">
        <w:rPr>
          <w:rStyle w:val="FontStyle14"/>
          <w:sz w:val="28"/>
          <w:szCs w:val="28"/>
        </w:rPr>
        <w:t>с постановлением Брянской городской администрации от 01.11.2024 № 4361-п.</w:t>
      </w:r>
    </w:p>
    <w:p w14:paraId="64CAE7C0" w14:textId="77777777" w:rsidR="00A80D82" w:rsidRDefault="00A80D82" w:rsidP="00FA0BA6">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2. Ведется строительство объектов:</w:t>
      </w:r>
    </w:p>
    <w:p w14:paraId="72C1917A" w14:textId="09910CCB" w:rsidR="00A80D82" w:rsidRPr="00127B5C" w:rsidRDefault="00A80D82" w:rsidP="0096474F">
      <w:pPr>
        <w:spacing w:after="0" w:line="240" w:lineRule="atLeast"/>
        <w:ind w:left="-851" w:right="-1" w:firstLine="851"/>
        <w:contextualSpacing/>
        <w:jc w:val="both"/>
        <w:rPr>
          <w:rFonts w:ascii="Times New Roman" w:hAnsi="Times New Roman"/>
          <w:iCs/>
          <w:spacing w:val="-10"/>
          <w:sz w:val="28"/>
          <w:szCs w:val="28"/>
          <w:lang w:eastAsia="ru-RU"/>
        </w:rPr>
      </w:pPr>
      <w:r w:rsidRPr="00127B5C">
        <w:rPr>
          <w:rFonts w:ascii="Times New Roman" w:hAnsi="Times New Roman"/>
          <w:spacing w:val="-10"/>
          <w:sz w:val="28"/>
          <w:szCs w:val="28"/>
          <w:lang w:eastAsia="ru-RU"/>
        </w:rPr>
        <w:lastRenderedPageBreak/>
        <w:t>- «Канализация по ул. Вильямса в Советском районе г. Брянска»</w:t>
      </w:r>
      <w:r>
        <w:rPr>
          <w:rFonts w:ascii="Times New Roman" w:hAnsi="Times New Roman"/>
          <w:spacing w:val="-10"/>
          <w:sz w:val="28"/>
          <w:szCs w:val="28"/>
          <w:lang w:eastAsia="ru-RU"/>
        </w:rPr>
        <w:t>,</w:t>
      </w:r>
      <w:r w:rsidRPr="00127B5C">
        <w:rPr>
          <w:rFonts w:ascii="Times New Roman" w:hAnsi="Times New Roman"/>
          <w:spacing w:val="-10"/>
          <w:sz w:val="28"/>
          <w:szCs w:val="28"/>
          <w:lang w:eastAsia="ru-RU"/>
        </w:rPr>
        <w:t xml:space="preserve"> </w:t>
      </w:r>
      <w:r>
        <w:rPr>
          <w:rFonts w:ascii="Times New Roman" w:hAnsi="Times New Roman"/>
          <w:spacing w:val="-10"/>
          <w:sz w:val="28"/>
          <w:szCs w:val="28"/>
          <w:lang w:eastAsia="ru-RU"/>
        </w:rPr>
        <w:t xml:space="preserve">срок завершения строительства </w:t>
      </w:r>
      <w:r w:rsidRPr="00127B5C">
        <w:rPr>
          <w:rFonts w:ascii="Times New Roman" w:hAnsi="Times New Roman"/>
          <w:spacing w:val="-10"/>
          <w:sz w:val="28"/>
          <w:szCs w:val="28"/>
          <w:lang w:eastAsia="ru-RU"/>
        </w:rPr>
        <w:t>202</w:t>
      </w:r>
      <w:r w:rsidR="00052146">
        <w:rPr>
          <w:rFonts w:ascii="Times New Roman" w:hAnsi="Times New Roman"/>
          <w:spacing w:val="-10"/>
          <w:sz w:val="28"/>
          <w:szCs w:val="28"/>
          <w:lang w:eastAsia="ru-RU"/>
        </w:rPr>
        <w:t>4</w:t>
      </w:r>
      <w:r>
        <w:rPr>
          <w:rFonts w:ascii="Times New Roman" w:hAnsi="Times New Roman"/>
          <w:spacing w:val="-10"/>
          <w:sz w:val="28"/>
          <w:szCs w:val="28"/>
          <w:lang w:eastAsia="ru-RU"/>
        </w:rPr>
        <w:t xml:space="preserve"> год</w:t>
      </w:r>
      <w:r w:rsidRPr="00127B5C">
        <w:rPr>
          <w:rFonts w:ascii="Times New Roman" w:hAnsi="Times New Roman"/>
          <w:spacing w:val="-10"/>
          <w:sz w:val="28"/>
          <w:szCs w:val="28"/>
          <w:lang w:eastAsia="ru-RU"/>
        </w:rPr>
        <w:t>;</w:t>
      </w:r>
    </w:p>
    <w:p w14:paraId="50E4C5C7" w14:textId="3663195F" w:rsidR="00052146" w:rsidRPr="00127B5C" w:rsidRDefault="00A80D82" w:rsidP="00052146">
      <w:pPr>
        <w:spacing w:after="0" w:line="240" w:lineRule="atLeast"/>
        <w:ind w:left="-851" w:right="-1" w:firstLine="851"/>
        <w:contextualSpacing/>
        <w:jc w:val="both"/>
        <w:rPr>
          <w:rFonts w:ascii="Times New Roman" w:hAnsi="Times New Roman"/>
          <w:iCs/>
          <w:spacing w:val="-10"/>
          <w:sz w:val="28"/>
          <w:szCs w:val="28"/>
          <w:lang w:eastAsia="ru-RU"/>
        </w:rPr>
      </w:pPr>
      <w:r w:rsidRPr="00127B5C">
        <w:rPr>
          <w:rFonts w:ascii="Times New Roman" w:hAnsi="Times New Roman"/>
          <w:spacing w:val="-10"/>
          <w:sz w:val="28"/>
          <w:szCs w:val="28"/>
          <w:lang w:eastAsia="ru-RU"/>
        </w:rPr>
        <w:t xml:space="preserve">- «Канализация по ул. Зеленая и пер. 3-й </w:t>
      </w:r>
      <w:proofErr w:type="spellStart"/>
      <w:r w:rsidRPr="00127B5C">
        <w:rPr>
          <w:rFonts w:ascii="Times New Roman" w:hAnsi="Times New Roman"/>
          <w:spacing w:val="-10"/>
          <w:sz w:val="28"/>
          <w:szCs w:val="28"/>
          <w:lang w:eastAsia="ru-RU"/>
        </w:rPr>
        <w:t>Бежицкий</w:t>
      </w:r>
      <w:proofErr w:type="spellEnd"/>
      <w:r w:rsidRPr="00127B5C">
        <w:rPr>
          <w:rFonts w:ascii="Times New Roman" w:hAnsi="Times New Roman"/>
          <w:spacing w:val="-10"/>
          <w:sz w:val="28"/>
          <w:szCs w:val="28"/>
          <w:lang w:eastAsia="ru-RU"/>
        </w:rPr>
        <w:t xml:space="preserve"> в </w:t>
      </w:r>
      <w:proofErr w:type="spellStart"/>
      <w:r w:rsidRPr="00127B5C">
        <w:rPr>
          <w:rFonts w:ascii="Times New Roman" w:hAnsi="Times New Roman"/>
          <w:spacing w:val="-10"/>
          <w:sz w:val="28"/>
          <w:szCs w:val="28"/>
          <w:lang w:eastAsia="ru-RU"/>
        </w:rPr>
        <w:t>Бежицком</w:t>
      </w:r>
      <w:proofErr w:type="spellEnd"/>
      <w:r w:rsidRPr="00127B5C">
        <w:rPr>
          <w:rFonts w:ascii="Times New Roman" w:hAnsi="Times New Roman"/>
          <w:spacing w:val="-10"/>
          <w:sz w:val="28"/>
          <w:szCs w:val="28"/>
          <w:lang w:eastAsia="ru-RU"/>
        </w:rPr>
        <w:t xml:space="preserve"> районе                         г. Брянска»</w:t>
      </w:r>
      <w:r w:rsidR="00052146">
        <w:rPr>
          <w:rFonts w:ascii="Times New Roman" w:hAnsi="Times New Roman"/>
          <w:spacing w:val="-10"/>
          <w:sz w:val="28"/>
          <w:szCs w:val="28"/>
          <w:lang w:eastAsia="ru-RU"/>
        </w:rPr>
        <w:t>,</w:t>
      </w:r>
      <w:r w:rsidR="00052146" w:rsidRPr="00052146">
        <w:rPr>
          <w:rFonts w:ascii="Times New Roman" w:hAnsi="Times New Roman"/>
          <w:spacing w:val="-10"/>
          <w:sz w:val="28"/>
          <w:szCs w:val="28"/>
          <w:lang w:eastAsia="ru-RU"/>
        </w:rPr>
        <w:t xml:space="preserve"> </w:t>
      </w:r>
      <w:r w:rsidR="00052146">
        <w:rPr>
          <w:rFonts w:ascii="Times New Roman" w:hAnsi="Times New Roman"/>
          <w:spacing w:val="-10"/>
          <w:sz w:val="28"/>
          <w:szCs w:val="28"/>
          <w:lang w:eastAsia="ru-RU"/>
        </w:rPr>
        <w:t xml:space="preserve">срок завершения строительства </w:t>
      </w:r>
      <w:r w:rsidR="00052146" w:rsidRPr="00127B5C">
        <w:rPr>
          <w:rFonts w:ascii="Times New Roman" w:hAnsi="Times New Roman"/>
          <w:spacing w:val="-10"/>
          <w:sz w:val="28"/>
          <w:szCs w:val="28"/>
          <w:lang w:eastAsia="ru-RU"/>
        </w:rPr>
        <w:t>202</w:t>
      </w:r>
      <w:r w:rsidR="00052146">
        <w:rPr>
          <w:rFonts w:ascii="Times New Roman" w:hAnsi="Times New Roman"/>
          <w:spacing w:val="-10"/>
          <w:sz w:val="28"/>
          <w:szCs w:val="28"/>
          <w:lang w:eastAsia="ru-RU"/>
        </w:rPr>
        <w:t>4 год</w:t>
      </w:r>
      <w:r w:rsidR="00052146" w:rsidRPr="00127B5C">
        <w:rPr>
          <w:rFonts w:ascii="Times New Roman" w:hAnsi="Times New Roman"/>
          <w:spacing w:val="-10"/>
          <w:sz w:val="28"/>
          <w:szCs w:val="28"/>
          <w:lang w:eastAsia="ru-RU"/>
        </w:rPr>
        <w:t>;</w:t>
      </w:r>
    </w:p>
    <w:p w14:paraId="595E4CB3" w14:textId="77777777" w:rsidR="00052146" w:rsidRPr="00127B5C" w:rsidRDefault="00052146" w:rsidP="00052146">
      <w:pPr>
        <w:spacing w:after="0" w:line="240" w:lineRule="atLeast"/>
        <w:ind w:left="-851" w:right="-1" w:firstLine="851"/>
        <w:contextualSpacing/>
        <w:jc w:val="both"/>
        <w:rPr>
          <w:rFonts w:ascii="Times New Roman" w:hAnsi="Times New Roman"/>
          <w:iCs/>
          <w:spacing w:val="-10"/>
          <w:sz w:val="28"/>
          <w:szCs w:val="28"/>
          <w:lang w:eastAsia="ru-RU"/>
        </w:rPr>
      </w:pPr>
      <w:r>
        <w:rPr>
          <w:rFonts w:ascii="Times New Roman" w:hAnsi="Times New Roman"/>
          <w:spacing w:val="-10"/>
          <w:sz w:val="28"/>
          <w:szCs w:val="28"/>
          <w:lang w:eastAsia="ru-RU"/>
        </w:rPr>
        <w:t xml:space="preserve">- </w:t>
      </w:r>
      <w:r w:rsidRPr="00127B5C">
        <w:rPr>
          <w:rFonts w:ascii="Times New Roman" w:hAnsi="Times New Roman"/>
          <w:spacing w:val="-10"/>
          <w:sz w:val="28"/>
          <w:szCs w:val="28"/>
          <w:lang w:eastAsia="ru-RU"/>
        </w:rPr>
        <w:t>«Водозаборное сооружение на территории технологического комплекса «</w:t>
      </w:r>
      <w:proofErr w:type="spellStart"/>
      <w:r w:rsidRPr="00127B5C">
        <w:rPr>
          <w:rFonts w:ascii="Times New Roman" w:hAnsi="Times New Roman"/>
          <w:spacing w:val="-10"/>
          <w:sz w:val="28"/>
          <w:szCs w:val="28"/>
          <w:lang w:eastAsia="ru-RU"/>
        </w:rPr>
        <w:t>Городищенский</w:t>
      </w:r>
      <w:proofErr w:type="spellEnd"/>
      <w:r w:rsidRPr="00127B5C">
        <w:rPr>
          <w:rFonts w:ascii="Times New Roman" w:hAnsi="Times New Roman"/>
          <w:spacing w:val="-10"/>
          <w:sz w:val="28"/>
          <w:szCs w:val="28"/>
          <w:lang w:eastAsia="ru-RU"/>
        </w:rPr>
        <w:t xml:space="preserve">» по адресу: г. Брянск, </w:t>
      </w:r>
      <w:proofErr w:type="spellStart"/>
      <w:r w:rsidRPr="00127B5C">
        <w:rPr>
          <w:rFonts w:ascii="Times New Roman" w:hAnsi="Times New Roman"/>
          <w:spacing w:val="-10"/>
          <w:sz w:val="28"/>
          <w:szCs w:val="28"/>
          <w:lang w:eastAsia="ru-RU"/>
        </w:rPr>
        <w:t>Бежицкий</w:t>
      </w:r>
      <w:proofErr w:type="spellEnd"/>
      <w:r w:rsidRPr="00127B5C">
        <w:rPr>
          <w:rFonts w:ascii="Times New Roman" w:hAnsi="Times New Roman"/>
          <w:spacing w:val="-10"/>
          <w:sz w:val="28"/>
          <w:szCs w:val="28"/>
          <w:lang w:eastAsia="ru-RU"/>
        </w:rPr>
        <w:t xml:space="preserve"> район, ул. </w:t>
      </w:r>
      <w:proofErr w:type="spellStart"/>
      <w:r w:rsidRPr="00127B5C">
        <w:rPr>
          <w:rFonts w:ascii="Times New Roman" w:hAnsi="Times New Roman"/>
          <w:spacing w:val="-10"/>
          <w:sz w:val="28"/>
          <w:szCs w:val="28"/>
          <w:lang w:eastAsia="ru-RU"/>
        </w:rPr>
        <w:t>Бежицкая</w:t>
      </w:r>
      <w:proofErr w:type="spellEnd"/>
      <w:r w:rsidRPr="00127B5C">
        <w:rPr>
          <w:rFonts w:ascii="Times New Roman" w:hAnsi="Times New Roman"/>
          <w:spacing w:val="-10"/>
          <w:sz w:val="28"/>
          <w:szCs w:val="28"/>
          <w:lang w:eastAsia="ru-RU"/>
        </w:rPr>
        <w:t>, д. 266А»</w:t>
      </w:r>
      <w:r>
        <w:rPr>
          <w:rFonts w:ascii="Times New Roman" w:hAnsi="Times New Roman"/>
          <w:spacing w:val="-10"/>
          <w:sz w:val="28"/>
          <w:szCs w:val="28"/>
          <w:lang w:eastAsia="ru-RU"/>
        </w:rPr>
        <w:t xml:space="preserve">, срок завершения строительства </w:t>
      </w:r>
      <w:r w:rsidRPr="00127B5C">
        <w:rPr>
          <w:rFonts w:ascii="Times New Roman" w:hAnsi="Times New Roman"/>
          <w:spacing w:val="-10"/>
          <w:sz w:val="28"/>
          <w:szCs w:val="28"/>
          <w:lang w:eastAsia="ru-RU"/>
        </w:rPr>
        <w:t>202</w:t>
      </w:r>
      <w:r>
        <w:rPr>
          <w:rFonts w:ascii="Times New Roman" w:hAnsi="Times New Roman"/>
          <w:spacing w:val="-10"/>
          <w:sz w:val="28"/>
          <w:szCs w:val="28"/>
          <w:lang w:eastAsia="ru-RU"/>
        </w:rPr>
        <w:t>4 год</w:t>
      </w:r>
      <w:r w:rsidRPr="00127B5C">
        <w:rPr>
          <w:rFonts w:ascii="Times New Roman" w:hAnsi="Times New Roman"/>
          <w:spacing w:val="-10"/>
          <w:sz w:val="28"/>
          <w:szCs w:val="28"/>
          <w:lang w:eastAsia="ru-RU"/>
        </w:rPr>
        <w:t>;</w:t>
      </w:r>
    </w:p>
    <w:p w14:paraId="6A69BF4B" w14:textId="72D00E28" w:rsidR="002D57F7" w:rsidRDefault="002D57F7" w:rsidP="00127B5C">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3. Завершено проектирование объектов:</w:t>
      </w:r>
    </w:p>
    <w:p w14:paraId="0FBB58D2" w14:textId="7FDE7FE6" w:rsidR="002D57F7" w:rsidRPr="00127B5C" w:rsidRDefault="002D57F7" w:rsidP="002D57F7">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«Водозаборное сооружение на территории технологического комплекса «Деповский» по адресу: г. Брянск, Володарский район, ул. Мичурина»;</w:t>
      </w:r>
    </w:p>
    <w:p w14:paraId="214B360D" w14:textId="15DDA3C0" w:rsidR="002D57F7" w:rsidRDefault="002D57F7" w:rsidP="002D57F7">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«Водозаборное сооружение на территории технологического комплекса «Центральный» по адресу: г. Брянск, Советский район, ул. Грибоедова»;</w:t>
      </w:r>
    </w:p>
    <w:p w14:paraId="3BD6B2E8" w14:textId="77777777" w:rsidR="002D57F7" w:rsidRPr="00127B5C" w:rsidRDefault="002D57F7" w:rsidP="002D57F7">
      <w:pPr>
        <w:spacing w:after="0" w:line="240" w:lineRule="atLeast"/>
        <w:ind w:left="-851" w:right="-1" w:firstLine="851"/>
        <w:contextualSpacing/>
        <w:jc w:val="both"/>
        <w:rPr>
          <w:rFonts w:ascii="Times New Roman" w:hAnsi="Times New Roman"/>
          <w:bCs/>
          <w:spacing w:val="-10"/>
          <w:sz w:val="28"/>
          <w:szCs w:val="28"/>
          <w:lang w:eastAsia="ru-RU"/>
        </w:rPr>
      </w:pPr>
      <w:r w:rsidRPr="00127B5C">
        <w:rPr>
          <w:rFonts w:ascii="Times New Roman" w:hAnsi="Times New Roman"/>
          <w:spacing w:val="-10"/>
          <w:sz w:val="28"/>
          <w:szCs w:val="28"/>
          <w:lang w:eastAsia="ru-RU"/>
        </w:rPr>
        <w:t xml:space="preserve">- «Канализационная сеть по ул. Декабристов, ул. </w:t>
      </w:r>
      <w:proofErr w:type="spellStart"/>
      <w:r w:rsidRPr="00127B5C">
        <w:rPr>
          <w:rFonts w:ascii="Times New Roman" w:hAnsi="Times New Roman"/>
          <w:spacing w:val="-10"/>
          <w:sz w:val="28"/>
          <w:szCs w:val="28"/>
          <w:lang w:eastAsia="ru-RU"/>
        </w:rPr>
        <w:t>Цюрупы</w:t>
      </w:r>
      <w:proofErr w:type="spellEnd"/>
      <w:r w:rsidRPr="00127B5C">
        <w:rPr>
          <w:rFonts w:ascii="Times New Roman" w:hAnsi="Times New Roman"/>
          <w:spacing w:val="-10"/>
          <w:sz w:val="28"/>
          <w:szCs w:val="28"/>
          <w:lang w:eastAsia="ru-RU"/>
        </w:rPr>
        <w:t xml:space="preserve"> в </w:t>
      </w:r>
      <w:proofErr w:type="spellStart"/>
      <w:r w:rsidRPr="00127B5C">
        <w:rPr>
          <w:rFonts w:ascii="Times New Roman" w:hAnsi="Times New Roman"/>
          <w:spacing w:val="-10"/>
          <w:sz w:val="28"/>
          <w:szCs w:val="28"/>
          <w:lang w:eastAsia="ru-RU"/>
        </w:rPr>
        <w:t>Бежицком</w:t>
      </w:r>
      <w:proofErr w:type="spellEnd"/>
      <w:r w:rsidRPr="00127B5C">
        <w:rPr>
          <w:rFonts w:ascii="Times New Roman" w:hAnsi="Times New Roman"/>
          <w:spacing w:val="-10"/>
          <w:sz w:val="28"/>
          <w:szCs w:val="28"/>
          <w:lang w:eastAsia="ru-RU"/>
        </w:rPr>
        <w:t xml:space="preserve"> районе               г. Брянска»;</w:t>
      </w:r>
    </w:p>
    <w:p w14:paraId="369A548F" w14:textId="50434F32" w:rsidR="002D57F7" w:rsidRPr="00127B5C" w:rsidRDefault="002D57F7" w:rsidP="002D57F7">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xml:space="preserve">- «Канализационные сети по ул. Вознесенская, ул. Рождественская, </w:t>
      </w:r>
      <w:r>
        <w:rPr>
          <w:rFonts w:ascii="Times New Roman" w:hAnsi="Times New Roman"/>
          <w:spacing w:val="-10"/>
          <w:sz w:val="28"/>
          <w:szCs w:val="28"/>
          <w:lang w:eastAsia="ru-RU"/>
        </w:rPr>
        <w:t xml:space="preserve">                                 </w:t>
      </w:r>
      <w:r w:rsidRPr="00127B5C">
        <w:rPr>
          <w:rFonts w:ascii="Times New Roman" w:hAnsi="Times New Roman"/>
          <w:spacing w:val="-10"/>
          <w:sz w:val="28"/>
          <w:szCs w:val="28"/>
          <w:lang w:eastAsia="ru-RU"/>
        </w:rPr>
        <w:t>ул.</w:t>
      </w:r>
      <w:r>
        <w:rPr>
          <w:rFonts w:ascii="Times New Roman" w:hAnsi="Times New Roman"/>
          <w:spacing w:val="-10"/>
          <w:sz w:val="28"/>
          <w:szCs w:val="28"/>
          <w:lang w:eastAsia="ru-RU"/>
        </w:rPr>
        <w:t xml:space="preserve"> </w:t>
      </w:r>
      <w:r w:rsidRPr="00127B5C">
        <w:rPr>
          <w:rFonts w:ascii="Times New Roman" w:hAnsi="Times New Roman"/>
          <w:spacing w:val="-10"/>
          <w:sz w:val="28"/>
          <w:szCs w:val="28"/>
          <w:lang w:eastAsia="ru-RU"/>
        </w:rPr>
        <w:t xml:space="preserve">Созидания </w:t>
      </w:r>
      <w:proofErr w:type="spellStart"/>
      <w:r w:rsidRPr="00127B5C">
        <w:rPr>
          <w:rFonts w:ascii="Times New Roman" w:hAnsi="Times New Roman"/>
          <w:spacing w:val="-10"/>
          <w:sz w:val="28"/>
          <w:szCs w:val="28"/>
          <w:lang w:eastAsia="ru-RU"/>
        </w:rPr>
        <w:t>Бежицкого</w:t>
      </w:r>
      <w:proofErr w:type="spellEnd"/>
      <w:r w:rsidRPr="00127B5C">
        <w:rPr>
          <w:rFonts w:ascii="Times New Roman" w:hAnsi="Times New Roman"/>
          <w:spacing w:val="-10"/>
          <w:sz w:val="28"/>
          <w:szCs w:val="28"/>
          <w:lang w:eastAsia="ru-RU"/>
        </w:rPr>
        <w:t xml:space="preserve"> района г .Брянска»;</w:t>
      </w:r>
    </w:p>
    <w:p w14:paraId="07FFBA11" w14:textId="46BCBA81" w:rsidR="002D57F7" w:rsidRDefault="002D57F7" w:rsidP="002D57F7">
      <w:pPr>
        <w:spacing w:after="0" w:line="240" w:lineRule="atLeast"/>
        <w:ind w:left="-851" w:right="-1" w:firstLine="851"/>
        <w:contextualSpacing/>
        <w:jc w:val="both"/>
        <w:rPr>
          <w:rFonts w:ascii="Times New Roman" w:hAnsi="Times New Roman"/>
          <w:spacing w:val="-10"/>
          <w:sz w:val="28"/>
          <w:szCs w:val="28"/>
          <w:lang w:eastAsia="ru-RU"/>
        </w:rPr>
      </w:pPr>
      <w:r w:rsidRPr="00127B5C">
        <w:rPr>
          <w:rFonts w:ascii="Times New Roman" w:hAnsi="Times New Roman"/>
          <w:spacing w:val="-10"/>
          <w:sz w:val="28"/>
          <w:szCs w:val="28"/>
          <w:lang w:eastAsia="ru-RU"/>
        </w:rPr>
        <w:t>- «Канализационная сеть с КНС по ул. Почтов</w:t>
      </w:r>
      <w:r>
        <w:rPr>
          <w:rFonts w:ascii="Times New Roman" w:hAnsi="Times New Roman"/>
          <w:spacing w:val="-10"/>
          <w:sz w:val="28"/>
          <w:szCs w:val="28"/>
          <w:lang w:eastAsia="ru-RU"/>
        </w:rPr>
        <w:t xml:space="preserve">ой в </w:t>
      </w:r>
      <w:proofErr w:type="spellStart"/>
      <w:r>
        <w:rPr>
          <w:rFonts w:ascii="Times New Roman" w:hAnsi="Times New Roman"/>
          <w:spacing w:val="-10"/>
          <w:sz w:val="28"/>
          <w:szCs w:val="28"/>
          <w:lang w:eastAsia="ru-RU"/>
        </w:rPr>
        <w:t>Бежицком</w:t>
      </w:r>
      <w:proofErr w:type="spellEnd"/>
      <w:r>
        <w:rPr>
          <w:rFonts w:ascii="Times New Roman" w:hAnsi="Times New Roman"/>
          <w:spacing w:val="-10"/>
          <w:sz w:val="28"/>
          <w:szCs w:val="28"/>
          <w:lang w:eastAsia="ru-RU"/>
        </w:rPr>
        <w:t xml:space="preserve"> районе </w:t>
      </w:r>
      <w:proofErr w:type="spellStart"/>
      <w:r>
        <w:rPr>
          <w:rFonts w:ascii="Times New Roman" w:hAnsi="Times New Roman"/>
          <w:spacing w:val="-10"/>
          <w:sz w:val="28"/>
          <w:szCs w:val="28"/>
          <w:lang w:eastAsia="ru-RU"/>
        </w:rPr>
        <w:t>г.Брянска</w:t>
      </w:r>
      <w:proofErr w:type="spellEnd"/>
      <w:r>
        <w:rPr>
          <w:rFonts w:ascii="Times New Roman" w:hAnsi="Times New Roman"/>
          <w:spacing w:val="-10"/>
          <w:sz w:val="28"/>
          <w:szCs w:val="28"/>
          <w:lang w:eastAsia="ru-RU"/>
        </w:rPr>
        <w:t>».</w:t>
      </w:r>
    </w:p>
    <w:p w14:paraId="644612E0" w14:textId="77777777" w:rsidR="002D57F7" w:rsidRPr="00127B5C" w:rsidRDefault="002D57F7" w:rsidP="002D57F7">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4</w:t>
      </w:r>
      <w:r w:rsidRPr="00127B5C">
        <w:rPr>
          <w:rFonts w:ascii="Times New Roman" w:hAnsi="Times New Roman"/>
          <w:spacing w:val="-10"/>
          <w:sz w:val="28"/>
          <w:szCs w:val="28"/>
          <w:lang w:eastAsia="ru-RU"/>
        </w:rPr>
        <w:t>. Ведется проектирование объектов:</w:t>
      </w:r>
    </w:p>
    <w:p w14:paraId="21B25FBB" w14:textId="334FD0D7" w:rsidR="002D57F7" w:rsidRDefault="002D57F7" w:rsidP="002D57F7">
      <w:pPr>
        <w:spacing w:after="0" w:line="240" w:lineRule="atLeast"/>
        <w:ind w:left="-851" w:right="-1" w:firstLine="851"/>
        <w:contextualSpacing/>
        <w:jc w:val="both"/>
        <w:rPr>
          <w:rFonts w:ascii="Times New Roman" w:hAnsi="Times New Roman"/>
          <w:sz w:val="28"/>
          <w:szCs w:val="28"/>
          <w:lang w:eastAsia="ru-RU"/>
        </w:rPr>
      </w:pPr>
      <w:r>
        <w:rPr>
          <w:rFonts w:ascii="Times New Roman" w:hAnsi="Times New Roman"/>
          <w:sz w:val="28"/>
          <w:szCs w:val="28"/>
          <w:lang w:eastAsia="ru-RU"/>
        </w:rPr>
        <w:t>- «</w:t>
      </w:r>
      <w:r w:rsidRPr="001511A9">
        <w:rPr>
          <w:rFonts w:ascii="Times New Roman" w:hAnsi="Times New Roman"/>
          <w:sz w:val="28"/>
          <w:szCs w:val="28"/>
          <w:lang w:eastAsia="ru-RU"/>
        </w:rPr>
        <w:t>Канализационная сеть по</w:t>
      </w:r>
      <w:r w:rsidR="00C37EBF">
        <w:rPr>
          <w:rFonts w:ascii="Times New Roman" w:hAnsi="Times New Roman"/>
          <w:sz w:val="28"/>
          <w:szCs w:val="28"/>
          <w:lang w:eastAsia="ru-RU"/>
        </w:rPr>
        <w:t xml:space="preserve"> </w:t>
      </w:r>
      <w:r w:rsidRPr="001511A9">
        <w:rPr>
          <w:rFonts w:ascii="Times New Roman" w:hAnsi="Times New Roman"/>
          <w:sz w:val="28"/>
          <w:szCs w:val="28"/>
          <w:lang w:eastAsia="ru-RU"/>
        </w:rPr>
        <w:t xml:space="preserve">ул. </w:t>
      </w:r>
      <w:proofErr w:type="spellStart"/>
      <w:r w:rsidRPr="001511A9">
        <w:rPr>
          <w:rFonts w:ascii="Times New Roman" w:hAnsi="Times New Roman"/>
          <w:sz w:val="28"/>
          <w:szCs w:val="28"/>
          <w:lang w:eastAsia="ru-RU"/>
        </w:rPr>
        <w:t>Цюрупы</w:t>
      </w:r>
      <w:proofErr w:type="spellEnd"/>
      <w:r w:rsidRPr="001511A9">
        <w:rPr>
          <w:rFonts w:ascii="Times New Roman" w:hAnsi="Times New Roman"/>
          <w:sz w:val="28"/>
          <w:szCs w:val="28"/>
          <w:lang w:eastAsia="ru-RU"/>
        </w:rPr>
        <w:t xml:space="preserve"> (от ул. Первомайской до                                                        ул. </w:t>
      </w:r>
      <w:proofErr w:type="spellStart"/>
      <w:r w:rsidRPr="001511A9">
        <w:rPr>
          <w:rFonts w:ascii="Times New Roman" w:hAnsi="Times New Roman"/>
          <w:sz w:val="28"/>
          <w:szCs w:val="28"/>
          <w:lang w:eastAsia="ru-RU"/>
        </w:rPr>
        <w:t>Кубяка</w:t>
      </w:r>
      <w:proofErr w:type="spellEnd"/>
      <w:r w:rsidRPr="001511A9">
        <w:rPr>
          <w:rFonts w:ascii="Times New Roman" w:hAnsi="Times New Roman"/>
          <w:sz w:val="28"/>
          <w:szCs w:val="28"/>
          <w:lang w:eastAsia="ru-RU"/>
        </w:rPr>
        <w:t xml:space="preserve">) в </w:t>
      </w:r>
      <w:proofErr w:type="spellStart"/>
      <w:r w:rsidRPr="001511A9">
        <w:rPr>
          <w:rFonts w:ascii="Times New Roman" w:hAnsi="Times New Roman"/>
          <w:sz w:val="28"/>
          <w:szCs w:val="28"/>
          <w:lang w:eastAsia="ru-RU"/>
        </w:rPr>
        <w:t>Бежицком</w:t>
      </w:r>
      <w:proofErr w:type="spellEnd"/>
      <w:r w:rsidRPr="001511A9">
        <w:rPr>
          <w:rFonts w:ascii="Times New Roman" w:hAnsi="Times New Roman"/>
          <w:sz w:val="28"/>
          <w:szCs w:val="28"/>
          <w:lang w:eastAsia="ru-RU"/>
        </w:rPr>
        <w:t xml:space="preserve"> районе г. Брянска</w:t>
      </w:r>
      <w:r>
        <w:rPr>
          <w:rFonts w:ascii="Times New Roman" w:hAnsi="Times New Roman"/>
          <w:sz w:val="28"/>
          <w:szCs w:val="28"/>
          <w:lang w:eastAsia="ru-RU"/>
        </w:rPr>
        <w:t xml:space="preserve">», </w:t>
      </w:r>
      <w:r w:rsidR="00C37EBF">
        <w:rPr>
          <w:rFonts w:ascii="Times New Roman" w:hAnsi="Times New Roman"/>
          <w:sz w:val="28"/>
          <w:szCs w:val="28"/>
          <w:lang w:eastAsia="ru-RU"/>
        </w:rPr>
        <w:t xml:space="preserve">срок </w:t>
      </w:r>
      <w:r w:rsidR="00641FA2">
        <w:rPr>
          <w:rFonts w:ascii="Times New Roman" w:hAnsi="Times New Roman"/>
          <w:sz w:val="28"/>
          <w:szCs w:val="28"/>
          <w:lang w:eastAsia="ru-RU"/>
        </w:rPr>
        <w:t>завершение проектирования                                    в 2024 году.</w:t>
      </w:r>
    </w:p>
    <w:p w14:paraId="530F4B05" w14:textId="0751D6CE" w:rsidR="002D57F7" w:rsidRDefault="00641FA2" w:rsidP="002D57F7">
      <w:pPr>
        <w:spacing w:after="0" w:line="240" w:lineRule="atLeast"/>
        <w:ind w:left="-851" w:right="-1" w:firstLine="851"/>
        <w:contextualSpacing/>
        <w:jc w:val="both"/>
        <w:rPr>
          <w:rFonts w:ascii="Times New Roman" w:hAnsi="Times New Roman"/>
          <w:sz w:val="28"/>
          <w:szCs w:val="28"/>
          <w:lang w:eastAsia="ru-RU"/>
        </w:rPr>
      </w:pPr>
      <w:r>
        <w:rPr>
          <w:rFonts w:ascii="Times New Roman" w:hAnsi="Times New Roman"/>
          <w:sz w:val="28"/>
          <w:szCs w:val="28"/>
          <w:lang w:eastAsia="ru-RU"/>
        </w:rPr>
        <w:t>5. Объекты по которым работы не завершены.</w:t>
      </w:r>
    </w:p>
    <w:p w14:paraId="514BCEB7" w14:textId="13BB3B02" w:rsidR="002D57F7" w:rsidRPr="00127B5C" w:rsidRDefault="00641FA2" w:rsidP="002D57F7">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 xml:space="preserve">- Проектирование оп объекту </w:t>
      </w:r>
      <w:r w:rsidRPr="00127B5C">
        <w:rPr>
          <w:rFonts w:ascii="Times New Roman" w:hAnsi="Times New Roman"/>
          <w:spacing w:val="-10"/>
          <w:sz w:val="28"/>
          <w:szCs w:val="28"/>
          <w:lang w:eastAsia="ru-RU"/>
        </w:rPr>
        <w:t xml:space="preserve">«Уличная канализация по ул. Щербакова, </w:t>
      </w:r>
      <w:r w:rsidR="00C37EBF">
        <w:rPr>
          <w:rFonts w:ascii="Times New Roman" w:hAnsi="Times New Roman"/>
          <w:spacing w:val="-10"/>
          <w:sz w:val="28"/>
          <w:szCs w:val="28"/>
          <w:lang w:eastAsia="ru-RU"/>
        </w:rPr>
        <w:br/>
      </w:r>
      <w:r w:rsidRPr="00127B5C">
        <w:rPr>
          <w:rFonts w:ascii="Times New Roman" w:hAnsi="Times New Roman"/>
          <w:spacing w:val="-10"/>
          <w:sz w:val="28"/>
          <w:szCs w:val="28"/>
          <w:lang w:eastAsia="ru-RU"/>
        </w:rPr>
        <w:t xml:space="preserve">ул. Кольцевая, ул. Славянская в </w:t>
      </w:r>
      <w:proofErr w:type="spellStart"/>
      <w:r w:rsidRPr="00127B5C">
        <w:rPr>
          <w:rFonts w:ascii="Times New Roman" w:hAnsi="Times New Roman"/>
          <w:spacing w:val="-10"/>
          <w:sz w:val="28"/>
          <w:szCs w:val="28"/>
          <w:lang w:eastAsia="ru-RU"/>
        </w:rPr>
        <w:t>Фокинском</w:t>
      </w:r>
      <w:proofErr w:type="spellEnd"/>
      <w:r w:rsidRPr="00127B5C">
        <w:rPr>
          <w:rFonts w:ascii="Times New Roman" w:hAnsi="Times New Roman"/>
          <w:spacing w:val="-10"/>
          <w:sz w:val="28"/>
          <w:szCs w:val="28"/>
          <w:lang w:eastAsia="ru-RU"/>
        </w:rPr>
        <w:t xml:space="preserve"> районе г. Брянска»</w:t>
      </w:r>
      <w:r w:rsidRPr="00641FA2">
        <w:rPr>
          <w:rFonts w:ascii="Times New Roman" w:hAnsi="Times New Roman"/>
          <w:spacing w:val="-10"/>
          <w:sz w:val="28"/>
          <w:szCs w:val="28"/>
          <w:lang w:eastAsia="ru-RU"/>
        </w:rPr>
        <w:t xml:space="preserve"> </w:t>
      </w:r>
      <w:r>
        <w:rPr>
          <w:rFonts w:ascii="Times New Roman" w:hAnsi="Times New Roman"/>
          <w:spacing w:val="-10"/>
          <w:sz w:val="28"/>
          <w:szCs w:val="28"/>
          <w:lang w:eastAsia="ru-RU"/>
        </w:rPr>
        <w:t xml:space="preserve">не завершено, контракт расторгнут </w:t>
      </w:r>
      <w:r w:rsidR="00C37EBF">
        <w:rPr>
          <w:rFonts w:ascii="Times New Roman" w:hAnsi="Times New Roman"/>
          <w:spacing w:val="-10"/>
          <w:sz w:val="28"/>
          <w:szCs w:val="28"/>
          <w:lang w:eastAsia="ru-RU"/>
        </w:rPr>
        <w:t>в</w:t>
      </w:r>
      <w:r>
        <w:rPr>
          <w:rFonts w:ascii="Times New Roman" w:hAnsi="Times New Roman"/>
          <w:spacing w:val="-10"/>
          <w:sz w:val="28"/>
          <w:szCs w:val="28"/>
          <w:lang w:eastAsia="ru-RU"/>
        </w:rPr>
        <w:t xml:space="preserve"> соответствии с решение</w:t>
      </w:r>
      <w:r w:rsidR="00C37EBF">
        <w:rPr>
          <w:rFonts w:ascii="Times New Roman" w:hAnsi="Times New Roman"/>
          <w:spacing w:val="-10"/>
          <w:sz w:val="28"/>
          <w:szCs w:val="28"/>
          <w:lang w:eastAsia="ru-RU"/>
        </w:rPr>
        <w:t>м</w:t>
      </w:r>
      <w:r>
        <w:rPr>
          <w:rFonts w:ascii="Times New Roman" w:hAnsi="Times New Roman"/>
          <w:spacing w:val="-10"/>
          <w:sz w:val="28"/>
          <w:szCs w:val="28"/>
          <w:lang w:eastAsia="ru-RU"/>
        </w:rPr>
        <w:t xml:space="preserve"> суда;</w:t>
      </w:r>
    </w:p>
    <w:p w14:paraId="76BD7349" w14:textId="17E390C5" w:rsidR="00641FA2" w:rsidRDefault="00641FA2" w:rsidP="00127B5C">
      <w:pPr>
        <w:spacing w:after="0" w:line="240" w:lineRule="atLeast"/>
        <w:ind w:left="-851" w:right="-1" w:firstLine="851"/>
        <w:contextualSpacing/>
        <w:jc w:val="both"/>
        <w:rPr>
          <w:rFonts w:ascii="Times New Roman" w:hAnsi="Times New Roman"/>
          <w:spacing w:val="-10"/>
          <w:sz w:val="28"/>
          <w:szCs w:val="28"/>
          <w:lang w:eastAsia="ru-RU"/>
        </w:rPr>
      </w:pPr>
      <w:r>
        <w:rPr>
          <w:rFonts w:ascii="Times New Roman" w:hAnsi="Times New Roman"/>
          <w:spacing w:val="-10"/>
          <w:sz w:val="28"/>
          <w:szCs w:val="28"/>
          <w:lang w:eastAsia="ru-RU"/>
        </w:rPr>
        <w:t>- С</w:t>
      </w:r>
      <w:r w:rsidR="002D57F7" w:rsidRPr="00641FA2">
        <w:rPr>
          <w:rFonts w:ascii="Times New Roman" w:hAnsi="Times New Roman"/>
          <w:spacing w:val="-10"/>
          <w:sz w:val="28"/>
          <w:szCs w:val="28"/>
          <w:lang w:eastAsia="ru-RU"/>
        </w:rPr>
        <w:t>троительство объект</w:t>
      </w:r>
      <w:r>
        <w:rPr>
          <w:rFonts w:ascii="Times New Roman" w:hAnsi="Times New Roman"/>
          <w:spacing w:val="-10"/>
          <w:sz w:val="28"/>
          <w:szCs w:val="28"/>
          <w:lang w:eastAsia="ru-RU"/>
        </w:rPr>
        <w:t>а</w:t>
      </w:r>
      <w:r w:rsidR="002D57F7" w:rsidRPr="00641FA2">
        <w:rPr>
          <w:rFonts w:ascii="Times New Roman" w:hAnsi="Times New Roman"/>
          <w:spacing w:val="-10"/>
          <w:sz w:val="28"/>
          <w:szCs w:val="28"/>
          <w:lang w:eastAsia="ru-RU"/>
        </w:rPr>
        <w:t xml:space="preserve"> </w:t>
      </w:r>
      <w:r w:rsidR="00A80D82" w:rsidRPr="00641FA2">
        <w:rPr>
          <w:rFonts w:ascii="Times New Roman" w:hAnsi="Times New Roman"/>
          <w:spacing w:val="-10"/>
          <w:sz w:val="28"/>
          <w:szCs w:val="28"/>
          <w:lang w:eastAsia="ru-RU"/>
        </w:rPr>
        <w:t xml:space="preserve">«Водозаборное сооружение на территории технологического комплекса «Дзержинский» по адресу: г. Брянск, </w:t>
      </w:r>
      <w:proofErr w:type="spellStart"/>
      <w:r w:rsidR="00A80D82" w:rsidRPr="00641FA2">
        <w:rPr>
          <w:rFonts w:ascii="Times New Roman" w:hAnsi="Times New Roman"/>
          <w:spacing w:val="-10"/>
          <w:sz w:val="28"/>
          <w:szCs w:val="28"/>
          <w:lang w:eastAsia="ru-RU"/>
        </w:rPr>
        <w:t>Фокинский</w:t>
      </w:r>
      <w:proofErr w:type="spellEnd"/>
      <w:r w:rsidR="00A80D82" w:rsidRPr="00641FA2">
        <w:rPr>
          <w:rFonts w:ascii="Times New Roman" w:hAnsi="Times New Roman"/>
          <w:spacing w:val="-10"/>
          <w:sz w:val="28"/>
          <w:szCs w:val="28"/>
          <w:lang w:eastAsia="ru-RU"/>
        </w:rPr>
        <w:t xml:space="preserve"> район, </w:t>
      </w:r>
      <w:r>
        <w:rPr>
          <w:rFonts w:ascii="Times New Roman" w:hAnsi="Times New Roman"/>
          <w:spacing w:val="-10"/>
          <w:sz w:val="28"/>
          <w:szCs w:val="28"/>
          <w:lang w:eastAsia="ru-RU"/>
        </w:rPr>
        <w:t xml:space="preserve">                      </w:t>
      </w:r>
      <w:r w:rsidR="00A80D82" w:rsidRPr="00641FA2">
        <w:rPr>
          <w:rFonts w:ascii="Times New Roman" w:hAnsi="Times New Roman"/>
          <w:spacing w:val="-10"/>
          <w:sz w:val="28"/>
          <w:szCs w:val="28"/>
          <w:lang w:eastAsia="ru-RU"/>
        </w:rPr>
        <w:t xml:space="preserve">ул. Дзержинского, д.11В», </w:t>
      </w:r>
      <w:r>
        <w:rPr>
          <w:rFonts w:ascii="Times New Roman" w:hAnsi="Times New Roman"/>
          <w:spacing w:val="-10"/>
          <w:sz w:val="28"/>
          <w:szCs w:val="28"/>
          <w:lang w:eastAsia="ru-RU"/>
        </w:rPr>
        <w:t>не завершено,</w:t>
      </w:r>
      <w:r w:rsidRPr="00641FA2">
        <w:rPr>
          <w:rFonts w:ascii="Times New Roman" w:hAnsi="Times New Roman"/>
          <w:spacing w:val="-10"/>
          <w:sz w:val="28"/>
          <w:szCs w:val="28"/>
          <w:lang w:eastAsia="ru-RU"/>
        </w:rPr>
        <w:t xml:space="preserve"> ведется судебное разбирательство</w:t>
      </w:r>
      <w:r>
        <w:rPr>
          <w:rFonts w:ascii="Times New Roman" w:hAnsi="Times New Roman"/>
          <w:spacing w:val="-10"/>
          <w:sz w:val="28"/>
          <w:szCs w:val="28"/>
          <w:lang w:eastAsia="ru-RU"/>
        </w:rPr>
        <w:t>.</w:t>
      </w:r>
    </w:p>
    <w:p w14:paraId="019B1E20" w14:textId="77777777" w:rsidR="00641FA2" w:rsidRPr="00641FA2" w:rsidRDefault="00641FA2" w:rsidP="00641FA2">
      <w:pPr>
        <w:spacing w:after="0" w:line="240" w:lineRule="atLeast"/>
        <w:ind w:left="-851" w:right="-1" w:firstLine="851"/>
        <w:contextualSpacing/>
        <w:jc w:val="both"/>
        <w:rPr>
          <w:rFonts w:ascii="Times New Roman" w:hAnsi="Times New Roman"/>
          <w:spacing w:val="-10"/>
          <w:sz w:val="28"/>
          <w:szCs w:val="28"/>
          <w:lang w:eastAsia="ru-RU"/>
        </w:rPr>
      </w:pPr>
      <w:r w:rsidRPr="00641FA2">
        <w:rPr>
          <w:rFonts w:ascii="Times New Roman" w:hAnsi="Times New Roman"/>
          <w:spacing w:val="-10"/>
          <w:sz w:val="28"/>
          <w:szCs w:val="28"/>
          <w:lang w:eastAsia="ru-RU"/>
        </w:rPr>
        <w:t>Судебное заседание по делу № А09-8271/2022 по иску МКУ «УКС»  г. Брянска к ООО «</w:t>
      </w:r>
      <w:proofErr w:type="spellStart"/>
      <w:r w:rsidRPr="00641FA2">
        <w:rPr>
          <w:rFonts w:ascii="Times New Roman" w:hAnsi="Times New Roman"/>
          <w:spacing w:val="-10"/>
          <w:sz w:val="28"/>
          <w:szCs w:val="28"/>
          <w:lang w:eastAsia="ru-RU"/>
        </w:rPr>
        <w:t>Агровод</w:t>
      </w:r>
      <w:proofErr w:type="spellEnd"/>
      <w:r w:rsidRPr="00641FA2">
        <w:rPr>
          <w:rFonts w:ascii="Times New Roman" w:hAnsi="Times New Roman"/>
          <w:spacing w:val="-10"/>
          <w:sz w:val="28"/>
          <w:szCs w:val="28"/>
          <w:lang w:eastAsia="ru-RU"/>
        </w:rPr>
        <w:t>» было отложено на 24.07.2024.</w:t>
      </w:r>
    </w:p>
    <w:p w14:paraId="650A3DF6" w14:textId="17D72A92" w:rsidR="00641FA2" w:rsidRDefault="00641FA2" w:rsidP="00641FA2">
      <w:pPr>
        <w:spacing w:after="0" w:line="240" w:lineRule="atLeast"/>
        <w:ind w:left="-851" w:right="-1" w:firstLine="851"/>
        <w:contextualSpacing/>
        <w:jc w:val="both"/>
        <w:rPr>
          <w:rFonts w:ascii="Times New Roman" w:hAnsi="Times New Roman"/>
          <w:spacing w:val="-10"/>
          <w:sz w:val="28"/>
          <w:szCs w:val="28"/>
          <w:lang w:eastAsia="ru-RU"/>
        </w:rPr>
      </w:pPr>
      <w:r w:rsidRPr="00641FA2">
        <w:rPr>
          <w:rFonts w:ascii="Times New Roman" w:hAnsi="Times New Roman"/>
          <w:spacing w:val="-10"/>
          <w:sz w:val="28"/>
          <w:szCs w:val="28"/>
          <w:lang w:eastAsia="ru-RU"/>
        </w:rPr>
        <w:t>24.07.2024 Определением Арбитражного суда Брянской области по делу  № А09-8271/2022 по иску МКУ «УКС»  г. Брянска к ООО «</w:t>
      </w:r>
      <w:proofErr w:type="spellStart"/>
      <w:r w:rsidRPr="00641FA2">
        <w:rPr>
          <w:rFonts w:ascii="Times New Roman" w:hAnsi="Times New Roman"/>
          <w:spacing w:val="-10"/>
          <w:sz w:val="28"/>
          <w:szCs w:val="28"/>
          <w:lang w:eastAsia="ru-RU"/>
        </w:rPr>
        <w:t>Агровод</w:t>
      </w:r>
      <w:proofErr w:type="spellEnd"/>
      <w:r w:rsidRPr="00641FA2">
        <w:rPr>
          <w:rFonts w:ascii="Times New Roman" w:hAnsi="Times New Roman"/>
          <w:spacing w:val="-10"/>
          <w:sz w:val="28"/>
          <w:szCs w:val="28"/>
          <w:lang w:eastAsia="ru-RU"/>
        </w:rPr>
        <w:t xml:space="preserve">» судебное производство приостановлено до получения результатов судебной экспертизы. </w:t>
      </w:r>
      <w:r w:rsidR="00C37EBF">
        <w:rPr>
          <w:rFonts w:ascii="Times New Roman" w:hAnsi="Times New Roman"/>
          <w:spacing w:val="-10"/>
          <w:sz w:val="28"/>
          <w:szCs w:val="28"/>
          <w:lang w:eastAsia="ru-RU"/>
        </w:rPr>
        <w:t>Очередное з</w:t>
      </w:r>
      <w:r w:rsidRPr="00641FA2">
        <w:rPr>
          <w:rFonts w:ascii="Times New Roman" w:hAnsi="Times New Roman"/>
          <w:spacing w:val="-10"/>
          <w:sz w:val="28"/>
          <w:szCs w:val="28"/>
          <w:lang w:eastAsia="ru-RU"/>
        </w:rPr>
        <w:t>аседание назначено на 19.11.2024.</w:t>
      </w:r>
    </w:p>
    <w:p w14:paraId="35DF8F01" w14:textId="77777777" w:rsidR="00A80D82" w:rsidRPr="00DF50B2" w:rsidRDefault="00A80D82" w:rsidP="00864F90">
      <w:pPr>
        <w:spacing w:after="0" w:line="240" w:lineRule="atLeast"/>
        <w:ind w:left="-851" w:right="-1" w:firstLine="851"/>
        <w:contextualSpacing/>
        <w:jc w:val="both"/>
        <w:rPr>
          <w:rFonts w:ascii="Times New Roman" w:hAnsi="Times New Roman"/>
          <w:sz w:val="28"/>
          <w:szCs w:val="28"/>
          <w:lang w:eastAsia="ru-RU"/>
        </w:rPr>
      </w:pPr>
    </w:p>
    <w:p w14:paraId="5C7DE903" w14:textId="77777777" w:rsidR="00A80D82" w:rsidRPr="00DF50B2" w:rsidRDefault="00A80D82" w:rsidP="00864F90">
      <w:pPr>
        <w:spacing w:after="0" w:line="240" w:lineRule="atLeast"/>
        <w:ind w:left="-851" w:firstLine="851"/>
        <w:contextualSpacing/>
        <w:jc w:val="both"/>
        <w:rPr>
          <w:rFonts w:ascii="Times New Roman" w:hAnsi="Times New Roman"/>
          <w:b/>
          <w:sz w:val="28"/>
          <w:szCs w:val="28"/>
          <w:lang w:eastAsia="ru-RU"/>
        </w:rPr>
      </w:pPr>
      <w:r w:rsidRPr="00DF50B2">
        <w:rPr>
          <w:rFonts w:ascii="Times New Roman" w:hAnsi="Times New Roman"/>
          <w:b/>
          <w:sz w:val="28"/>
          <w:szCs w:val="28"/>
          <w:lang w:eastAsia="ru-RU"/>
        </w:rPr>
        <w:t>Строительство многоквартирных жилых домов</w:t>
      </w:r>
    </w:p>
    <w:p w14:paraId="7F634E18" w14:textId="77777777" w:rsidR="003D0260" w:rsidRPr="00127B5C" w:rsidRDefault="003D0260" w:rsidP="003D0260">
      <w:pPr>
        <w:spacing w:after="0" w:line="240" w:lineRule="atLeast"/>
        <w:ind w:left="-851" w:firstLine="851"/>
        <w:contextualSpacing/>
        <w:jc w:val="both"/>
        <w:rPr>
          <w:rFonts w:ascii="Times New Roman" w:hAnsi="Times New Roman"/>
          <w:color w:val="000000"/>
          <w:sz w:val="28"/>
          <w:szCs w:val="28"/>
          <w:lang w:eastAsia="ru-RU"/>
        </w:rPr>
      </w:pPr>
      <w:r w:rsidRPr="00127B5C">
        <w:rPr>
          <w:rFonts w:ascii="Times New Roman" w:hAnsi="Times New Roman"/>
          <w:color w:val="000000"/>
          <w:sz w:val="28"/>
          <w:szCs w:val="28"/>
          <w:lang w:eastAsia="ru-RU"/>
        </w:rPr>
        <w:t xml:space="preserve">На территории города Брянска являются действующими </w:t>
      </w:r>
      <w:r>
        <w:rPr>
          <w:rFonts w:ascii="Times New Roman" w:hAnsi="Times New Roman"/>
          <w:color w:val="000000"/>
          <w:sz w:val="28"/>
          <w:szCs w:val="28"/>
          <w:lang w:eastAsia="ru-RU"/>
        </w:rPr>
        <w:t>55</w:t>
      </w:r>
      <w:r w:rsidRPr="00127B5C">
        <w:rPr>
          <w:rFonts w:ascii="Times New Roman" w:hAnsi="Times New Roman"/>
          <w:color w:val="000000"/>
          <w:sz w:val="28"/>
          <w:szCs w:val="28"/>
          <w:lang w:eastAsia="ru-RU"/>
        </w:rPr>
        <w:t xml:space="preserve"> разрешения на строительство многоквартирных жилых домов общей площадью квартир </w:t>
      </w:r>
      <w:r>
        <w:rPr>
          <w:rFonts w:ascii="Times New Roman" w:hAnsi="Times New Roman"/>
          <w:bCs/>
          <w:color w:val="000000"/>
          <w:sz w:val="28"/>
          <w:szCs w:val="28"/>
          <w:lang w:eastAsia="ru-RU"/>
        </w:rPr>
        <w:t>424 706,64</w:t>
      </w:r>
      <w:r w:rsidRPr="00127B5C">
        <w:rPr>
          <w:rFonts w:ascii="Times New Roman" w:hAnsi="Times New Roman"/>
          <w:color w:val="000000"/>
          <w:sz w:val="28"/>
          <w:szCs w:val="28"/>
          <w:lang w:eastAsia="ru-RU"/>
        </w:rPr>
        <w:t xml:space="preserve"> кв.</w:t>
      </w:r>
      <w:r>
        <w:rPr>
          <w:rFonts w:ascii="Times New Roman" w:hAnsi="Times New Roman"/>
          <w:color w:val="000000"/>
          <w:sz w:val="28"/>
          <w:szCs w:val="28"/>
          <w:lang w:eastAsia="ru-RU"/>
        </w:rPr>
        <w:t> </w:t>
      </w:r>
      <w:r w:rsidRPr="00127B5C">
        <w:rPr>
          <w:rFonts w:ascii="Times New Roman" w:hAnsi="Times New Roman"/>
          <w:color w:val="000000"/>
          <w:sz w:val="28"/>
          <w:szCs w:val="28"/>
          <w:lang w:eastAsia="ru-RU"/>
        </w:rPr>
        <w:t xml:space="preserve">м, количество квартир – </w:t>
      </w:r>
      <w:r>
        <w:rPr>
          <w:rFonts w:ascii="Times New Roman" w:hAnsi="Times New Roman"/>
          <w:color w:val="000000"/>
          <w:sz w:val="28"/>
          <w:szCs w:val="28"/>
          <w:lang w:eastAsia="ru-RU"/>
        </w:rPr>
        <w:t>7 859</w:t>
      </w:r>
      <w:r w:rsidRPr="00127B5C">
        <w:rPr>
          <w:rFonts w:ascii="Times New Roman" w:hAnsi="Times New Roman"/>
          <w:color w:val="000000"/>
          <w:sz w:val="28"/>
          <w:szCs w:val="28"/>
          <w:lang w:eastAsia="ru-RU"/>
        </w:rPr>
        <w:t xml:space="preserve"> шт. </w:t>
      </w:r>
    </w:p>
    <w:p w14:paraId="1FB7E4A8" w14:textId="01561A6E" w:rsidR="003D0260" w:rsidRPr="007B6137" w:rsidRDefault="003D0260" w:rsidP="003D0260">
      <w:pPr>
        <w:overflowPunct w:val="0"/>
        <w:autoSpaceDE w:val="0"/>
        <w:autoSpaceDN w:val="0"/>
        <w:adjustRightInd w:val="0"/>
        <w:spacing w:after="0" w:line="240" w:lineRule="auto"/>
        <w:ind w:left="-851" w:firstLine="851"/>
        <w:jc w:val="both"/>
        <w:rPr>
          <w:rFonts w:ascii="Times New Roman" w:hAnsi="Times New Roman"/>
          <w:sz w:val="28"/>
          <w:szCs w:val="28"/>
        </w:rPr>
      </w:pPr>
      <w:r>
        <w:rPr>
          <w:rFonts w:ascii="Times New Roman" w:hAnsi="Times New Roman"/>
          <w:color w:val="000000"/>
          <w:sz w:val="28"/>
          <w:szCs w:val="28"/>
          <w:lang w:eastAsia="ru-RU"/>
        </w:rPr>
        <w:t>В 2024</w:t>
      </w:r>
      <w:r w:rsidRPr="00127B5C">
        <w:rPr>
          <w:rFonts w:ascii="Times New Roman" w:hAnsi="Times New Roman"/>
          <w:color w:val="000000"/>
          <w:sz w:val="28"/>
          <w:szCs w:val="28"/>
          <w:lang w:eastAsia="ru-RU"/>
        </w:rPr>
        <w:t xml:space="preserve"> году территории города Брянска выдан</w:t>
      </w:r>
      <w:r>
        <w:rPr>
          <w:rFonts w:ascii="Times New Roman" w:hAnsi="Times New Roman"/>
          <w:color w:val="000000"/>
          <w:sz w:val="28"/>
          <w:szCs w:val="28"/>
          <w:lang w:eastAsia="ru-RU"/>
        </w:rPr>
        <w:t>о</w:t>
      </w:r>
      <w:r w:rsidRPr="00127B5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14</w:t>
      </w:r>
      <w:r w:rsidRPr="00127B5C">
        <w:rPr>
          <w:rFonts w:ascii="Times New Roman" w:hAnsi="Times New Roman"/>
          <w:color w:val="000000"/>
          <w:sz w:val="28"/>
          <w:szCs w:val="28"/>
          <w:lang w:eastAsia="ru-RU"/>
        </w:rPr>
        <w:t xml:space="preserve"> разрешений на строительство МКД общей площадью квартир </w:t>
      </w:r>
      <w:r>
        <w:rPr>
          <w:rFonts w:ascii="Times New Roman" w:hAnsi="Times New Roman"/>
          <w:color w:val="000000"/>
          <w:sz w:val="28"/>
          <w:szCs w:val="28"/>
          <w:lang w:eastAsia="ru-RU"/>
        </w:rPr>
        <w:t>12</w:t>
      </w:r>
      <w:r w:rsidR="00CB08A6">
        <w:rPr>
          <w:rFonts w:ascii="Times New Roman" w:hAnsi="Times New Roman"/>
          <w:color w:val="000000"/>
          <w:sz w:val="28"/>
          <w:szCs w:val="28"/>
          <w:lang w:eastAsia="ru-RU"/>
        </w:rPr>
        <w:t>5 890,22</w:t>
      </w:r>
      <w:r w:rsidRPr="00127B5C">
        <w:rPr>
          <w:rFonts w:ascii="Times New Roman" w:hAnsi="Times New Roman"/>
          <w:color w:val="000000"/>
          <w:sz w:val="28"/>
          <w:szCs w:val="28"/>
          <w:lang w:eastAsia="ru-RU"/>
        </w:rPr>
        <w:t xml:space="preserve"> кв.</w:t>
      </w:r>
      <w:r>
        <w:rPr>
          <w:rFonts w:ascii="Times New Roman" w:hAnsi="Times New Roman"/>
          <w:color w:val="000000"/>
          <w:sz w:val="28"/>
          <w:szCs w:val="28"/>
          <w:lang w:eastAsia="ru-RU"/>
        </w:rPr>
        <w:t> </w:t>
      </w:r>
      <w:r w:rsidRPr="00127B5C">
        <w:rPr>
          <w:rFonts w:ascii="Times New Roman" w:hAnsi="Times New Roman"/>
          <w:color w:val="000000"/>
          <w:sz w:val="28"/>
          <w:szCs w:val="28"/>
          <w:lang w:eastAsia="ru-RU"/>
        </w:rPr>
        <w:t xml:space="preserve">м, количество квартир – </w:t>
      </w:r>
      <w:r>
        <w:rPr>
          <w:rFonts w:ascii="Times New Roman" w:hAnsi="Times New Roman"/>
          <w:color w:val="000000"/>
          <w:sz w:val="28"/>
          <w:szCs w:val="28"/>
          <w:lang w:eastAsia="ru-RU"/>
        </w:rPr>
        <w:t>1 909</w:t>
      </w:r>
      <w:r w:rsidRPr="00127B5C">
        <w:rPr>
          <w:rFonts w:ascii="Times New Roman" w:hAnsi="Times New Roman"/>
          <w:color w:val="000000"/>
          <w:sz w:val="28"/>
          <w:szCs w:val="28"/>
          <w:lang w:eastAsia="ru-RU"/>
        </w:rPr>
        <w:t xml:space="preserve"> шт.</w:t>
      </w:r>
      <w:r>
        <w:rPr>
          <w:rFonts w:ascii="Times New Roman" w:hAnsi="Times New Roman"/>
          <w:color w:val="000000"/>
          <w:sz w:val="28"/>
          <w:szCs w:val="28"/>
          <w:lang w:eastAsia="ru-RU"/>
        </w:rPr>
        <w:t xml:space="preserve">, что превышает показатель предыдущего периода на 54 % </w:t>
      </w:r>
      <w:r w:rsidRPr="001833E4">
        <w:rPr>
          <w:rFonts w:ascii="Times New Roman" w:hAnsi="Times New Roman"/>
          <w:sz w:val="28"/>
          <w:szCs w:val="28"/>
        </w:rPr>
        <w:t xml:space="preserve">(в </w:t>
      </w:r>
      <w:r w:rsidRPr="001833E4">
        <w:rPr>
          <w:rFonts w:ascii="Times New Roman" w:hAnsi="Times New Roman"/>
          <w:sz w:val="28"/>
          <w:szCs w:val="28"/>
        </w:rPr>
        <w:lastRenderedPageBreak/>
        <w:t xml:space="preserve">2023 году </w:t>
      </w:r>
      <w:r>
        <w:rPr>
          <w:rFonts w:ascii="Times New Roman" w:hAnsi="Times New Roman"/>
          <w:sz w:val="28"/>
          <w:szCs w:val="28"/>
        </w:rPr>
        <w:t>выдано</w:t>
      </w:r>
      <w:r w:rsidRPr="001833E4">
        <w:rPr>
          <w:rFonts w:ascii="Times New Roman" w:hAnsi="Times New Roman"/>
          <w:sz w:val="28"/>
          <w:szCs w:val="28"/>
        </w:rPr>
        <w:t xml:space="preserve"> 29 </w:t>
      </w:r>
      <w:r>
        <w:rPr>
          <w:rFonts w:ascii="Times New Roman" w:hAnsi="Times New Roman"/>
          <w:sz w:val="28"/>
          <w:szCs w:val="28"/>
        </w:rPr>
        <w:t xml:space="preserve">разрешений на строительство </w:t>
      </w:r>
      <w:r w:rsidRPr="001833E4">
        <w:rPr>
          <w:rFonts w:ascii="Times New Roman" w:hAnsi="Times New Roman"/>
          <w:sz w:val="28"/>
          <w:szCs w:val="28"/>
        </w:rPr>
        <w:t xml:space="preserve">многоквартирных жилых домов с количеством квартир </w:t>
      </w:r>
      <w:r>
        <w:rPr>
          <w:rFonts w:ascii="Times New Roman" w:eastAsia="Times New Roman" w:hAnsi="Times New Roman"/>
          <w:sz w:val="28"/>
          <w:szCs w:val="28"/>
          <w:shd w:val="clear" w:color="auto" w:fill="FFFFFF"/>
          <w:lang w:eastAsia="ru-RU"/>
        </w:rPr>
        <w:t>1166</w:t>
      </w:r>
      <w:r w:rsidRPr="001833E4">
        <w:rPr>
          <w:rFonts w:ascii="Times New Roman" w:eastAsia="Times New Roman" w:hAnsi="Times New Roman"/>
          <w:sz w:val="28"/>
          <w:szCs w:val="28"/>
          <w:shd w:val="clear" w:color="auto" w:fill="FFFFFF"/>
          <w:lang w:eastAsia="ru-RU"/>
        </w:rPr>
        <w:t xml:space="preserve"> </w:t>
      </w:r>
      <w:r w:rsidRPr="001833E4">
        <w:rPr>
          <w:rFonts w:ascii="Times New Roman" w:hAnsi="Times New Roman"/>
          <w:sz w:val="28"/>
          <w:szCs w:val="28"/>
        </w:rPr>
        <w:t xml:space="preserve">общей площадью </w:t>
      </w:r>
      <w:r>
        <w:rPr>
          <w:rFonts w:ascii="Times New Roman" w:hAnsi="Times New Roman"/>
          <w:sz w:val="28"/>
          <w:szCs w:val="28"/>
        </w:rPr>
        <w:t>58 343,73</w:t>
      </w:r>
      <w:r w:rsidRPr="001833E4">
        <w:rPr>
          <w:rFonts w:ascii="Times New Roman" w:hAnsi="Times New Roman"/>
          <w:sz w:val="28"/>
          <w:szCs w:val="28"/>
        </w:rPr>
        <w:t> кв.</w:t>
      </w:r>
      <w:r w:rsidRPr="001833E4">
        <w:rPr>
          <w:rFonts w:ascii="Times New Roman" w:hAnsi="Times New Roman"/>
          <w:sz w:val="24"/>
          <w:szCs w:val="20"/>
          <w:lang w:eastAsia="ru-RU"/>
        </w:rPr>
        <w:t> </w:t>
      </w:r>
      <w:r w:rsidRPr="001833E4">
        <w:rPr>
          <w:rFonts w:ascii="Times New Roman" w:hAnsi="Times New Roman"/>
          <w:sz w:val="28"/>
          <w:szCs w:val="28"/>
        </w:rPr>
        <w:t>м).</w:t>
      </w:r>
    </w:p>
    <w:p w14:paraId="278B718D" w14:textId="77777777" w:rsidR="00D039A2" w:rsidRPr="007B6137" w:rsidRDefault="00D039A2" w:rsidP="00D039A2">
      <w:pPr>
        <w:spacing w:after="0" w:line="240" w:lineRule="auto"/>
        <w:ind w:left="-851" w:firstLine="709"/>
        <w:jc w:val="both"/>
        <w:rPr>
          <w:rFonts w:ascii="Times New Roman" w:eastAsia="Times New Roman" w:hAnsi="Times New Roman"/>
          <w:sz w:val="28"/>
          <w:szCs w:val="28"/>
          <w:shd w:val="clear" w:color="auto" w:fill="FFFFFF"/>
          <w:lang w:eastAsia="ru-RU"/>
        </w:rPr>
      </w:pPr>
      <w:r w:rsidRPr="007B6137">
        <w:rPr>
          <w:rFonts w:ascii="Times New Roman" w:eastAsia="Times New Roman" w:hAnsi="Times New Roman"/>
          <w:sz w:val="28"/>
          <w:szCs w:val="28"/>
          <w:shd w:val="clear" w:color="auto" w:fill="FFFFFF"/>
          <w:lang w:eastAsia="ru-RU"/>
        </w:rPr>
        <w:t xml:space="preserve">Основными территориями строительства многоквартирных жилых домов в отчетном периоде оставались территория бывшего аэропорта в Советском районе г. Брянска и территория по ул. Флотской (пойма реки Десна) в </w:t>
      </w:r>
      <w:proofErr w:type="spellStart"/>
      <w:r w:rsidRPr="007B6137">
        <w:rPr>
          <w:rFonts w:ascii="Times New Roman" w:eastAsia="Times New Roman" w:hAnsi="Times New Roman"/>
          <w:sz w:val="28"/>
          <w:szCs w:val="28"/>
          <w:shd w:val="clear" w:color="auto" w:fill="FFFFFF"/>
          <w:lang w:eastAsia="ru-RU"/>
        </w:rPr>
        <w:t>Бежицком</w:t>
      </w:r>
      <w:proofErr w:type="spellEnd"/>
      <w:r w:rsidRPr="007B6137">
        <w:rPr>
          <w:rFonts w:ascii="Times New Roman" w:eastAsia="Times New Roman" w:hAnsi="Times New Roman"/>
          <w:sz w:val="28"/>
          <w:szCs w:val="28"/>
          <w:shd w:val="clear" w:color="auto" w:fill="FFFFFF"/>
          <w:lang w:eastAsia="ru-RU"/>
        </w:rPr>
        <w:t xml:space="preserve"> районе г. Брянска. </w:t>
      </w:r>
    </w:p>
    <w:p w14:paraId="2B8FF99A" w14:textId="77777777" w:rsidR="00D039A2" w:rsidRPr="00527434" w:rsidRDefault="00D039A2" w:rsidP="00D039A2">
      <w:pPr>
        <w:spacing w:after="0" w:line="240" w:lineRule="auto"/>
        <w:ind w:left="-851" w:firstLine="709"/>
        <w:jc w:val="both"/>
        <w:rPr>
          <w:rFonts w:ascii="Times New Roman" w:eastAsia="Times New Roman" w:hAnsi="Times New Roman"/>
          <w:sz w:val="28"/>
          <w:szCs w:val="24"/>
          <w:lang w:eastAsia="ru-RU"/>
        </w:rPr>
      </w:pPr>
      <w:r w:rsidRPr="00527434">
        <w:rPr>
          <w:rFonts w:ascii="Times New Roman" w:eastAsia="Times New Roman" w:hAnsi="Times New Roman"/>
          <w:sz w:val="28"/>
          <w:szCs w:val="24"/>
          <w:lang w:eastAsia="ru-RU"/>
        </w:rPr>
        <w:t>Всего на территории бывшего аэропорта выдано 62 разрешений                  на строительство многоэтажных жилых домов,</w:t>
      </w:r>
      <w:r w:rsidRPr="00527434">
        <w:rPr>
          <w:rFonts w:ascii="Times New Roman" w:eastAsia="Times New Roman" w:hAnsi="Times New Roman"/>
          <w:color w:val="FF0000"/>
          <w:sz w:val="28"/>
          <w:szCs w:val="24"/>
          <w:lang w:eastAsia="ru-RU"/>
        </w:rPr>
        <w:t xml:space="preserve"> </w:t>
      </w:r>
      <w:r w:rsidRPr="00527434">
        <w:rPr>
          <w:rFonts w:ascii="Times New Roman" w:eastAsia="Times New Roman" w:hAnsi="Times New Roman"/>
          <w:sz w:val="28"/>
          <w:szCs w:val="24"/>
          <w:lang w:eastAsia="ru-RU"/>
        </w:rPr>
        <w:t xml:space="preserve">из них в стадии строительства находятся 10 домов общей площадью квартир 100936,6 </w:t>
      </w:r>
      <w:proofErr w:type="spellStart"/>
      <w:r w:rsidRPr="00527434">
        <w:rPr>
          <w:rFonts w:ascii="Times New Roman" w:eastAsia="Times New Roman" w:hAnsi="Times New Roman"/>
          <w:sz w:val="28"/>
          <w:szCs w:val="24"/>
          <w:lang w:eastAsia="ru-RU"/>
        </w:rPr>
        <w:t>кв.м</w:t>
      </w:r>
      <w:proofErr w:type="spellEnd"/>
      <w:r w:rsidRPr="00527434">
        <w:rPr>
          <w:rFonts w:ascii="Times New Roman" w:eastAsia="Times New Roman" w:hAnsi="Times New Roman"/>
          <w:sz w:val="28"/>
          <w:szCs w:val="24"/>
          <w:lang w:eastAsia="ru-RU"/>
        </w:rPr>
        <w:t>, количество квартир – 1930.</w:t>
      </w:r>
      <w:r w:rsidRPr="00527434">
        <w:rPr>
          <w:rFonts w:ascii="Times New Roman" w:eastAsia="Times New Roman" w:hAnsi="Times New Roman"/>
          <w:color w:val="FF0000"/>
          <w:sz w:val="28"/>
          <w:szCs w:val="24"/>
          <w:lang w:eastAsia="ru-RU"/>
        </w:rPr>
        <w:t xml:space="preserve"> </w:t>
      </w:r>
      <w:r w:rsidRPr="00527434">
        <w:rPr>
          <w:rFonts w:ascii="Times New Roman" w:eastAsia="Times New Roman" w:hAnsi="Times New Roman"/>
          <w:sz w:val="28"/>
          <w:szCs w:val="24"/>
          <w:lang w:eastAsia="ru-RU"/>
        </w:rPr>
        <w:t xml:space="preserve">Введено в эксплуатацию 52 домов общей площадью квартир 587171,1 </w:t>
      </w:r>
      <w:proofErr w:type="spellStart"/>
      <w:r w:rsidRPr="00527434">
        <w:rPr>
          <w:rFonts w:ascii="Times New Roman" w:eastAsia="Times New Roman" w:hAnsi="Times New Roman"/>
          <w:sz w:val="28"/>
          <w:szCs w:val="24"/>
          <w:lang w:eastAsia="ru-RU"/>
        </w:rPr>
        <w:t>кв.м</w:t>
      </w:r>
      <w:proofErr w:type="spellEnd"/>
      <w:r w:rsidRPr="00527434">
        <w:rPr>
          <w:rFonts w:ascii="Times New Roman" w:eastAsia="Times New Roman" w:hAnsi="Times New Roman"/>
          <w:sz w:val="28"/>
          <w:szCs w:val="24"/>
          <w:lang w:eastAsia="ru-RU"/>
        </w:rPr>
        <w:t>, количеством квартир – 10844</w:t>
      </w:r>
      <w:r>
        <w:rPr>
          <w:rFonts w:ascii="Times New Roman" w:eastAsia="Times New Roman" w:hAnsi="Times New Roman"/>
          <w:sz w:val="28"/>
          <w:szCs w:val="24"/>
          <w:lang w:eastAsia="ru-RU"/>
        </w:rPr>
        <w:t>.</w:t>
      </w:r>
    </w:p>
    <w:p w14:paraId="4D675872" w14:textId="77777777" w:rsidR="00D039A2" w:rsidRDefault="00D039A2" w:rsidP="00D039A2">
      <w:pPr>
        <w:overflowPunct w:val="0"/>
        <w:autoSpaceDE w:val="0"/>
        <w:autoSpaceDN w:val="0"/>
        <w:adjustRightInd w:val="0"/>
        <w:spacing w:after="0" w:line="240" w:lineRule="auto"/>
        <w:ind w:left="-851" w:firstLine="567"/>
        <w:jc w:val="both"/>
        <w:textAlignment w:val="baseline"/>
        <w:rPr>
          <w:rFonts w:ascii="Times New Roman" w:eastAsia="Times New Roman" w:hAnsi="Times New Roman"/>
          <w:i/>
          <w:sz w:val="28"/>
          <w:szCs w:val="28"/>
          <w:lang w:eastAsia="ru-RU"/>
        </w:rPr>
      </w:pPr>
      <w:r w:rsidRPr="00527434">
        <w:rPr>
          <w:rFonts w:ascii="Times New Roman" w:eastAsia="Times New Roman" w:hAnsi="Times New Roman"/>
          <w:sz w:val="28"/>
          <w:szCs w:val="28"/>
          <w:lang w:eastAsia="ru-RU"/>
        </w:rPr>
        <w:t xml:space="preserve">Всего на территории района по ул. Флотской </w:t>
      </w:r>
      <w:r w:rsidRPr="00527434">
        <w:rPr>
          <w:rFonts w:ascii="Times New Roman" w:eastAsia="Times New Roman" w:hAnsi="Times New Roman"/>
          <w:sz w:val="28"/>
          <w:szCs w:val="24"/>
          <w:lang w:eastAsia="ru-RU"/>
        </w:rPr>
        <w:t>выдано 26</w:t>
      </w:r>
      <w:r w:rsidRPr="00527434">
        <w:rPr>
          <w:rFonts w:ascii="Times New Roman" w:eastAsia="Times New Roman" w:hAnsi="Times New Roman"/>
          <w:b/>
          <w:sz w:val="28"/>
          <w:szCs w:val="24"/>
          <w:lang w:eastAsia="ru-RU"/>
        </w:rPr>
        <w:t xml:space="preserve"> </w:t>
      </w:r>
      <w:r w:rsidRPr="00527434">
        <w:rPr>
          <w:rFonts w:ascii="Times New Roman" w:eastAsia="Times New Roman" w:hAnsi="Times New Roman"/>
          <w:sz w:val="28"/>
          <w:szCs w:val="24"/>
          <w:lang w:eastAsia="ru-RU"/>
        </w:rPr>
        <w:t>разрешений на строительство многоэтажных жилых домов.</w:t>
      </w:r>
      <w:r w:rsidRPr="00527434">
        <w:rPr>
          <w:rFonts w:ascii="Times New Roman" w:eastAsia="Times New Roman" w:hAnsi="Times New Roman"/>
          <w:color w:val="FF0000"/>
          <w:sz w:val="28"/>
          <w:szCs w:val="24"/>
          <w:lang w:eastAsia="ru-RU"/>
        </w:rPr>
        <w:t xml:space="preserve"> </w:t>
      </w:r>
      <w:r w:rsidRPr="00527434">
        <w:rPr>
          <w:rFonts w:ascii="Times New Roman" w:eastAsia="Times New Roman" w:hAnsi="Times New Roman"/>
          <w:sz w:val="28"/>
          <w:szCs w:val="24"/>
          <w:lang w:eastAsia="ru-RU"/>
        </w:rPr>
        <w:t>Я</w:t>
      </w:r>
      <w:r w:rsidRPr="00527434">
        <w:rPr>
          <w:rFonts w:ascii="Times New Roman" w:eastAsia="Times New Roman" w:hAnsi="Times New Roman"/>
          <w:sz w:val="28"/>
          <w:szCs w:val="28"/>
          <w:lang w:eastAsia="ru-RU"/>
        </w:rPr>
        <w:t>вляются действующими разрешения на строительство 4 многоквартирных жилых дома общей площадью квартир 37,7</w:t>
      </w:r>
      <w:r w:rsidRPr="00527434">
        <w:rPr>
          <w:rFonts w:ascii="Times New Roman" w:eastAsia="Times New Roman" w:hAnsi="Times New Roman"/>
          <w:b/>
          <w:sz w:val="28"/>
          <w:szCs w:val="28"/>
          <w:lang w:eastAsia="ru-RU"/>
        </w:rPr>
        <w:t xml:space="preserve"> </w:t>
      </w:r>
      <w:r w:rsidRPr="00527434">
        <w:rPr>
          <w:rFonts w:ascii="Times New Roman" w:eastAsia="Times New Roman" w:hAnsi="Times New Roman"/>
          <w:sz w:val="28"/>
          <w:szCs w:val="28"/>
          <w:lang w:eastAsia="ru-RU"/>
        </w:rPr>
        <w:t xml:space="preserve">тыс. кв. м, количество квартир – </w:t>
      </w:r>
      <w:r w:rsidRPr="00527434">
        <w:rPr>
          <w:rFonts w:ascii="Times New Roman" w:eastAsia="Times New Roman" w:hAnsi="Times New Roman"/>
          <w:sz w:val="28"/>
          <w:szCs w:val="24"/>
          <w:lang w:eastAsia="ru-RU"/>
        </w:rPr>
        <w:t>832</w:t>
      </w:r>
      <w:r w:rsidRPr="00527434">
        <w:rPr>
          <w:rFonts w:ascii="Times New Roman" w:eastAsia="Times New Roman" w:hAnsi="Times New Roman"/>
          <w:sz w:val="28"/>
          <w:szCs w:val="28"/>
          <w:lang w:eastAsia="ru-RU"/>
        </w:rPr>
        <w:t>. Введены в эксплуатацию 22 многоквартирных жилых дома</w:t>
      </w:r>
      <w:r w:rsidRPr="00527434">
        <w:rPr>
          <w:rFonts w:ascii="Times New Roman" w:eastAsia="Times New Roman" w:hAnsi="Times New Roman"/>
          <w:color w:val="FF0000"/>
          <w:sz w:val="28"/>
          <w:szCs w:val="28"/>
          <w:lang w:eastAsia="ru-RU"/>
        </w:rPr>
        <w:t xml:space="preserve"> </w:t>
      </w:r>
      <w:r w:rsidRPr="00527434">
        <w:rPr>
          <w:rFonts w:ascii="Times New Roman" w:eastAsia="Times New Roman" w:hAnsi="Times New Roman"/>
          <w:sz w:val="28"/>
          <w:szCs w:val="28"/>
          <w:lang w:eastAsia="ru-RU"/>
        </w:rPr>
        <w:t>общей площадью квартир 203204,48</w:t>
      </w:r>
      <w:r w:rsidRPr="00527434">
        <w:rPr>
          <w:rFonts w:ascii="Times New Roman" w:eastAsia="Times New Roman" w:hAnsi="Times New Roman"/>
          <w:i/>
          <w:sz w:val="28"/>
          <w:szCs w:val="28"/>
          <w:lang w:eastAsia="ru-RU"/>
        </w:rPr>
        <w:t xml:space="preserve"> </w:t>
      </w:r>
      <w:proofErr w:type="spellStart"/>
      <w:r w:rsidRPr="00527434">
        <w:rPr>
          <w:rFonts w:ascii="Times New Roman" w:eastAsia="Times New Roman" w:hAnsi="Times New Roman"/>
          <w:sz w:val="28"/>
          <w:szCs w:val="28"/>
          <w:lang w:eastAsia="ru-RU"/>
        </w:rPr>
        <w:t>кв.м</w:t>
      </w:r>
      <w:proofErr w:type="spellEnd"/>
      <w:r w:rsidRPr="00527434">
        <w:rPr>
          <w:rFonts w:ascii="Times New Roman" w:eastAsia="Times New Roman" w:hAnsi="Times New Roman"/>
          <w:sz w:val="28"/>
          <w:szCs w:val="28"/>
          <w:lang w:eastAsia="ru-RU"/>
        </w:rPr>
        <w:t>, количеством квартир</w:t>
      </w:r>
      <w:r w:rsidRPr="00527434">
        <w:rPr>
          <w:rFonts w:ascii="Times New Roman" w:eastAsia="Times New Roman" w:hAnsi="Times New Roman"/>
          <w:i/>
          <w:sz w:val="28"/>
          <w:szCs w:val="28"/>
          <w:lang w:eastAsia="ru-RU"/>
        </w:rPr>
        <w:t xml:space="preserve"> – </w:t>
      </w:r>
      <w:r w:rsidRPr="00527434">
        <w:rPr>
          <w:rFonts w:ascii="Times New Roman" w:eastAsia="Times New Roman" w:hAnsi="Times New Roman"/>
          <w:sz w:val="28"/>
          <w:szCs w:val="28"/>
          <w:lang w:eastAsia="ru-RU"/>
        </w:rPr>
        <w:t>4533</w:t>
      </w:r>
      <w:r>
        <w:rPr>
          <w:rFonts w:ascii="Times New Roman" w:eastAsia="Times New Roman" w:hAnsi="Times New Roman"/>
          <w:sz w:val="28"/>
          <w:szCs w:val="28"/>
          <w:lang w:eastAsia="ru-RU"/>
        </w:rPr>
        <w:t>.</w:t>
      </w:r>
      <w:r w:rsidRPr="00527434">
        <w:rPr>
          <w:rFonts w:ascii="Times New Roman" w:eastAsia="Times New Roman" w:hAnsi="Times New Roman"/>
          <w:i/>
          <w:sz w:val="28"/>
          <w:szCs w:val="28"/>
          <w:lang w:eastAsia="ru-RU"/>
        </w:rPr>
        <w:t xml:space="preserve"> </w:t>
      </w:r>
    </w:p>
    <w:p w14:paraId="6CCBD745" w14:textId="77777777" w:rsidR="003D0260" w:rsidRPr="001833E4" w:rsidRDefault="003D0260" w:rsidP="003D0260">
      <w:pPr>
        <w:overflowPunct w:val="0"/>
        <w:autoSpaceDE w:val="0"/>
        <w:autoSpaceDN w:val="0"/>
        <w:adjustRightInd w:val="0"/>
        <w:spacing w:after="0" w:line="240" w:lineRule="auto"/>
        <w:ind w:left="-851" w:firstLine="851"/>
        <w:jc w:val="both"/>
        <w:rPr>
          <w:rFonts w:ascii="Times New Roman" w:hAnsi="Times New Roman"/>
          <w:sz w:val="28"/>
          <w:szCs w:val="28"/>
        </w:rPr>
      </w:pPr>
      <w:r w:rsidRPr="001833E4">
        <w:rPr>
          <w:rFonts w:ascii="Times New Roman" w:hAnsi="Times New Roman"/>
          <w:sz w:val="28"/>
          <w:szCs w:val="28"/>
        </w:rPr>
        <w:t xml:space="preserve">С начала 2024 года на территории города Брянска введено в эксплуатацию </w:t>
      </w:r>
      <w:r w:rsidRPr="001833E4">
        <w:rPr>
          <w:rFonts w:ascii="Times New Roman" w:hAnsi="Times New Roman"/>
          <w:sz w:val="28"/>
          <w:szCs w:val="28"/>
        </w:rPr>
        <w:br/>
        <w:t>11</w:t>
      </w:r>
      <w:r w:rsidRPr="001833E4">
        <w:rPr>
          <w:rFonts w:ascii="Times New Roman" w:hAnsi="Times New Roman"/>
          <w:b/>
          <w:sz w:val="28"/>
          <w:szCs w:val="28"/>
        </w:rPr>
        <w:t xml:space="preserve"> </w:t>
      </w:r>
      <w:r w:rsidRPr="001833E4">
        <w:rPr>
          <w:rFonts w:ascii="Times New Roman" w:hAnsi="Times New Roman"/>
          <w:sz w:val="28"/>
          <w:szCs w:val="28"/>
        </w:rPr>
        <w:t>многоквартирных жилых домов общей площадью 106,13 тыс. кв. м.</w:t>
      </w:r>
    </w:p>
    <w:p w14:paraId="630E74E4" w14:textId="77777777" w:rsidR="003D0260" w:rsidRPr="001833E4" w:rsidRDefault="003D0260" w:rsidP="003D0260">
      <w:pPr>
        <w:overflowPunct w:val="0"/>
        <w:autoSpaceDE w:val="0"/>
        <w:autoSpaceDN w:val="0"/>
        <w:adjustRightInd w:val="0"/>
        <w:spacing w:after="0" w:line="240" w:lineRule="auto"/>
        <w:ind w:left="-851" w:firstLine="851"/>
        <w:jc w:val="both"/>
        <w:rPr>
          <w:rFonts w:ascii="Times New Roman" w:hAnsi="Times New Roman"/>
          <w:sz w:val="28"/>
          <w:szCs w:val="28"/>
        </w:rPr>
      </w:pPr>
      <w:r w:rsidRPr="001833E4">
        <w:rPr>
          <w:rFonts w:ascii="Times New Roman" w:hAnsi="Times New Roman"/>
          <w:sz w:val="28"/>
          <w:szCs w:val="28"/>
        </w:rPr>
        <w:t>По информации, полученной от застройщиков, до конца текущего года на территории города Брянска еще планируется ввести в эксплуатацию 11 жилых домов общей площадью 59,62 тыс. кв. м.</w:t>
      </w:r>
    </w:p>
    <w:p w14:paraId="3CA72E5D" w14:textId="77777777" w:rsidR="003D0260" w:rsidRPr="001833E4" w:rsidRDefault="003D0260" w:rsidP="003D0260">
      <w:pPr>
        <w:overflowPunct w:val="0"/>
        <w:autoSpaceDE w:val="0"/>
        <w:autoSpaceDN w:val="0"/>
        <w:adjustRightInd w:val="0"/>
        <w:spacing w:after="0" w:line="240" w:lineRule="auto"/>
        <w:ind w:left="-851" w:firstLine="851"/>
        <w:jc w:val="both"/>
        <w:rPr>
          <w:rFonts w:ascii="Times New Roman" w:hAnsi="Times New Roman"/>
          <w:sz w:val="28"/>
          <w:szCs w:val="28"/>
        </w:rPr>
      </w:pPr>
      <w:r w:rsidRPr="001833E4">
        <w:rPr>
          <w:rFonts w:ascii="Times New Roman" w:hAnsi="Times New Roman"/>
          <w:sz w:val="28"/>
          <w:szCs w:val="28"/>
        </w:rPr>
        <w:t xml:space="preserve">Таким образом, общий ввод многоквартирных жилых домов на территории города Брянска в 2024 году должен составить 165,7 тыс. кв. м., что на 21 % меньше показателя предыдущего периода (в 2023 году построено 29 многоквартирных жилых домов с количеством квартир </w:t>
      </w:r>
      <w:r w:rsidRPr="001833E4">
        <w:rPr>
          <w:rFonts w:ascii="Times New Roman" w:eastAsia="Times New Roman" w:hAnsi="Times New Roman"/>
          <w:sz w:val="28"/>
          <w:szCs w:val="28"/>
          <w:shd w:val="clear" w:color="auto" w:fill="FFFFFF"/>
          <w:lang w:eastAsia="ru-RU"/>
        </w:rPr>
        <w:t xml:space="preserve">3674 </w:t>
      </w:r>
      <w:r w:rsidRPr="001833E4">
        <w:rPr>
          <w:rFonts w:ascii="Times New Roman" w:hAnsi="Times New Roman"/>
          <w:sz w:val="28"/>
          <w:szCs w:val="28"/>
        </w:rPr>
        <w:t>общей площадью 209 тыс. кв.</w:t>
      </w:r>
      <w:r w:rsidRPr="001833E4">
        <w:rPr>
          <w:rFonts w:ascii="Times New Roman" w:hAnsi="Times New Roman"/>
          <w:sz w:val="24"/>
          <w:szCs w:val="20"/>
          <w:lang w:eastAsia="ru-RU"/>
        </w:rPr>
        <w:t> </w:t>
      </w:r>
      <w:r w:rsidRPr="001833E4">
        <w:rPr>
          <w:rFonts w:ascii="Times New Roman" w:hAnsi="Times New Roman"/>
          <w:sz w:val="28"/>
          <w:szCs w:val="28"/>
        </w:rPr>
        <w:t>м).</w:t>
      </w:r>
    </w:p>
    <w:p w14:paraId="3A6AFD85" w14:textId="77777777" w:rsidR="00D039A2" w:rsidRPr="00D039A2" w:rsidRDefault="00D039A2" w:rsidP="00D039A2">
      <w:pPr>
        <w:overflowPunct w:val="0"/>
        <w:autoSpaceDE w:val="0"/>
        <w:autoSpaceDN w:val="0"/>
        <w:adjustRightInd w:val="0"/>
        <w:spacing w:after="0" w:line="240" w:lineRule="auto"/>
        <w:ind w:left="-851" w:firstLine="567"/>
        <w:jc w:val="both"/>
        <w:textAlignment w:val="baseline"/>
        <w:rPr>
          <w:rFonts w:ascii="Times New Roman" w:hAnsi="Times New Roman"/>
          <w:sz w:val="28"/>
          <w:szCs w:val="28"/>
        </w:rPr>
      </w:pPr>
      <w:r w:rsidRPr="00D039A2">
        <w:rPr>
          <w:rFonts w:ascii="Times New Roman" w:hAnsi="Times New Roman"/>
          <w:sz w:val="28"/>
          <w:szCs w:val="28"/>
        </w:rPr>
        <w:t>Показатель жилищного строительства на территории Брянской области за 2024 год не должен уступать показателю предыдущего периода, т.е. жилищное строительство на территории Брянской области с учетом ИЖС должен составлять не менее 568 тыс. кв. м, 310 тыс. кв. м из которых, многоквартирное жилищное строительство. С учетом вышеизложенной информации, показатель ввода многоквартирных жилых домов на территории города Брянска в 2024 году составит 29 % от общего ввода жилищного строительства Брянской области и 53 % от общего показателя ввода жилых помещений.</w:t>
      </w:r>
    </w:p>
    <w:p w14:paraId="50CC1F38" w14:textId="77777777" w:rsidR="003D0260" w:rsidRPr="00527434" w:rsidRDefault="003D0260" w:rsidP="003D0260">
      <w:pPr>
        <w:overflowPunct w:val="0"/>
        <w:autoSpaceDE w:val="0"/>
        <w:autoSpaceDN w:val="0"/>
        <w:adjustRightInd w:val="0"/>
        <w:spacing w:after="0" w:line="240" w:lineRule="auto"/>
        <w:ind w:left="-851" w:firstLine="567"/>
        <w:jc w:val="both"/>
        <w:textAlignment w:val="baseline"/>
        <w:rPr>
          <w:rFonts w:ascii="Times New Roman" w:eastAsia="Times New Roman" w:hAnsi="Times New Roman"/>
          <w:i/>
          <w:sz w:val="28"/>
          <w:szCs w:val="28"/>
          <w:lang w:eastAsia="ru-RU"/>
        </w:rPr>
      </w:pPr>
    </w:p>
    <w:p w14:paraId="1EC20534" w14:textId="77777777" w:rsidR="00765A01" w:rsidRPr="00765A01" w:rsidRDefault="00765A01" w:rsidP="00765A01">
      <w:pPr>
        <w:spacing w:after="0" w:line="240" w:lineRule="atLeast"/>
        <w:ind w:left="-851" w:firstLine="851"/>
        <w:contextualSpacing/>
        <w:jc w:val="both"/>
        <w:rPr>
          <w:rFonts w:ascii="Times New Roman" w:hAnsi="Times New Roman"/>
          <w:b/>
          <w:sz w:val="28"/>
          <w:szCs w:val="28"/>
          <w:lang w:eastAsia="ru-RU"/>
        </w:rPr>
      </w:pPr>
      <w:r w:rsidRPr="00765A01">
        <w:rPr>
          <w:rFonts w:ascii="Times New Roman" w:hAnsi="Times New Roman"/>
          <w:b/>
          <w:sz w:val="28"/>
          <w:szCs w:val="28"/>
          <w:lang w:eastAsia="ru-RU"/>
        </w:rPr>
        <w:t>Документация по планировке территории</w:t>
      </w:r>
    </w:p>
    <w:p w14:paraId="144E501E" w14:textId="77777777" w:rsidR="00765A01" w:rsidRPr="00765A01" w:rsidRDefault="00765A01" w:rsidP="00765A01">
      <w:pPr>
        <w:spacing w:after="0" w:line="240" w:lineRule="atLeast"/>
        <w:ind w:left="-851" w:firstLine="851"/>
        <w:contextualSpacing/>
        <w:jc w:val="both"/>
        <w:rPr>
          <w:rFonts w:ascii="Times New Roman" w:hAnsi="Times New Roman"/>
          <w:b/>
          <w:sz w:val="28"/>
          <w:szCs w:val="28"/>
          <w:lang w:eastAsia="ru-RU"/>
        </w:rPr>
      </w:pPr>
    </w:p>
    <w:p w14:paraId="1B645988"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xml:space="preserve">С 2009 года по настоящее время за счет бюджетных средств и средств инвесторов разработаны и утверждены планировочные документации на 119 территорий. </w:t>
      </w:r>
    </w:p>
    <w:p w14:paraId="73CB6695"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lastRenderedPageBreak/>
        <w:t xml:space="preserve">При утверждении проектов планировки территории города Брянска все решения принимаются с учетом перспективного развития улиц и дорог. </w:t>
      </w:r>
    </w:p>
    <w:p w14:paraId="5D2B5A76"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В течение 2023 года проведено 9 заседаний комиссии по рассмотрению проектов планировки элементов планировочной структуры территории города Брянска и 7 заседаний временной комиссии по рассмотрению документации             по планировке территории бывшего аэропорта в Советском районе города Брянска и внесению в данную документацию изменений;</w:t>
      </w:r>
    </w:p>
    <w:p w14:paraId="633A5621"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утверждено 35 документации по планировке территорий (проекты планировки и проекты межевания), в том числе внесение изменений в них.</w:t>
      </w:r>
    </w:p>
    <w:p w14:paraId="50071418"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С начала 2024 года:</w:t>
      </w:r>
    </w:p>
    <w:p w14:paraId="3A9AA9F8"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проведено 6 заседаний комиссии по рассмотрению проектов планировки элементов планировочной структуры территории города Брянска и 3 заседания временной комиссии по рассмотрению документации по планировке территории бывшего аэропорта в Советском районе города Брянска и внесению в данную документацию изменений;</w:t>
      </w:r>
    </w:p>
    <w:p w14:paraId="5A777359"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утверждено 12 документаций по планировке территорий (проекты планировки и проекты межевания), в том числе внесение изменений в них.</w:t>
      </w:r>
    </w:p>
    <w:p w14:paraId="5B9AE254"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В рамках договора №1 о комплексном развитии территории жилой застройки, расположенной на двух смежных земельных участках по адресу:                 г. Брянск, Советский район, ул. Дуки, 49, ул. Бондаренко, постановлением Брянской городской администрации  от 13.09.2024 №3649-п утверждены изменения  в проект планировки и проект межевания территории, ограниченной улицами Дуки, Вали Сафроновой, Бондаренко и 9 Января в Советском районе города Брянска, утвержденные постановлением Брянской городской администрации от 22.03.2023 №937-п.</w:t>
      </w:r>
    </w:p>
    <w:p w14:paraId="5FE98C73"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В соответствии с проектными решениями, заложенными в Генеральном плане города Брянска, за отчетный период постановлениями Брянской городской администрации утверждены следующие документы важного городского значения:</w:t>
      </w:r>
    </w:p>
    <w:p w14:paraId="1DBE131D"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xml:space="preserve">- от 23.04.2024 №1542-п изменения в проект межевания территории                              для размещения линейного объекта: "Строительство объекта "Автодорога                    по ул. Ильи Иванова в Советском районе города Брянска", утвержденный постановлением Брянской городской администрации от 29.04.2022 №1554-п; </w:t>
      </w:r>
    </w:p>
    <w:p w14:paraId="1FEFF244"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xml:space="preserve">- от 23.04.2024 №1543-п  изменения в проект планировки магистрали городского значения, соединяющей Советский и </w:t>
      </w:r>
      <w:proofErr w:type="spellStart"/>
      <w:r w:rsidRPr="00765A01">
        <w:rPr>
          <w:rFonts w:ascii="Times New Roman" w:hAnsi="Times New Roman"/>
          <w:sz w:val="28"/>
          <w:szCs w:val="28"/>
          <w:lang w:eastAsia="ru-RU"/>
        </w:rPr>
        <w:t>Бежицкий</w:t>
      </w:r>
      <w:proofErr w:type="spellEnd"/>
      <w:r w:rsidRPr="00765A01">
        <w:rPr>
          <w:rFonts w:ascii="Times New Roman" w:hAnsi="Times New Roman"/>
          <w:sz w:val="28"/>
          <w:szCs w:val="28"/>
          <w:lang w:eastAsia="ru-RU"/>
        </w:rPr>
        <w:t xml:space="preserve"> районы города Брянска на участке от места пересечения улицы Объездной с улицей </w:t>
      </w:r>
      <w:proofErr w:type="spellStart"/>
      <w:r w:rsidRPr="00765A01">
        <w:rPr>
          <w:rFonts w:ascii="Times New Roman" w:hAnsi="Times New Roman"/>
          <w:sz w:val="28"/>
          <w:szCs w:val="28"/>
          <w:lang w:eastAsia="ru-RU"/>
        </w:rPr>
        <w:t>Городищенской</w:t>
      </w:r>
      <w:proofErr w:type="spellEnd"/>
      <w:r w:rsidRPr="00765A01">
        <w:rPr>
          <w:rFonts w:ascii="Times New Roman" w:hAnsi="Times New Roman"/>
          <w:sz w:val="28"/>
          <w:szCs w:val="28"/>
          <w:lang w:eastAsia="ru-RU"/>
        </w:rPr>
        <w:t xml:space="preserve"> до места пересечения улицы </w:t>
      </w:r>
      <w:proofErr w:type="spellStart"/>
      <w:r w:rsidRPr="00765A01">
        <w:rPr>
          <w:rFonts w:ascii="Times New Roman" w:hAnsi="Times New Roman"/>
          <w:sz w:val="28"/>
          <w:szCs w:val="28"/>
          <w:lang w:eastAsia="ru-RU"/>
        </w:rPr>
        <w:t>Бежицкой</w:t>
      </w:r>
      <w:proofErr w:type="spellEnd"/>
      <w:r w:rsidRPr="00765A01">
        <w:rPr>
          <w:rFonts w:ascii="Times New Roman" w:hAnsi="Times New Roman"/>
          <w:sz w:val="28"/>
          <w:szCs w:val="28"/>
          <w:lang w:eastAsia="ru-RU"/>
        </w:rPr>
        <w:t xml:space="preserve"> с переулком </w:t>
      </w:r>
      <w:proofErr w:type="spellStart"/>
      <w:r w:rsidRPr="00765A01">
        <w:rPr>
          <w:rFonts w:ascii="Times New Roman" w:hAnsi="Times New Roman"/>
          <w:sz w:val="28"/>
          <w:szCs w:val="28"/>
          <w:lang w:eastAsia="ru-RU"/>
        </w:rPr>
        <w:t>Бежицким</w:t>
      </w:r>
      <w:proofErr w:type="spellEnd"/>
      <w:r w:rsidRPr="00765A01">
        <w:rPr>
          <w:rFonts w:ascii="Times New Roman" w:hAnsi="Times New Roman"/>
          <w:sz w:val="28"/>
          <w:szCs w:val="28"/>
          <w:lang w:eastAsia="ru-RU"/>
        </w:rPr>
        <w:t xml:space="preserve">, утвержденный постановлением Брянской городской администрации от 23.10.2015 №3362-п. </w:t>
      </w:r>
    </w:p>
    <w:p w14:paraId="532DCD0E"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p>
    <w:p w14:paraId="1F206E53"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p>
    <w:p w14:paraId="3A3530A2"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lastRenderedPageBreak/>
        <w:t>Утверждены проекты межевания территорий под многоквартирными жилыми домами по адресам:</w:t>
      </w:r>
    </w:p>
    <w:p w14:paraId="25977F76"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xml:space="preserve">- Российская Федерация, Брянская область, городской округ город Брянск, город Брянск: улица Дуки, земельный участок 7; улица Авиационная, земельный участок 1; улица Авиационная, земельный участок 18; улица Авиационная, земельный участок 20; улица Космонавтов, земельный участок 62; улица Космонавтов, земельный участок 48; улица </w:t>
      </w:r>
      <w:proofErr w:type="spellStart"/>
      <w:r w:rsidRPr="00765A01">
        <w:rPr>
          <w:rFonts w:ascii="Times New Roman" w:hAnsi="Times New Roman"/>
          <w:sz w:val="28"/>
          <w:szCs w:val="28"/>
          <w:lang w:eastAsia="ru-RU"/>
        </w:rPr>
        <w:t>Крахмалева</w:t>
      </w:r>
      <w:proofErr w:type="spellEnd"/>
      <w:r w:rsidRPr="00765A01">
        <w:rPr>
          <w:rFonts w:ascii="Times New Roman" w:hAnsi="Times New Roman"/>
          <w:sz w:val="28"/>
          <w:szCs w:val="28"/>
          <w:lang w:eastAsia="ru-RU"/>
        </w:rPr>
        <w:t xml:space="preserve">, земельный участок 25; улица Гражданская, земельный участок 3; улица Горбатова, земельный участок 19А; улица Горбатова, земельный участок 17; улица Октябрьская, земельный участок 139; улица </w:t>
      </w:r>
      <w:proofErr w:type="spellStart"/>
      <w:r w:rsidRPr="00765A01">
        <w:rPr>
          <w:rFonts w:ascii="Times New Roman" w:hAnsi="Times New Roman"/>
          <w:sz w:val="28"/>
          <w:szCs w:val="28"/>
          <w:lang w:eastAsia="ru-RU"/>
        </w:rPr>
        <w:t>Крахмалева</w:t>
      </w:r>
      <w:proofErr w:type="spellEnd"/>
      <w:r w:rsidRPr="00765A01">
        <w:rPr>
          <w:rFonts w:ascii="Times New Roman" w:hAnsi="Times New Roman"/>
          <w:sz w:val="28"/>
          <w:szCs w:val="28"/>
          <w:lang w:eastAsia="ru-RU"/>
        </w:rPr>
        <w:t xml:space="preserve">, земельный  участок 29А;  улица 22 съезда КПСС, земельный участок 31; улица </w:t>
      </w:r>
      <w:proofErr w:type="spellStart"/>
      <w:r w:rsidRPr="00765A01">
        <w:rPr>
          <w:rFonts w:ascii="Times New Roman" w:hAnsi="Times New Roman"/>
          <w:sz w:val="28"/>
          <w:szCs w:val="28"/>
          <w:lang w:eastAsia="ru-RU"/>
        </w:rPr>
        <w:t>Полесская</w:t>
      </w:r>
      <w:proofErr w:type="spellEnd"/>
      <w:r w:rsidRPr="00765A01">
        <w:rPr>
          <w:rFonts w:ascii="Times New Roman" w:hAnsi="Times New Roman"/>
          <w:sz w:val="28"/>
          <w:szCs w:val="28"/>
          <w:lang w:eastAsia="ru-RU"/>
        </w:rPr>
        <w:t xml:space="preserve">, земельный участок 83; улица Народная, земельный участок 14; улица Докучаева, земельный участок 13, постановлением Брянской городской администрации от 26.02.2024 №668-п.  </w:t>
      </w:r>
    </w:p>
    <w:p w14:paraId="400185B8"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Российская Федерация, Брянская область, городской округ город  Брянск, город Брянск: улица Романа Брянского, земельный участок 12; улица Транспортная, земельный участок 20, постановлением Брянской городской администрации от 13.09.2024 №3648-п.</w:t>
      </w:r>
    </w:p>
    <w:p w14:paraId="1573B1FF"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Российская Федерация, Брянская область, городской округ город Брянск, город Брянск, улица 22 Съезда КПСС, земельный участок 29, постановлением Брянской городской администрации от 13.09.2024 №3647-п.</w:t>
      </w:r>
    </w:p>
    <w:p w14:paraId="1280486D"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Кроме того, для города в настоящее время существует перспектива решения проблемного вопроса  – сохранения перспективного коридора УДС,               для решения которого необходимо установление красных линий, в первую очередь, основных магистральных улиц, предусмотренных Генеральным планом города Брянска.</w:t>
      </w:r>
    </w:p>
    <w:p w14:paraId="5E672755"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В настоящее время на территории города Брянска около 5% улиц имеют утвержденные красные линии, в связи с чем возникают сложности при работе               с вышеуказанными обращениями. Отсутствие утвержденных красных линий улиц приводит к судебным разбирательствам, оспаривающим решения, принятые Брянской городской администрацией.</w:t>
      </w:r>
    </w:p>
    <w:p w14:paraId="365CC863"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xml:space="preserve">Управление осуществляет деятельность по регулированию застройки               на территории города Брянска в соответствии с утвержденными красными линиями улиц, координаты которых поставлены на кадастровый учет. </w:t>
      </w:r>
    </w:p>
    <w:p w14:paraId="20805602"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В рамках имеющихся полномочий Управление подготовило возможные коридоры прохождения улиц в границах следующих территорий индивидуальной жилой застройки, по которым наиболее часто поступают обращения:</w:t>
      </w:r>
    </w:p>
    <w:p w14:paraId="76704E9C" w14:textId="77777777" w:rsidR="00765A01" w:rsidRPr="00765A01"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xml:space="preserve">-проекта застройки жилого комплекса в пос. </w:t>
      </w:r>
      <w:proofErr w:type="spellStart"/>
      <w:r w:rsidRPr="00765A01">
        <w:rPr>
          <w:rFonts w:ascii="Times New Roman" w:hAnsi="Times New Roman"/>
          <w:sz w:val="28"/>
          <w:szCs w:val="28"/>
          <w:lang w:eastAsia="ru-RU"/>
        </w:rPr>
        <w:t>Наркомзем</w:t>
      </w:r>
      <w:proofErr w:type="spellEnd"/>
      <w:r w:rsidRPr="00765A01">
        <w:rPr>
          <w:rFonts w:ascii="Times New Roman" w:hAnsi="Times New Roman"/>
          <w:sz w:val="28"/>
          <w:szCs w:val="28"/>
          <w:lang w:eastAsia="ru-RU"/>
        </w:rPr>
        <w:t xml:space="preserve"> </w:t>
      </w:r>
      <w:proofErr w:type="spellStart"/>
      <w:r w:rsidRPr="00765A01">
        <w:rPr>
          <w:rFonts w:ascii="Times New Roman" w:hAnsi="Times New Roman"/>
          <w:sz w:val="28"/>
          <w:szCs w:val="28"/>
          <w:lang w:eastAsia="ru-RU"/>
        </w:rPr>
        <w:t>Бежицкого</w:t>
      </w:r>
      <w:proofErr w:type="spellEnd"/>
      <w:r w:rsidRPr="00765A01">
        <w:rPr>
          <w:rFonts w:ascii="Times New Roman" w:hAnsi="Times New Roman"/>
          <w:sz w:val="28"/>
          <w:szCs w:val="28"/>
          <w:lang w:eastAsia="ru-RU"/>
        </w:rPr>
        <w:t xml:space="preserve"> района города Брянска (1-15/94-00.ГП), разработанного ОАО </w:t>
      </w:r>
      <w:proofErr w:type="spellStart"/>
      <w:r w:rsidRPr="00765A01">
        <w:rPr>
          <w:rFonts w:ascii="Times New Roman" w:hAnsi="Times New Roman"/>
          <w:sz w:val="28"/>
          <w:szCs w:val="28"/>
          <w:lang w:eastAsia="ru-RU"/>
        </w:rPr>
        <w:t>Брянскгражданпроект</w:t>
      </w:r>
      <w:proofErr w:type="spellEnd"/>
      <w:r w:rsidRPr="00765A01">
        <w:rPr>
          <w:rFonts w:ascii="Times New Roman" w:hAnsi="Times New Roman"/>
          <w:sz w:val="28"/>
          <w:szCs w:val="28"/>
          <w:lang w:eastAsia="ru-RU"/>
        </w:rPr>
        <w:t xml:space="preserve">; </w:t>
      </w:r>
    </w:p>
    <w:p w14:paraId="4D84A63D" w14:textId="77777777" w:rsidR="00765A01" w:rsidRPr="00127B5C" w:rsidRDefault="00765A01" w:rsidP="00765A01">
      <w:pPr>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765A01">
        <w:rPr>
          <w:rFonts w:ascii="Times New Roman" w:hAnsi="Times New Roman"/>
          <w:sz w:val="28"/>
          <w:szCs w:val="28"/>
          <w:lang w:eastAsia="ru-RU"/>
        </w:rPr>
        <w:t xml:space="preserve">- проекта усадебной застройки по ул. </w:t>
      </w:r>
      <w:proofErr w:type="spellStart"/>
      <w:r w:rsidRPr="00765A01">
        <w:rPr>
          <w:rFonts w:ascii="Times New Roman" w:hAnsi="Times New Roman"/>
          <w:sz w:val="28"/>
          <w:szCs w:val="28"/>
          <w:lang w:eastAsia="ru-RU"/>
        </w:rPr>
        <w:t>Городищенской</w:t>
      </w:r>
      <w:proofErr w:type="spellEnd"/>
      <w:r w:rsidRPr="00765A01">
        <w:rPr>
          <w:rFonts w:ascii="Times New Roman" w:hAnsi="Times New Roman"/>
          <w:sz w:val="28"/>
          <w:szCs w:val="28"/>
          <w:lang w:eastAsia="ru-RU"/>
        </w:rPr>
        <w:t xml:space="preserve"> в </w:t>
      </w:r>
      <w:proofErr w:type="spellStart"/>
      <w:r w:rsidRPr="00765A01">
        <w:rPr>
          <w:rFonts w:ascii="Times New Roman" w:hAnsi="Times New Roman"/>
          <w:sz w:val="28"/>
          <w:szCs w:val="28"/>
          <w:lang w:eastAsia="ru-RU"/>
        </w:rPr>
        <w:t>Бежицком</w:t>
      </w:r>
      <w:proofErr w:type="spellEnd"/>
      <w:r w:rsidRPr="00765A01">
        <w:rPr>
          <w:rFonts w:ascii="Times New Roman" w:hAnsi="Times New Roman"/>
          <w:sz w:val="28"/>
          <w:szCs w:val="28"/>
          <w:lang w:eastAsia="ru-RU"/>
        </w:rPr>
        <w:t xml:space="preserve"> районе </w:t>
      </w:r>
      <w:proofErr w:type="spellStart"/>
      <w:r w:rsidRPr="00765A01">
        <w:rPr>
          <w:rFonts w:ascii="Times New Roman" w:hAnsi="Times New Roman"/>
          <w:sz w:val="28"/>
          <w:szCs w:val="28"/>
          <w:lang w:eastAsia="ru-RU"/>
        </w:rPr>
        <w:t>г.Брянска</w:t>
      </w:r>
      <w:proofErr w:type="spellEnd"/>
      <w:r w:rsidRPr="00765A01">
        <w:rPr>
          <w:rFonts w:ascii="Times New Roman" w:hAnsi="Times New Roman"/>
          <w:sz w:val="28"/>
          <w:szCs w:val="28"/>
          <w:lang w:eastAsia="ru-RU"/>
        </w:rPr>
        <w:t xml:space="preserve"> (2-95/92-00.ГП), выполненного проектным институтом </w:t>
      </w:r>
      <w:proofErr w:type="spellStart"/>
      <w:r w:rsidRPr="00765A01">
        <w:rPr>
          <w:rFonts w:ascii="Times New Roman" w:hAnsi="Times New Roman"/>
          <w:sz w:val="28"/>
          <w:szCs w:val="28"/>
          <w:lang w:eastAsia="ru-RU"/>
        </w:rPr>
        <w:t>Брянскгражданпроект</w:t>
      </w:r>
      <w:proofErr w:type="spellEnd"/>
      <w:r w:rsidRPr="00765A01">
        <w:rPr>
          <w:rFonts w:ascii="Times New Roman" w:hAnsi="Times New Roman"/>
          <w:sz w:val="28"/>
          <w:szCs w:val="28"/>
          <w:lang w:eastAsia="ru-RU"/>
        </w:rPr>
        <w:t>.</w:t>
      </w:r>
    </w:p>
    <w:p w14:paraId="74EA5DD4" w14:textId="77777777" w:rsidR="00765A01" w:rsidRPr="00DF50B2" w:rsidRDefault="00765A01" w:rsidP="00765A01">
      <w:pPr>
        <w:spacing w:after="0" w:line="240" w:lineRule="atLeast"/>
        <w:ind w:left="-851" w:firstLine="851"/>
        <w:contextualSpacing/>
        <w:jc w:val="both"/>
        <w:rPr>
          <w:rFonts w:ascii="Times New Roman" w:hAnsi="Times New Roman"/>
          <w:b/>
          <w:sz w:val="28"/>
          <w:szCs w:val="28"/>
          <w:lang w:eastAsia="ru-RU"/>
        </w:rPr>
      </w:pPr>
    </w:p>
    <w:p w14:paraId="0F6754CF" w14:textId="77777777" w:rsidR="00A80D82" w:rsidRPr="007235DA" w:rsidRDefault="00A80D82" w:rsidP="00864F90">
      <w:pPr>
        <w:spacing w:after="0" w:line="240" w:lineRule="atLeast"/>
        <w:ind w:left="-851" w:firstLine="851"/>
        <w:contextualSpacing/>
        <w:jc w:val="both"/>
        <w:rPr>
          <w:rFonts w:ascii="Times New Roman" w:hAnsi="Times New Roman"/>
          <w:b/>
          <w:sz w:val="28"/>
          <w:szCs w:val="28"/>
          <w:highlight w:val="yellow"/>
          <w:lang w:eastAsia="ru-RU"/>
        </w:rPr>
      </w:pPr>
      <w:r w:rsidRPr="004F4DAE">
        <w:rPr>
          <w:rFonts w:ascii="Times New Roman" w:hAnsi="Times New Roman"/>
          <w:b/>
          <w:sz w:val="28"/>
          <w:szCs w:val="28"/>
          <w:lang w:eastAsia="ru-RU"/>
        </w:rPr>
        <w:lastRenderedPageBreak/>
        <w:t>ПРАВИЛА ЗЕМЛЕПОЛЬЗОВАНИЯ И ЗАСТРОЙКИ ГОРОДА БРЯНСКА</w:t>
      </w:r>
      <w:r w:rsidRPr="007235DA">
        <w:rPr>
          <w:rFonts w:ascii="Times New Roman" w:hAnsi="Times New Roman"/>
          <w:b/>
          <w:sz w:val="28"/>
          <w:szCs w:val="28"/>
          <w:highlight w:val="yellow"/>
          <w:lang w:eastAsia="ru-RU"/>
        </w:rPr>
        <w:t xml:space="preserve"> </w:t>
      </w:r>
    </w:p>
    <w:p w14:paraId="4EA18752"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Решением Брянского городского Совета народных депутатов                       от 26.07.2017 № 796 утверждены Правила землепользования и застройки города Брянска (далее – Правила).</w:t>
      </w:r>
    </w:p>
    <w:p w14:paraId="25D14602"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Принятые Правила являются документом, необходимым                                  для упорядочивания градостроительной деятельности и оптимизации землепользования города Брянска, формирующим общие принципы                  развития разных функциональных зон города в пределах установленных регламентов. По сути, Правила являются дополнением Генерального плана города Брянска, содержат развернутую информацию о требованиях градостроительного зонирования.</w:t>
      </w:r>
    </w:p>
    <w:p w14:paraId="68777FCF" w14:textId="10C38496"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За текущий год в Правила в целях решения социально-значимых вопросов, а также приведения в соответствие с нормативно-правовыми</w:t>
      </w:r>
      <w:r w:rsidR="004F4DAE">
        <w:rPr>
          <w:rFonts w:ascii="Times New Roman" w:hAnsi="Times New Roman"/>
          <w:color w:val="000000"/>
          <w:sz w:val="28"/>
          <w:szCs w:val="28"/>
          <w:lang w:eastAsia="ru-RU"/>
        </w:rPr>
        <w:t xml:space="preserve"> </w:t>
      </w:r>
      <w:r w:rsidRPr="00231EF8">
        <w:rPr>
          <w:rFonts w:ascii="Times New Roman" w:hAnsi="Times New Roman"/>
          <w:color w:val="000000"/>
          <w:sz w:val="28"/>
          <w:szCs w:val="28"/>
          <w:lang w:eastAsia="ru-RU"/>
        </w:rPr>
        <w:t>актами внесены следующие изменения.</w:t>
      </w:r>
    </w:p>
    <w:p w14:paraId="4B6F142C"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xml:space="preserve">В части дополнения условно разрешенными видами использования: </w:t>
      </w:r>
    </w:p>
    <w:p w14:paraId="7F65AC01"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«Здравоохранение» (код 3.4), «Амбулаторно-поликлиническое обслуживание» (код 3.4.1), «Стационарное медицинское обслуживание»              (код 3.4.2) для зоны объектов транспортной инфраструктуры (Т-2) для развития на территории города Брянска социально значимых объектов;</w:t>
      </w:r>
    </w:p>
    <w:p w14:paraId="7A84A243"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xml:space="preserve">- «Обеспечение обороны и безопасности» (код 8.0) для зоны застройки индивидуальными жилыми домами и домами блокированной застройки            (Ж-2) и зоны застройки </w:t>
      </w:r>
      <w:proofErr w:type="spellStart"/>
      <w:r w:rsidRPr="00231EF8">
        <w:rPr>
          <w:rFonts w:ascii="Times New Roman" w:hAnsi="Times New Roman"/>
          <w:color w:val="000000"/>
          <w:sz w:val="28"/>
          <w:szCs w:val="28"/>
          <w:lang w:eastAsia="ru-RU"/>
        </w:rPr>
        <w:t>среднеэтажными</w:t>
      </w:r>
      <w:proofErr w:type="spellEnd"/>
      <w:r w:rsidRPr="00231EF8">
        <w:rPr>
          <w:rFonts w:ascii="Times New Roman" w:hAnsi="Times New Roman"/>
          <w:color w:val="000000"/>
          <w:sz w:val="28"/>
          <w:szCs w:val="28"/>
          <w:lang w:eastAsia="ru-RU"/>
        </w:rPr>
        <w:t xml:space="preserve"> многоквартирными домами (Ж-3) для размещения объектов, в целях проведения мероприятий, направленных                             на обеспечение и поддержание боевой готовности ВС РФ;</w:t>
      </w:r>
    </w:p>
    <w:p w14:paraId="4D51E6F0"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xml:space="preserve">- «Блокированная жилая застройка» (код 2.3) и предельных параметров разрешенного строительства: «Минимальная площадь земельного участка (блокированная жилая застройка) – 600 </w:t>
      </w:r>
      <w:proofErr w:type="spellStart"/>
      <w:r w:rsidRPr="00231EF8">
        <w:rPr>
          <w:rFonts w:ascii="Times New Roman" w:hAnsi="Times New Roman"/>
          <w:color w:val="000000"/>
          <w:sz w:val="28"/>
          <w:szCs w:val="28"/>
          <w:lang w:eastAsia="ru-RU"/>
        </w:rPr>
        <w:t>кв.м</w:t>
      </w:r>
      <w:proofErr w:type="spellEnd"/>
      <w:r w:rsidRPr="00231EF8">
        <w:rPr>
          <w:rFonts w:ascii="Times New Roman" w:hAnsi="Times New Roman"/>
          <w:color w:val="000000"/>
          <w:sz w:val="28"/>
          <w:szCs w:val="28"/>
          <w:lang w:eastAsia="ru-RU"/>
        </w:rPr>
        <w:t xml:space="preserve">, но не менее 200 </w:t>
      </w:r>
      <w:proofErr w:type="spellStart"/>
      <w:r w:rsidRPr="00231EF8">
        <w:rPr>
          <w:rFonts w:ascii="Times New Roman" w:hAnsi="Times New Roman"/>
          <w:color w:val="000000"/>
          <w:sz w:val="28"/>
          <w:szCs w:val="28"/>
          <w:lang w:eastAsia="ru-RU"/>
        </w:rPr>
        <w:t>кв.м</w:t>
      </w:r>
      <w:proofErr w:type="spellEnd"/>
      <w:r w:rsidRPr="00231EF8">
        <w:rPr>
          <w:rFonts w:ascii="Times New Roman" w:hAnsi="Times New Roman"/>
          <w:color w:val="000000"/>
          <w:sz w:val="28"/>
          <w:szCs w:val="28"/>
          <w:lang w:eastAsia="ru-RU"/>
        </w:rPr>
        <w:t xml:space="preserve"> под один блок»; «Предельное количество этажей или предельная высота зданий, строений, сооружений (включая мансардный) (блокированная жилая застройка) – 3 этажа»; «Максимальный коэффициент строительного использования земельного участка для блокированных жилых домов – 0,94» для зоны ведения садоводства (Ж-5), для расширения типологии жилых домов и увеличения жилищного фонда города Брянска.</w:t>
      </w:r>
    </w:p>
    <w:p w14:paraId="5A15761A"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xml:space="preserve">В части установления территориальных зон: </w:t>
      </w:r>
    </w:p>
    <w:p w14:paraId="0460B963"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xml:space="preserve">- установлена зона промышленных предприятий (П-1) в пределах земельного участка с кадастровым номером 32:28:0040204:14, площадью 73768 кв. м, расположенного по адресу: Российская Федерация, Брянская область, городской округ город Брянск, </w:t>
      </w:r>
      <w:proofErr w:type="spellStart"/>
      <w:r w:rsidRPr="00231EF8">
        <w:rPr>
          <w:rFonts w:ascii="Times New Roman" w:hAnsi="Times New Roman"/>
          <w:color w:val="000000"/>
          <w:sz w:val="28"/>
          <w:szCs w:val="28"/>
          <w:lang w:eastAsia="ru-RU"/>
        </w:rPr>
        <w:t>рп</w:t>
      </w:r>
      <w:proofErr w:type="spellEnd"/>
      <w:r w:rsidRPr="00231EF8">
        <w:rPr>
          <w:rFonts w:ascii="Times New Roman" w:hAnsi="Times New Roman"/>
          <w:color w:val="000000"/>
          <w:sz w:val="28"/>
          <w:szCs w:val="28"/>
          <w:lang w:eastAsia="ru-RU"/>
        </w:rPr>
        <w:t xml:space="preserve"> Белые Берега, улица Коминтерна, 1;</w:t>
      </w:r>
    </w:p>
    <w:p w14:paraId="0DB4BAB3"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xml:space="preserve">- установлена зона промышленных предприятий (П-1) в пределах земельного участка площадью 6593 кв. м, расположенного по адресу: Российская Федерация, Брянская область, городской округ город Брянск, улица Коминтерна, </w:t>
      </w:r>
      <w:r w:rsidRPr="00231EF8">
        <w:rPr>
          <w:rFonts w:ascii="Times New Roman" w:hAnsi="Times New Roman"/>
          <w:color w:val="000000"/>
          <w:sz w:val="28"/>
          <w:szCs w:val="28"/>
          <w:lang w:eastAsia="ru-RU"/>
        </w:rPr>
        <w:lastRenderedPageBreak/>
        <w:t xml:space="preserve">примыкающего к земельному участку с кадастровым номером 32:28:0040204:14, расположенному по адресу: Российская Федерация, Брянская область, городской округ город Брянск, </w:t>
      </w:r>
      <w:proofErr w:type="spellStart"/>
      <w:r w:rsidRPr="00231EF8">
        <w:rPr>
          <w:rFonts w:ascii="Times New Roman" w:hAnsi="Times New Roman"/>
          <w:color w:val="000000"/>
          <w:sz w:val="28"/>
          <w:szCs w:val="28"/>
          <w:lang w:eastAsia="ru-RU"/>
        </w:rPr>
        <w:t>рп</w:t>
      </w:r>
      <w:proofErr w:type="spellEnd"/>
      <w:r w:rsidRPr="00231EF8">
        <w:rPr>
          <w:rFonts w:ascii="Times New Roman" w:hAnsi="Times New Roman"/>
          <w:color w:val="000000"/>
          <w:sz w:val="28"/>
          <w:szCs w:val="28"/>
          <w:lang w:eastAsia="ru-RU"/>
        </w:rPr>
        <w:t xml:space="preserve"> Белые Берега, улица Коминтерна, 1;</w:t>
      </w:r>
    </w:p>
    <w:p w14:paraId="696B0D30"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установлена зона озелененных территорий общего пользования (парки, скверы, бульвары) (Р-1)в пределах земельного участка площадью 26400 кв. м, находящегося в кадастровом квартале 32:28:0015301 на частях земельных участков с кадастровыми номерами 32:28:0015301:25, 32:28:0015301:3787, 32:28:0015301:3786, 32:28:0015301:34, расположенных по адресу: Российская Федерация, Брянская область, городской округ город Брянск, улица Флотская (пойма реки Десна);</w:t>
      </w:r>
    </w:p>
    <w:p w14:paraId="4AE5D210"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xml:space="preserve">- установлена зона застройки </w:t>
      </w:r>
      <w:proofErr w:type="spellStart"/>
      <w:r w:rsidRPr="00231EF8">
        <w:rPr>
          <w:rFonts w:ascii="Times New Roman" w:hAnsi="Times New Roman"/>
          <w:color w:val="000000"/>
          <w:sz w:val="28"/>
          <w:szCs w:val="28"/>
          <w:lang w:eastAsia="ru-RU"/>
        </w:rPr>
        <w:t>среднеэтажными</w:t>
      </w:r>
      <w:proofErr w:type="spellEnd"/>
      <w:r w:rsidRPr="00231EF8">
        <w:rPr>
          <w:rFonts w:ascii="Times New Roman" w:hAnsi="Times New Roman"/>
          <w:color w:val="000000"/>
          <w:sz w:val="28"/>
          <w:szCs w:val="28"/>
          <w:lang w:eastAsia="ru-RU"/>
        </w:rPr>
        <w:t xml:space="preserve"> многоквартирными домами (Ж-3) в пределах земельного участка площадью 527 кв. м, расположенного по адресу: Российская Федерация, Брянская область, городской округ город Брянск, бульвар 50 лет Октября.</w:t>
      </w:r>
    </w:p>
    <w:p w14:paraId="6DB891AB"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Федеральным законом от 31.12.2017 № 507-ФЗ частью 3.2 дополнена статья 51 Градостроительного кодекса РФ, в соответствии с которой                         не допускается выдача разрешений на строительство при отсутствии                             в Едином государственном реестре недвижимости сведений о границах территориальных зон, в которых расположены земельные участки,                               на которых планируются строительство, реконструкция объектов капитального строительства. Указанная норма вступает в силу с 01.01.2027.</w:t>
      </w:r>
    </w:p>
    <w:p w14:paraId="5CB92F80"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Реализация полномочий органом местного самоуправления                               по установлению и описанию местоположения границ территориальных зон                        с учетом требований, установленных Земельным кодексом РФ, возможна только путем заключения муниципального контракта с организацией, осуществляющей кадастровую деятельность.</w:t>
      </w:r>
    </w:p>
    <w:p w14:paraId="47602E5F" w14:textId="7A57972F"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Управлением произведен расчет начальной (максимальной) цены муниципального контракта на установление и описание местоположения границ территориальных зон и приведение Правил землепользования и застройки города Брянска в соответствие с Генеральным планом</w:t>
      </w:r>
      <w:r>
        <w:rPr>
          <w:rFonts w:ascii="Times New Roman" w:hAnsi="Times New Roman"/>
          <w:color w:val="000000"/>
          <w:sz w:val="28"/>
          <w:szCs w:val="28"/>
          <w:lang w:eastAsia="ru-RU"/>
        </w:rPr>
        <w:t xml:space="preserve"> </w:t>
      </w:r>
      <w:r w:rsidRPr="00231EF8">
        <w:rPr>
          <w:rFonts w:ascii="Times New Roman" w:hAnsi="Times New Roman"/>
          <w:color w:val="000000"/>
          <w:sz w:val="28"/>
          <w:szCs w:val="28"/>
          <w:lang w:eastAsia="ru-RU"/>
        </w:rPr>
        <w:t>города Брянска с учетом коммерческих предложений, который составил</w:t>
      </w:r>
      <w:r>
        <w:rPr>
          <w:rFonts w:ascii="Times New Roman" w:hAnsi="Times New Roman"/>
          <w:color w:val="000000"/>
          <w:sz w:val="28"/>
          <w:szCs w:val="28"/>
          <w:lang w:eastAsia="ru-RU"/>
        </w:rPr>
        <w:t xml:space="preserve"> </w:t>
      </w:r>
      <w:r w:rsidRPr="00231EF8">
        <w:rPr>
          <w:rFonts w:ascii="Times New Roman" w:hAnsi="Times New Roman"/>
          <w:color w:val="000000"/>
          <w:sz w:val="28"/>
          <w:szCs w:val="28"/>
          <w:lang w:eastAsia="ru-RU"/>
        </w:rPr>
        <w:t>7 401, 000тыс. руб.:</w:t>
      </w:r>
    </w:p>
    <w:p w14:paraId="4FDFC96E"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на приведение Правил землепользования и застройки города Брянска                       в соответствие с Генеральным планом города Брянска – 2 996, 000 тыс. руб.;</w:t>
      </w:r>
    </w:p>
    <w:p w14:paraId="573F4F69" w14:textId="77777777" w:rsidR="00231EF8" w:rsidRP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 xml:space="preserve">-  на установление и описание местоположения границ территориальных зон – 4 405, 000 тыс. руб. </w:t>
      </w:r>
    </w:p>
    <w:p w14:paraId="62C05173" w14:textId="77777777" w:rsidR="00231EF8" w:rsidRDefault="00231EF8" w:rsidP="00231EF8">
      <w:pPr>
        <w:spacing w:after="0" w:line="240" w:lineRule="auto"/>
        <w:ind w:left="-880" w:firstLine="880"/>
        <w:jc w:val="both"/>
        <w:rPr>
          <w:rFonts w:ascii="Times New Roman" w:hAnsi="Times New Roman"/>
          <w:color w:val="000000"/>
          <w:sz w:val="28"/>
          <w:szCs w:val="28"/>
          <w:lang w:eastAsia="ru-RU"/>
        </w:rPr>
      </w:pPr>
      <w:r w:rsidRPr="00231EF8">
        <w:rPr>
          <w:rFonts w:ascii="Times New Roman" w:hAnsi="Times New Roman"/>
          <w:color w:val="000000"/>
          <w:sz w:val="28"/>
          <w:szCs w:val="28"/>
          <w:lang w:eastAsia="ru-RU"/>
        </w:rPr>
        <w:t>В настоящее время Управлением с Департаментом внутренней политики Брянской области прорабатывается вопрос о выделении субсидии из областного бюджета на плановый период 2025 года.</w:t>
      </w:r>
    </w:p>
    <w:p w14:paraId="756EC9F0" w14:textId="77777777" w:rsidR="001201B8" w:rsidRDefault="001201B8" w:rsidP="00231EF8">
      <w:pPr>
        <w:spacing w:after="0" w:line="240" w:lineRule="auto"/>
        <w:ind w:left="-880" w:firstLine="880"/>
        <w:jc w:val="both"/>
        <w:rPr>
          <w:rFonts w:ascii="Times New Roman" w:hAnsi="Times New Roman"/>
          <w:color w:val="000000"/>
          <w:sz w:val="28"/>
          <w:szCs w:val="28"/>
          <w:lang w:eastAsia="ru-RU"/>
        </w:rPr>
      </w:pPr>
    </w:p>
    <w:p w14:paraId="3645E6A9" w14:textId="77777777" w:rsidR="001201B8" w:rsidRDefault="001201B8" w:rsidP="00231EF8">
      <w:pPr>
        <w:spacing w:after="0" w:line="240" w:lineRule="auto"/>
        <w:ind w:left="-880" w:firstLine="880"/>
        <w:jc w:val="both"/>
        <w:rPr>
          <w:rFonts w:ascii="Times New Roman" w:hAnsi="Times New Roman"/>
          <w:color w:val="000000"/>
          <w:sz w:val="28"/>
          <w:szCs w:val="28"/>
          <w:lang w:eastAsia="ru-RU"/>
        </w:rPr>
      </w:pPr>
    </w:p>
    <w:p w14:paraId="32AEBF95" w14:textId="77777777" w:rsidR="001201B8" w:rsidRDefault="001201B8" w:rsidP="00231EF8">
      <w:pPr>
        <w:spacing w:after="0" w:line="240" w:lineRule="auto"/>
        <w:ind w:left="-880" w:firstLine="880"/>
        <w:jc w:val="both"/>
        <w:rPr>
          <w:rFonts w:ascii="Times New Roman" w:hAnsi="Times New Roman"/>
          <w:color w:val="000000"/>
          <w:sz w:val="28"/>
          <w:szCs w:val="28"/>
          <w:lang w:eastAsia="ru-RU"/>
        </w:rPr>
      </w:pPr>
    </w:p>
    <w:p w14:paraId="61360AF9" w14:textId="77777777" w:rsidR="00231EF8" w:rsidRDefault="00231EF8" w:rsidP="00231EF8">
      <w:pPr>
        <w:spacing w:after="0" w:line="240" w:lineRule="auto"/>
        <w:ind w:left="-880" w:firstLine="880"/>
        <w:jc w:val="both"/>
        <w:rPr>
          <w:rFonts w:ascii="Times New Roman" w:hAnsi="Times New Roman"/>
          <w:color w:val="000000"/>
          <w:sz w:val="28"/>
          <w:szCs w:val="28"/>
          <w:lang w:eastAsia="ru-RU"/>
        </w:rPr>
      </w:pPr>
    </w:p>
    <w:p w14:paraId="12C478DE" w14:textId="77777777" w:rsidR="001201B8" w:rsidRPr="001201B8" w:rsidRDefault="001201B8" w:rsidP="001201B8">
      <w:pPr>
        <w:spacing w:after="0" w:line="240" w:lineRule="atLeast"/>
        <w:ind w:left="-851" w:firstLine="851"/>
        <w:contextualSpacing/>
        <w:jc w:val="center"/>
        <w:rPr>
          <w:rFonts w:ascii="Times New Roman" w:hAnsi="Times New Roman"/>
          <w:b/>
          <w:sz w:val="28"/>
          <w:szCs w:val="28"/>
          <w:lang w:eastAsia="ru-RU"/>
        </w:rPr>
      </w:pPr>
      <w:r w:rsidRPr="001201B8">
        <w:rPr>
          <w:rFonts w:ascii="Times New Roman" w:hAnsi="Times New Roman"/>
          <w:b/>
          <w:sz w:val="28"/>
          <w:szCs w:val="28"/>
          <w:lang w:eastAsia="ru-RU"/>
        </w:rPr>
        <w:lastRenderedPageBreak/>
        <w:t>ИЗМЕНЕНИЯ ДЕЙСТВУЮЩЕГО ЗАКОНОДАТЕЛЬСТВА</w:t>
      </w:r>
    </w:p>
    <w:p w14:paraId="165D9346" w14:textId="77777777" w:rsidR="001201B8" w:rsidRPr="001201B8" w:rsidRDefault="001201B8" w:rsidP="001201B8">
      <w:pPr>
        <w:spacing w:after="0" w:line="240" w:lineRule="atLeast"/>
        <w:ind w:left="-851" w:firstLine="851"/>
        <w:contextualSpacing/>
        <w:jc w:val="both"/>
        <w:rPr>
          <w:rFonts w:ascii="Times New Roman" w:hAnsi="Times New Roman"/>
          <w:b/>
          <w:sz w:val="28"/>
          <w:szCs w:val="28"/>
          <w:lang w:eastAsia="ru-RU"/>
        </w:rPr>
      </w:pPr>
    </w:p>
    <w:p w14:paraId="1EE7A7DE"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 xml:space="preserve">Статьей 7 Федерального закона от 14.03.2022 № 58-ФЗ установлено,              что в 2022, 2023 и 2024 годах при осуществлении градостроительной деятельности срок проведения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с момента оповещения жителей муниципального образования о проведении таких общественных обсуждений или публичных слушаний до дня опубликования заключения о результатах общественных обсуждений или публичных слушаний не может превышать один месяц. </w:t>
      </w:r>
    </w:p>
    <w:p w14:paraId="381FB568"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При этом нормативными правовыми актами Правительства РФ, высших исполнительных органов государственной власти субъектов РФ наряду                        со случаями, предусмотренными законодательством о градостроительной деятельности, могут быть установлены случаи утверждения указанных проектов, внесения изменений в указанные проекты без проведения общественных обсуждений или публичных слушаний.</w:t>
      </w:r>
    </w:p>
    <w:p w14:paraId="337F34BE"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На основании постановления Правительства Брянской области                      от 23.05.2022 № 206-п  (в редакции от 05.02.2024 №31-п) в 2022, 2023 и 2024 годах утверждение на территории Брянской области проектов планировки территории, проектов межевания территории, проектов, предусматривающих внесение изменений в указанные проекты, осуществляется без проведения общественных обсуждений или публичных слушаний, в следующих случаях:</w:t>
      </w:r>
    </w:p>
    <w:p w14:paraId="32172E52"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1.1 Внесение изменений в генеральный план.</w:t>
      </w:r>
    </w:p>
    <w:p w14:paraId="3E58DCB3"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1.2 Внесение изменений в правила землепользования и застройки                       в целях приведения их в соответствие с генеральным планом.</w:t>
      </w:r>
    </w:p>
    <w:p w14:paraId="7217A1DB"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1.3 Утверждение проектов планировки территории, проектов межевания территории, если такие проекты подготовлены для территории, в отношении которой принято решение о ее комплексном развитии.</w:t>
      </w:r>
    </w:p>
    <w:p w14:paraId="0FA93ECE"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1.4 Утверждение проектов планировки территории, проектов межевания территории, если такие проекты подготовлены для размещения линейных объектов местного значения, за исключением линейных объектов,                             для размещения которых допускается изъятие земельных участков для государственных или муниципальных нужд, а также линейных объектов, размещение которых планируется в границах земель лесного фонда.</w:t>
      </w:r>
    </w:p>
    <w:p w14:paraId="6ADB1C0E"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1.5 Внесение изменений в утвержденный проект планировки территории, проект межевания территории.</w:t>
      </w:r>
    </w:p>
    <w:p w14:paraId="72D04044"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 xml:space="preserve">Решением Брянского городского Совета народных депутатов                          от 27.04.2022 № 587 «Об особенностях проведения публичных слушаний, общественных обсуждений по градостроительным вопросам в 2022,                         2023 и 2024 годах» установлено, что в 2022, 2023 и 2024 годах требования </w:t>
      </w:r>
      <w:r w:rsidRPr="001201B8">
        <w:rPr>
          <w:rFonts w:ascii="Times New Roman" w:hAnsi="Times New Roman"/>
          <w:bCs/>
          <w:sz w:val="28"/>
          <w:szCs w:val="28"/>
          <w:lang w:eastAsia="ru-RU"/>
        </w:rPr>
        <w:lastRenderedPageBreak/>
        <w:t>Положения о порядке проведения общественных обсуждений и публичных слушаний по вопросам градостроительной деятельности на территории города Брянска, принятого Решением Брянского городского Совета народных депутатов                     от 26.02.2020 № 137, применяются с учетом особенностей, предусмотренных статьей 7 Федерального закона от 14.03.2022 № 58-ФЗ «О внесении изменений                              в отдельные законодательные акты Российской Федерации», в том числе,                         с учетом случаев, установленных нормативными правовыми актами Правительства Российской Федерации и (или) Правительства Брянской области.</w:t>
      </w:r>
    </w:p>
    <w:p w14:paraId="3A3E6238"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p>
    <w:p w14:paraId="064ADF61" w14:textId="77777777" w:rsidR="001201B8" w:rsidRPr="001201B8" w:rsidRDefault="001201B8" w:rsidP="001201B8">
      <w:pPr>
        <w:spacing w:after="0" w:line="240" w:lineRule="auto"/>
        <w:ind w:left="-880" w:firstLine="880"/>
        <w:jc w:val="both"/>
        <w:rPr>
          <w:rFonts w:ascii="Times New Roman" w:hAnsi="Times New Roman"/>
          <w:sz w:val="28"/>
          <w:szCs w:val="28"/>
          <w:lang w:eastAsia="ru-RU"/>
        </w:rPr>
      </w:pPr>
      <w:r w:rsidRPr="001201B8">
        <w:rPr>
          <w:rFonts w:ascii="Times New Roman" w:hAnsi="Times New Roman"/>
          <w:sz w:val="28"/>
          <w:szCs w:val="28"/>
          <w:lang w:eastAsia="ru-RU"/>
        </w:rPr>
        <w:t xml:space="preserve">Постановлением Правительства Российской Федерации от 02.02.2024 №112 утверждены </w:t>
      </w:r>
      <w:hyperlink r:id="rId10" w:anchor="6560IO" w:history="1">
        <w:r w:rsidRPr="001201B8">
          <w:rPr>
            <w:rFonts w:ascii="Times New Roman" w:hAnsi="Times New Roman"/>
            <w:sz w:val="28"/>
            <w:szCs w:val="28"/>
            <w:lang w:eastAsia="ru-RU"/>
          </w:rPr>
          <w:t>Правила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исполнительных органов субъектов Российской Федерации и органов местного самоуправления, принятия решения об утверждении документации по планировке территории,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а также подготовки и утверждения проекта планировки территории в отношении территорий исторических поселений федерального и регионального значения</w:t>
        </w:r>
      </w:hyperlink>
      <w:r w:rsidRPr="001201B8">
        <w:rPr>
          <w:rFonts w:ascii="Times New Roman" w:hAnsi="Times New Roman"/>
          <w:sz w:val="28"/>
          <w:szCs w:val="28"/>
          <w:lang w:eastAsia="ru-RU"/>
        </w:rPr>
        <w:t>.</w:t>
      </w:r>
    </w:p>
    <w:p w14:paraId="01684856" w14:textId="77777777" w:rsidR="001201B8" w:rsidRPr="001201B8" w:rsidRDefault="001201B8" w:rsidP="001201B8">
      <w:pPr>
        <w:spacing w:after="0" w:line="240" w:lineRule="auto"/>
        <w:ind w:left="-880" w:firstLine="880"/>
        <w:jc w:val="both"/>
        <w:rPr>
          <w:rFonts w:ascii="Times New Roman" w:hAnsi="Times New Roman"/>
          <w:bCs/>
          <w:sz w:val="28"/>
          <w:szCs w:val="28"/>
          <w:lang w:eastAsia="ru-RU"/>
        </w:rPr>
      </w:pPr>
      <w:r w:rsidRPr="001201B8">
        <w:rPr>
          <w:rFonts w:ascii="Times New Roman" w:hAnsi="Times New Roman"/>
          <w:bCs/>
          <w:sz w:val="28"/>
          <w:szCs w:val="28"/>
          <w:lang w:eastAsia="ru-RU"/>
        </w:rPr>
        <w:t>Таким образом, данные изменения позволили оптимизировать и ускорить мероприятия, связанные с утверждением документации по планировке территории,  в частности, с проведением процедуры публичных слушаний.</w:t>
      </w:r>
    </w:p>
    <w:p w14:paraId="18ABB248" w14:textId="77777777" w:rsidR="001201B8" w:rsidRPr="001201B8" w:rsidRDefault="001201B8" w:rsidP="001201B8">
      <w:pPr>
        <w:spacing w:after="0" w:line="240" w:lineRule="auto"/>
        <w:ind w:left="-880" w:firstLine="880"/>
        <w:jc w:val="both"/>
        <w:rPr>
          <w:rFonts w:ascii="Times New Roman" w:hAnsi="Times New Roman"/>
          <w:sz w:val="28"/>
          <w:szCs w:val="28"/>
          <w:lang w:eastAsia="ru-RU"/>
        </w:rPr>
      </w:pPr>
      <w:r w:rsidRPr="001201B8">
        <w:rPr>
          <w:rFonts w:ascii="Times New Roman" w:hAnsi="Times New Roman"/>
          <w:bCs/>
          <w:sz w:val="28"/>
          <w:szCs w:val="28"/>
          <w:lang w:eastAsia="ru-RU"/>
        </w:rPr>
        <w:t xml:space="preserve">Одним из важных этапов в порядке проведения публичных слушаний                  и общественных обсуждений стало проведение </w:t>
      </w:r>
      <w:r w:rsidRPr="001201B8">
        <w:rPr>
          <w:rFonts w:ascii="Times New Roman" w:hAnsi="Times New Roman"/>
          <w:sz w:val="28"/>
          <w:szCs w:val="28"/>
          <w:lang w:eastAsia="ru-RU"/>
        </w:rPr>
        <w:t>экспозиций проекта, подлежащего рассмотрению на публичных слушаниях и</w:t>
      </w:r>
      <w:r w:rsidRPr="001201B8">
        <w:rPr>
          <w:rFonts w:ascii="Times New Roman" w:hAnsi="Times New Roman"/>
          <w:bCs/>
          <w:sz w:val="28"/>
          <w:szCs w:val="28"/>
          <w:lang w:eastAsia="ru-RU"/>
        </w:rPr>
        <w:t xml:space="preserve"> общественных обсуждениях</w:t>
      </w:r>
      <w:r w:rsidRPr="001201B8">
        <w:rPr>
          <w:rFonts w:ascii="Times New Roman" w:hAnsi="Times New Roman"/>
          <w:sz w:val="28"/>
          <w:szCs w:val="28"/>
          <w:lang w:eastAsia="ru-RU"/>
        </w:rPr>
        <w:t>, и их размещение в целях удобства и для обеспечения шаговой доступности для граждан в районных администрациях города Брянска, где заинтересованные лица смогут получить консультацию и внести свои предложения по рассматриваемым вопросам.</w:t>
      </w:r>
    </w:p>
    <w:p w14:paraId="0DE33FFD" w14:textId="77777777" w:rsidR="001201B8" w:rsidRPr="001201B8" w:rsidRDefault="001201B8" w:rsidP="001201B8">
      <w:pPr>
        <w:spacing w:after="0" w:line="240" w:lineRule="auto"/>
        <w:ind w:left="-880" w:firstLine="880"/>
        <w:jc w:val="both"/>
        <w:rPr>
          <w:rFonts w:ascii="Times New Roman" w:hAnsi="Times New Roman"/>
          <w:sz w:val="28"/>
          <w:szCs w:val="28"/>
          <w:lang w:eastAsia="ru-RU"/>
        </w:rPr>
      </w:pPr>
      <w:r w:rsidRPr="001201B8">
        <w:rPr>
          <w:rFonts w:ascii="Times New Roman" w:hAnsi="Times New Roman"/>
          <w:sz w:val="28"/>
          <w:szCs w:val="28"/>
          <w:lang w:eastAsia="ru-RU"/>
        </w:rPr>
        <w:t xml:space="preserve">В связи с необходимостью проведения публичных слушаний как минимум в каждом административном районе города Брянска, особенно актуальным                   для реализации данных полномочий и упрощения процедуры проведения является внедрение интернет-портала публичных слушаний и общественных обсуждений. </w:t>
      </w:r>
    </w:p>
    <w:p w14:paraId="621A84FE" w14:textId="77777777" w:rsidR="001201B8" w:rsidRPr="001201B8" w:rsidRDefault="001201B8" w:rsidP="001201B8">
      <w:pPr>
        <w:spacing w:after="0" w:line="240" w:lineRule="auto"/>
        <w:ind w:left="-880" w:firstLine="880"/>
        <w:jc w:val="both"/>
        <w:rPr>
          <w:rFonts w:ascii="Times New Roman" w:hAnsi="Times New Roman"/>
          <w:sz w:val="28"/>
          <w:szCs w:val="28"/>
          <w:lang w:eastAsia="ru-RU"/>
        </w:rPr>
      </w:pPr>
      <w:r w:rsidRPr="001201B8">
        <w:rPr>
          <w:rFonts w:ascii="Times New Roman" w:hAnsi="Times New Roman"/>
          <w:sz w:val="28"/>
          <w:szCs w:val="28"/>
          <w:lang w:eastAsia="ru-RU"/>
        </w:rPr>
        <w:t>В настоящее время идет освоение Единого портала государственных                       и муниципальных услуг (функций) в целях организации и проведения публичных слушаний</w:t>
      </w:r>
      <w:r w:rsidRPr="001201B8">
        <w:rPr>
          <w:rFonts w:ascii="Times New Roman" w:hAnsi="Times New Roman"/>
          <w:bCs/>
          <w:sz w:val="28"/>
          <w:szCs w:val="28"/>
          <w:lang w:eastAsia="ru-RU"/>
        </w:rPr>
        <w:t xml:space="preserve"> и общественных обсуждений</w:t>
      </w:r>
      <w:r w:rsidRPr="001201B8">
        <w:rPr>
          <w:rFonts w:ascii="Times New Roman" w:hAnsi="Times New Roman"/>
          <w:sz w:val="28"/>
          <w:szCs w:val="28"/>
          <w:lang w:eastAsia="ru-RU"/>
        </w:rPr>
        <w:t xml:space="preserve">. </w:t>
      </w:r>
    </w:p>
    <w:p w14:paraId="2E6CEFAF" w14:textId="77777777" w:rsidR="001201B8" w:rsidRDefault="001201B8" w:rsidP="001201B8">
      <w:pPr>
        <w:spacing w:after="0" w:line="240" w:lineRule="auto"/>
        <w:ind w:left="-880" w:firstLine="880"/>
        <w:jc w:val="both"/>
        <w:rPr>
          <w:rFonts w:ascii="Times New Roman" w:hAnsi="Times New Roman"/>
          <w:sz w:val="28"/>
          <w:szCs w:val="28"/>
          <w:lang w:eastAsia="ru-RU"/>
        </w:rPr>
      </w:pPr>
      <w:r w:rsidRPr="001201B8">
        <w:rPr>
          <w:rFonts w:ascii="Times New Roman" w:hAnsi="Times New Roman"/>
          <w:sz w:val="28"/>
          <w:szCs w:val="28"/>
          <w:lang w:eastAsia="ru-RU"/>
        </w:rPr>
        <w:t>Данный портал в настоящее время используется для размещения материалов и информации о публичных слушаниях,</w:t>
      </w:r>
      <w:r w:rsidRPr="001201B8">
        <w:rPr>
          <w:rFonts w:ascii="Times New Roman" w:hAnsi="Times New Roman"/>
          <w:bCs/>
          <w:sz w:val="28"/>
          <w:szCs w:val="28"/>
          <w:lang w:eastAsia="ru-RU"/>
        </w:rPr>
        <w:t xml:space="preserve"> общественных обсуждениях, </w:t>
      </w:r>
      <w:r w:rsidRPr="001201B8">
        <w:rPr>
          <w:rFonts w:ascii="Times New Roman" w:hAnsi="Times New Roman"/>
          <w:sz w:val="28"/>
          <w:szCs w:val="28"/>
          <w:lang w:eastAsia="ru-RU"/>
        </w:rPr>
        <w:t xml:space="preserve"> для заблаговременного оповещения жителей муниципального образования                        о времени и месте проведения, для расширения возможностей представления </w:t>
      </w:r>
      <w:r w:rsidRPr="001201B8">
        <w:rPr>
          <w:rFonts w:ascii="Times New Roman" w:hAnsi="Times New Roman"/>
          <w:sz w:val="28"/>
          <w:szCs w:val="28"/>
          <w:lang w:eastAsia="ru-RU"/>
        </w:rPr>
        <w:lastRenderedPageBreak/>
        <w:t xml:space="preserve">участниками своих замечаний и предложений по вынесенному на обсуждение проекту, а также для участия в публичных слушаниях и проведения  </w:t>
      </w:r>
      <w:r w:rsidRPr="001201B8">
        <w:rPr>
          <w:rFonts w:ascii="Times New Roman" w:hAnsi="Times New Roman"/>
          <w:bCs/>
          <w:sz w:val="28"/>
          <w:szCs w:val="28"/>
          <w:lang w:eastAsia="ru-RU"/>
        </w:rPr>
        <w:t>общественных обсуждений, а также</w:t>
      </w:r>
      <w:r w:rsidRPr="001201B8">
        <w:rPr>
          <w:rFonts w:ascii="Times New Roman" w:hAnsi="Times New Roman"/>
          <w:sz w:val="28"/>
          <w:szCs w:val="28"/>
          <w:lang w:eastAsia="ru-RU"/>
        </w:rPr>
        <w:t xml:space="preserve"> для опубликования (обнародования) результатов публичных слушаний</w:t>
      </w:r>
      <w:r w:rsidRPr="001201B8">
        <w:rPr>
          <w:rFonts w:ascii="Times New Roman" w:hAnsi="Times New Roman"/>
          <w:bCs/>
          <w:sz w:val="28"/>
          <w:szCs w:val="28"/>
          <w:lang w:eastAsia="ru-RU"/>
        </w:rPr>
        <w:t xml:space="preserve"> и общественных обсуждений</w:t>
      </w:r>
      <w:r w:rsidRPr="001201B8">
        <w:rPr>
          <w:rFonts w:ascii="Times New Roman" w:hAnsi="Times New Roman"/>
          <w:sz w:val="28"/>
          <w:szCs w:val="28"/>
          <w:lang w:eastAsia="ru-RU"/>
        </w:rPr>
        <w:t>.</w:t>
      </w:r>
      <w:r w:rsidRPr="00791B30">
        <w:rPr>
          <w:rFonts w:ascii="Times New Roman" w:hAnsi="Times New Roman"/>
          <w:sz w:val="28"/>
          <w:szCs w:val="28"/>
          <w:lang w:eastAsia="ru-RU"/>
        </w:rPr>
        <w:t xml:space="preserve"> </w:t>
      </w:r>
    </w:p>
    <w:p w14:paraId="2433E1EB" w14:textId="77777777" w:rsidR="001201B8" w:rsidRPr="00E07AE1" w:rsidRDefault="001201B8" w:rsidP="001201B8">
      <w:pPr>
        <w:spacing w:after="0" w:line="240" w:lineRule="auto"/>
        <w:ind w:left="-880" w:firstLine="880"/>
        <w:jc w:val="both"/>
        <w:rPr>
          <w:rFonts w:ascii="Times New Roman" w:hAnsi="Times New Roman"/>
          <w:b/>
          <w:bCs/>
          <w:iCs/>
          <w:sz w:val="28"/>
          <w:szCs w:val="28"/>
          <w:lang w:eastAsia="ru-RU"/>
        </w:rPr>
      </w:pPr>
      <w:r w:rsidRPr="00E07AE1">
        <w:rPr>
          <w:rFonts w:ascii="Times New Roman" w:hAnsi="Times New Roman"/>
          <w:bCs/>
          <w:sz w:val="28"/>
          <w:szCs w:val="28"/>
          <w:lang w:eastAsia="ru-RU"/>
        </w:rPr>
        <w:t xml:space="preserve">В связи с принятием постановления Брянской городской администрации </w:t>
      </w:r>
      <w:r w:rsidRPr="00E07AE1">
        <w:rPr>
          <w:rFonts w:ascii="Times New Roman" w:hAnsi="Times New Roman"/>
          <w:sz w:val="28"/>
          <w:szCs w:val="28"/>
          <w:lang w:eastAsia="ru-RU"/>
        </w:rPr>
        <w:t xml:space="preserve">от 17.02.2021 №372-п (в редакции постановления </w:t>
      </w:r>
      <w:r w:rsidRPr="00E07AE1">
        <w:rPr>
          <w:rFonts w:ascii="Times New Roman" w:hAnsi="Times New Roman"/>
          <w:bCs/>
          <w:sz w:val="28"/>
          <w:szCs w:val="28"/>
          <w:lang w:eastAsia="ru-RU"/>
        </w:rPr>
        <w:t xml:space="preserve">Брянской городской администрации </w:t>
      </w:r>
      <w:r w:rsidRPr="00E07AE1">
        <w:rPr>
          <w:rFonts w:ascii="Times New Roman" w:hAnsi="Times New Roman"/>
          <w:sz w:val="28"/>
          <w:szCs w:val="28"/>
          <w:lang w:eastAsia="ru-RU"/>
        </w:rPr>
        <w:t xml:space="preserve">от 02.12.2021 №3718-п) «Об утверждении порядка привлечения и использования денежных средств на организацию и проведение общественных обсуждений или публичных слушаний по проектам решений </w:t>
      </w:r>
      <w:r w:rsidRPr="00E07AE1">
        <w:rPr>
          <w:rFonts w:ascii="Times New Roman" w:hAnsi="Times New Roman"/>
          <w:bCs/>
          <w:sz w:val="28"/>
          <w:szCs w:val="28"/>
          <w:lang w:eastAsia="ru-RU"/>
        </w:rPr>
        <w:t xml:space="preserve">о предоставлении (об отказе в предоставлении) </w:t>
      </w:r>
      <w:r w:rsidRPr="00E07AE1">
        <w:rPr>
          <w:rFonts w:ascii="Times New Roman" w:hAnsi="Times New Roman"/>
          <w:sz w:val="28"/>
          <w:szCs w:val="28"/>
          <w:lang w:eastAsia="ru-RU"/>
        </w:rPr>
        <w:t>разрешения на условно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за текущий год</w:t>
      </w:r>
      <w:r w:rsidRPr="00E07AE1">
        <w:rPr>
          <w:rFonts w:ascii="Times New Roman" w:hAnsi="Times New Roman"/>
          <w:bCs/>
          <w:iCs/>
          <w:sz w:val="28"/>
          <w:szCs w:val="28"/>
          <w:lang w:eastAsia="ru-RU"/>
        </w:rPr>
        <w:t xml:space="preserve"> в бюджет города Брянска за организацию и проведение публичных слушаний поступило      67 032 руб.</w:t>
      </w:r>
    </w:p>
    <w:p w14:paraId="02D77962" w14:textId="77777777" w:rsidR="00A80D82" w:rsidRPr="0091701C" w:rsidRDefault="00A80D82" w:rsidP="0091701C">
      <w:pPr>
        <w:spacing w:after="0" w:line="240" w:lineRule="auto"/>
        <w:ind w:left="-880" w:firstLine="880"/>
        <w:jc w:val="both"/>
        <w:rPr>
          <w:rFonts w:ascii="Times New Roman" w:hAnsi="Times New Roman"/>
          <w:color w:val="000000"/>
          <w:sz w:val="28"/>
          <w:szCs w:val="28"/>
          <w:lang w:eastAsia="ru-RU"/>
        </w:rPr>
      </w:pPr>
    </w:p>
    <w:p w14:paraId="10B6AB29" w14:textId="77777777" w:rsidR="00A80D82" w:rsidRPr="00127B5C" w:rsidRDefault="00A80D82" w:rsidP="00864F90">
      <w:pPr>
        <w:spacing w:after="0" w:line="240" w:lineRule="atLeast"/>
        <w:ind w:left="-851" w:firstLine="851"/>
        <w:contextualSpacing/>
        <w:jc w:val="both"/>
        <w:rPr>
          <w:rFonts w:ascii="Times New Roman" w:hAnsi="Times New Roman"/>
          <w:b/>
          <w:color w:val="000000"/>
          <w:sz w:val="28"/>
          <w:szCs w:val="28"/>
          <w:lang w:eastAsia="ru-RU"/>
        </w:rPr>
      </w:pPr>
      <w:r w:rsidRPr="00127B5C">
        <w:rPr>
          <w:rFonts w:ascii="Times New Roman" w:hAnsi="Times New Roman"/>
          <w:b/>
          <w:color w:val="000000"/>
          <w:sz w:val="28"/>
          <w:szCs w:val="28"/>
          <w:lang w:eastAsia="ru-RU"/>
        </w:rPr>
        <w:t>2. Создание комфортного визуального пространства    на территории города Брянска.</w:t>
      </w:r>
    </w:p>
    <w:p w14:paraId="4AD0F0C7" w14:textId="77777777" w:rsidR="00A80D82" w:rsidRPr="00127B5C" w:rsidRDefault="00A80D82" w:rsidP="00864F90">
      <w:pPr>
        <w:spacing w:after="0" w:line="240" w:lineRule="atLeast"/>
        <w:ind w:left="-851" w:firstLine="851"/>
        <w:contextualSpacing/>
        <w:jc w:val="both"/>
        <w:rPr>
          <w:rFonts w:ascii="Times New Roman" w:hAnsi="Times New Roman"/>
          <w:color w:val="000000"/>
          <w:sz w:val="28"/>
          <w:szCs w:val="28"/>
          <w:lang w:eastAsia="ru-RU"/>
        </w:rPr>
      </w:pPr>
      <w:r w:rsidRPr="00127B5C">
        <w:rPr>
          <w:rFonts w:ascii="Times New Roman" w:hAnsi="Times New Roman"/>
          <w:color w:val="000000"/>
          <w:sz w:val="28"/>
          <w:szCs w:val="28"/>
          <w:lang w:eastAsia="ru-RU"/>
        </w:rPr>
        <w:t>В целях создания комфортного визуального пространства с учетом необходимости сохранения и дальнейшего развития внешнего архитектурного облика застройки города Брянска Управлением проведена работа по разработке типовых архитектурных решений нестационарных торговых объектов, в том числе в составе остановочных комплексов, для размещения на территории муниципального образования городской округ город Брянск.</w:t>
      </w:r>
    </w:p>
    <w:p w14:paraId="4CB1D490" w14:textId="77777777" w:rsidR="00A80D82" w:rsidRPr="00127B5C" w:rsidRDefault="00A80D82" w:rsidP="00864F90">
      <w:pPr>
        <w:spacing w:after="0" w:line="240" w:lineRule="atLeast"/>
        <w:ind w:left="-851" w:firstLine="851"/>
        <w:contextualSpacing/>
        <w:jc w:val="both"/>
        <w:rPr>
          <w:rFonts w:ascii="Times New Roman" w:hAnsi="Times New Roman"/>
          <w:color w:val="000000"/>
          <w:sz w:val="28"/>
          <w:szCs w:val="28"/>
          <w:lang w:eastAsia="ru-RU"/>
        </w:rPr>
      </w:pPr>
      <w:r w:rsidRPr="00127B5C">
        <w:rPr>
          <w:rFonts w:ascii="Times New Roman" w:hAnsi="Times New Roman"/>
          <w:color w:val="000000"/>
          <w:sz w:val="28"/>
          <w:szCs w:val="28"/>
          <w:lang w:eastAsia="ru-RU"/>
        </w:rPr>
        <w:t>В настоящее время подготовлен проект постановления Брянской городской администрации об утверждении типовых архитектурных решений нестационарных торговых объектов.</w:t>
      </w:r>
    </w:p>
    <w:p w14:paraId="5D348315" w14:textId="77777777" w:rsidR="00A80D82" w:rsidRPr="00127B5C" w:rsidRDefault="00A80D82" w:rsidP="00864F90">
      <w:pPr>
        <w:spacing w:after="0" w:line="240" w:lineRule="atLeast"/>
        <w:ind w:left="-851" w:firstLine="851"/>
        <w:contextualSpacing/>
        <w:jc w:val="both"/>
        <w:rPr>
          <w:rFonts w:ascii="Times New Roman" w:hAnsi="Times New Roman"/>
          <w:color w:val="000000"/>
          <w:sz w:val="28"/>
          <w:szCs w:val="28"/>
          <w:lang w:eastAsia="ru-RU"/>
        </w:rPr>
      </w:pPr>
      <w:r w:rsidRPr="00127B5C">
        <w:rPr>
          <w:rFonts w:ascii="Times New Roman" w:hAnsi="Times New Roman"/>
          <w:color w:val="000000"/>
          <w:sz w:val="28"/>
          <w:szCs w:val="28"/>
          <w:lang w:eastAsia="ru-RU"/>
        </w:rPr>
        <w:t>Принятие данного нормативно-правого акта позволит привести к единообразию внешний облик нестационарных торговых объектов, размещаемых на территории муниципального образования городской округ город Брянск, даст толчок к созданию безопасной, удобной среды территории муниципального образования в отношении размещения нестационарных торговых объектов.</w:t>
      </w:r>
    </w:p>
    <w:p w14:paraId="4295B69D" w14:textId="77777777" w:rsidR="00A80D82" w:rsidRDefault="00A80D82" w:rsidP="00864F90">
      <w:pPr>
        <w:shd w:val="clear" w:color="auto" w:fill="FFFFFF"/>
        <w:spacing w:after="0" w:line="240" w:lineRule="atLeast"/>
        <w:ind w:left="-851" w:firstLine="851"/>
        <w:contextualSpacing/>
        <w:jc w:val="both"/>
        <w:textAlignment w:val="baseline"/>
        <w:rPr>
          <w:rFonts w:ascii="Times New Roman" w:hAnsi="Times New Roman"/>
          <w:b/>
          <w:sz w:val="28"/>
          <w:szCs w:val="28"/>
          <w:lang w:eastAsia="ru-RU"/>
        </w:rPr>
      </w:pPr>
    </w:p>
    <w:p w14:paraId="048B73CA" w14:textId="77777777" w:rsidR="00A80D82" w:rsidRPr="00DF50B2" w:rsidRDefault="00A80D82" w:rsidP="00864F90">
      <w:pPr>
        <w:shd w:val="clear" w:color="auto" w:fill="FFFFFF"/>
        <w:spacing w:after="0" w:line="240" w:lineRule="atLeast"/>
        <w:ind w:left="-851" w:firstLine="851"/>
        <w:contextualSpacing/>
        <w:jc w:val="both"/>
        <w:textAlignment w:val="baseline"/>
        <w:rPr>
          <w:rFonts w:ascii="Times New Roman" w:hAnsi="Times New Roman"/>
          <w:b/>
          <w:sz w:val="28"/>
          <w:szCs w:val="28"/>
          <w:lang w:eastAsia="ru-RU"/>
        </w:rPr>
      </w:pPr>
      <w:r w:rsidRPr="00DF50B2">
        <w:rPr>
          <w:rFonts w:ascii="Times New Roman" w:hAnsi="Times New Roman"/>
          <w:b/>
          <w:sz w:val="28"/>
          <w:szCs w:val="28"/>
          <w:lang w:eastAsia="ru-RU"/>
        </w:rPr>
        <w:t>В целях развития градостроительной деятельности, Управление считает необходимым:</w:t>
      </w:r>
    </w:p>
    <w:p w14:paraId="74E5BC2F" w14:textId="77777777" w:rsidR="00A80D82" w:rsidRPr="00127B5C" w:rsidRDefault="00A80D82" w:rsidP="00FB4468">
      <w:pPr>
        <w:shd w:val="clear" w:color="auto" w:fill="FFFFFF"/>
        <w:spacing w:after="0" w:line="240" w:lineRule="atLeast"/>
        <w:ind w:left="-851" w:firstLine="851"/>
        <w:contextualSpacing/>
        <w:jc w:val="both"/>
        <w:textAlignment w:val="baseline"/>
        <w:rPr>
          <w:rFonts w:ascii="Times New Roman" w:hAnsi="Times New Roman"/>
          <w:color w:val="000000"/>
          <w:sz w:val="28"/>
          <w:szCs w:val="28"/>
          <w:lang w:eastAsia="ru-RU"/>
        </w:rPr>
      </w:pPr>
      <w:r w:rsidRPr="00127B5C">
        <w:rPr>
          <w:rFonts w:ascii="Times New Roman" w:hAnsi="Times New Roman"/>
          <w:color w:val="000000"/>
          <w:sz w:val="28"/>
          <w:szCs w:val="28"/>
          <w:lang w:eastAsia="ru-RU"/>
        </w:rPr>
        <w:t>-продолжить работу по анализу вносимых изменений в законодательство Российской Федерации, совершенствованию нормативной правовой базы в области градостроительной деятельности, осуществлению внесения изменений в действующие административные регламенты, с целью реализации полномочий в соответствии с действующим законодательством;</w:t>
      </w:r>
    </w:p>
    <w:p w14:paraId="2C7152EF" w14:textId="77777777" w:rsidR="00A80D82" w:rsidRPr="00127B5C" w:rsidRDefault="00A80D82" w:rsidP="00FB4468">
      <w:pPr>
        <w:shd w:val="clear" w:color="auto" w:fill="FFFFFF"/>
        <w:spacing w:after="0" w:line="240" w:lineRule="atLeast"/>
        <w:ind w:left="-851" w:firstLine="851"/>
        <w:contextualSpacing/>
        <w:jc w:val="both"/>
        <w:textAlignment w:val="baseline"/>
        <w:rPr>
          <w:rFonts w:ascii="Times New Roman" w:hAnsi="Times New Roman"/>
          <w:color w:val="000000"/>
          <w:sz w:val="28"/>
          <w:szCs w:val="28"/>
          <w:lang w:eastAsia="ru-RU"/>
        </w:rPr>
      </w:pPr>
      <w:r w:rsidRPr="00127B5C">
        <w:rPr>
          <w:rFonts w:ascii="Times New Roman" w:hAnsi="Times New Roman"/>
          <w:color w:val="000000"/>
          <w:sz w:val="28"/>
          <w:szCs w:val="28"/>
          <w:lang w:eastAsia="ru-RU"/>
        </w:rPr>
        <w:t>- внести изменения в Генеральный план города Брянска, утвержденный Решением Брянского городского Совета народных депутатов от 27.07.2016 №796;</w:t>
      </w:r>
    </w:p>
    <w:p w14:paraId="1287580B" w14:textId="77777777" w:rsidR="00A80D82" w:rsidRPr="00127B5C" w:rsidRDefault="00A80D82" w:rsidP="00FB4468">
      <w:pPr>
        <w:shd w:val="clear" w:color="auto" w:fill="FFFFFF"/>
        <w:spacing w:after="0" w:line="240" w:lineRule="atLeast"/>
        <w:ind w:left="-851" w:firstLine="851"/>
        <w:contextualSpacing/>
        <w:jc w:val="both"/>
        <w:textAlignment w:val="baseline"/>
        <w:rPr>
          <w:rFonts w:ascii="Times New Roman" w:hAnsi="Times New Roman"/>
          <w:color w:val="000000"/>
          <w:sz w:val="28"/>
          <w:szCs w:val="28"/>
          <w:lang w:eastAsia="ru-RU"/>
        </w:rPr>
      </w:pPr>
      <w:r w:rsidRPr="00127B5C">
        <w:rPr>
          <w:rFonts w:ascii="Times New Roman" w:hAnsi="Times New Roman"/>
          <w:color w:val="000000"/>
          <w:sz w:val="28"/>
          <w:szCs w:val="28"/>
          <w:lang w:eastAsia="ru-RU"/>
        </w:rPr>
        <w:lastRenderedPageBreak/>
        <w:t>- после внесения изменений в Генеральный план города Брянска приступить к работе по приведению Правил землепользования и застройки города Брянска, утвержденных Решением Брянского городского Совета народных депутатов от 26.07.2017 №796, с измененным Генеральным планом города Брянска, а так же в части описания местоположения границ территориальных зон и последующей их постановки на кадастровый учёт, предусмотренным требованиями части 6.1 статьи 30 Градостроительного кодекса Российской Федерации;</w:t>
      </w:r>
    </w:p>
    <w:p w14:paraId="6D4960D4" w14:textId="77777777" w:rsidR="00A80D82" w:rsidRPr="00127B5C" w:rsidRDefault="00A80D82" w:rsidP="00FB4468">
      <w:pPr>
        <w:shd w:val="clear" w:color="auto" w:fill="FFFFFF"/>
        <w:spacing w:after="0" w:line="240" w:lineRule="atLeast"/>
        <w:ind w:left="-851" w:firstLine="851"/>
        <w:contextualSpacing/>
        <w:jc w:val="both"/>
        <w:textAlignment w:val="baseline"/>
        <w:rPr>
          <w:rFonts w:ascii="Times New Roman" w:hAnsi="Times New Roman"/>
          <w:color w:val="000000"/>
          <w:sz w:val="28"/>
          <w:szCs w:val="28"/>
          <w:lang w:eastAsia="ru-RU"/>
        </w:rPr>
      </w:pPr>
      <w:r w:rsidRPr="00127B5C">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р</w:t>
      </w:r>
      <w:r w:rsidRPr="00127B5C">
        <w:rPr>
          <w:rFonts w:ascii="Times New Roman" w:hAnsi="Times New Roman"/>
          <w:color w:val="000000"/>
          <w:sz w:val="28"/>
          <w:szCs w:val="28"/>
          <w:lang w:eastAsia="ru-RU"/>
        </w:rPr>
        <w:t>азработать проекты планировки территорий улично-дорожной сети городского округа города Брянск</w:t>
      </w:r>
      <w:r>
        <w:rPr>
          <w:rFonts w:ascii="Times New Roman" w:hAnsi="Times New Roman"/>
          <w:color w:val="000000"/>
          <w:sz w:val="28"/>
          <w:szCs w:val="28"/>
          <w:lang w:eastAsia="ru-RU"/>
        </w:rPr>
        <w:t>;</w:t>
      </w:r>
    </w:p>
    <w:p w14:paraId="3314A61E" w14:textId="77777777" w:rsidR="00A80D82" w:rsidRPr="00127B5C" w:rsidRDefault="00A80D82" w:rsidP="00F62FC3">
      <w:pPr>
        <w:shd w:val="clear" w:color="auto" w:fill="FFFFFF"/>
        <w:spacing w:after="0" w:line="240" w:lineRule="atLeast"/>
        <w:ind w:left="-851" w:firstLine="851"/>
        <w:contextualSpacing/>
        <w:jc w:val="both"/>
        <w:textAlignment w:val="baseline"/>
        <w:rPr>
          <w:rFonts w:ascii="Times New Roman" w:hAnsi="Times New Roman"/>
          <w:color w:val="000000"/>
          <w:sz w:val="28"/>
          <w:szCs w:val="28"/>
          <w:lang w:eastAsia="ru-RU"/>
        </w:rPr>
      </w:pPr>
      <w:r>
        <w:rPr>
          <w:rFonts w:ascii="Times New Roman" w:hAnsi="Times New Roman"/>
          <w:color w:val="000000"/>
          <w:sz w:val="28"/>
          <w:szCs w:val="28"/>
          <w:lang w:eastAsia="ru-RU"/>
        </w:rPr>
        <w:t>- разработать</w:t>
      </w:r>
      <w:r w:rsidRPr="00127B5C">
        <w:rPr>
          <w:rFonts w:ascii="Times New Roman" w:hAnsi="Times New Roman"/>
          <w:color w:val="000000"/>
          <w:sz w:val="28"/>
          <w:szCs w:val="28"/>
          <w:lang w:eastAsia="ru-RU"/>
        </w:rPr>
        <w:t xml:space="preserve"> местны</w:t>
      </w:r>
      <w:r>
        <w:rPr>
          <w:rFonts w:ascii="Times New Roman" w:hAnsi="Times New Roman"/>
          <w:color w:val="000000"/>
          <w:sz w:val="28"/>
          <w:szCs w:val="28"/>
          <w:lang w:eastAsia="ru-RU"/>
        </w:rPr>
        <w:t>е</w:t>
      </w:r>
      <w:r w:rsidRPr="00127B5C">
        <w:rPr>
          <w:rFonts w:ascii="Times New Roman" w:hAnsi="Times New Roman"/>
          <w:color w:val="000000"/>
          <w:sz w:val="28"/>
          <w:szCs w:val="28"/>
          <w:lang w:eastAsia="ru-RU"/>
        </w:rPr>
        <w:t xml:space="preserve"> норматив</w:t>
      </w:r>
      <w:r>
        <w:rPr>
          <w:rFonts w:ascii="Times New Roman" w:hAnsi="Times New Roman"/>
          <w:color w:val="000000"/>
          <w:sz w:val="28"/>
          <w:szCs w:val="28"/>
          <w:lang w:eastAsia="ru-RU"/>
        </w:rPr>
        <w:t>ы</w:t>
      </w:r>
      <w:r w:rsidRPr="00127B5C">
        <w:rPr>
          <w:rFonts w:ascii="Times New Roman" w:hAnsi="Times New Roman"/>
          <w:color w:val="000000"/>
          <w:sz w:val="28"/>
          <w:szCs w:val="28"/>
          <w:lang w:eastAsia="ru-RU"/>
        </w:rPr>
        <w:t xml:space="preserve"> градостроительного проектирования городского округа город Брянск</w:t>
      </w:r>
      <w:r>
        <w:rPr>
          <w:rFonts w:ascii="Times New Roman" w:hAnsi="Times New Roman"/>
          <w:color w:val="000000"/>
          <w:sz w:val="28"/>
          <w:szCs w:val="28"/>
          <w:lang w:eastAsia="ru-RU"/>
        </w:rPr>
        <w:t>.</w:t>
      </w:r>
    </w:p>
    <w:p w14:paraId="3A35A58A" w14:textId="77777777" w:rsidR="00A80D82" w:rsidRDefault="00A80D82" w:rsidP="00FB4468">
      <w:pPr>
        <w:shd w:val="clear" w:color="auto" w:fill="FFFFFF"/>
        <w:spacing w:after="0" w:line="240" w:lineRule="atLeast"/>
        <w:ind w:left="-851" w:firstLine="851"/>
        <w:contextualSpacing/>
        <w:jc w:val="both"/>
        <w:textAlignment w:val="baseline"/>
        <w:rPr>
          <w:rFonts w:ascii="Times New Roman" w:hAnsi="Times New Roman"/>
          <w:color w:val="3366FF"/>
          <w:sz w:val="28"/>
          <w:szCs w:val="28"/>
          <w:lang w:eastAsia="ru-RU"/>
        </w:rPr>
      </w:pPr>
    </w:p>
    <w:p w14:paraId="371C7467" w14:textId="77777777" w:rsidR="00A80D82" w:rsidRPr="009401F2" w:rsidRDefault="00A80D82" w:rsidP="00FB4468">
      <w:pPr>
        <w:shd w:val="clear" w:color="auto" w:fill="FFFFFF"/>
        <w:spacing w:after="0" w:line="240" w:lineRule="atLeast"/>
        <w:ind w:left="-851" w:firstLine="851"/>
        <w:contextualSpacing/>
        <w:jc w:val="both"/>
        <w:textAlignment w:val="baseline"/>
        <w:rPr>
          <w:rFonts w:ascii="Times New Roman" w:hAnsi="Times New Roman"/>
          <w:sz w:val="28"/>
          <w:szCs w:val="28"/>
          <w:lang w:eastAsia="ru-RU"/>
        </w:rPr>
      </w:pPr>
    </w:p>
    <w:p w14:paraId="59AA6204" w14:textId="77777777" w:rsidR="00A80D82" w:rsidRPr="009401F2" w:rsidRDefault="00A80D82" w:rsidP="00864F90">
      <w:pPr>
        <w:pStyle w:val="ConsPlusNormal"/>
        <w:ind w:left="-851" w:firstLine="851"/>
        <w:jc w:val="both"/>
        <w:rPr>
          <w:rFonts w:ascii="Times New Roman" w:hAnsi="Times New Roman"/>
          <w:sz w:val="28"/>
          <w:szCs w:val="28"/>
        </w:rPr>
      </w:pPr>
    </w:p>
    <w:p w14:paraId="787F220B" w14:textId="77777777" w:rsidR="00A80D82" w:rsidRPr="009401F2" w:rsidRDefault="00A80D82" w:rsidP="00864F90">
      <w:pPr>
        <w:pStyle w:val="ConsPlusNormal"/>
        <w:ind w:left="-851" w:firstLine="851"/>
        <w:jc w:val="both"/>
        <w:rPr>
          <w:rFonts w:ascii="Times New Roman" w:hAnsi="Times New Roman"/>
          <w:sz w:val="28"/>
          <w:szCs w:val="28"/>
        </w:rPr>
      </w:pPr>
    </w:p>
    <w:p w14:paraId="404A0418" w14:textId="77777777" w:rsidR="00A80D82" w:rsidRPr="009401F2" w:rsidRDefault="00A80D82" w:rsidP="00A009B8">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r w:rsidRPr="009401F2">
        <w:rPr>
          <w:rFonts w:ascii="Times New Roman" w:hAnsi="Times New Roman"/>
          <w:sz w:val="28"/>
          <w:szCs w:val="28"/>
          <w:lang w:eastAsia="ru-RU"/>
        </w:rPr>
        <w:t>Начальник финансово-</w:t>
      </w:r>
    </w:p>
    <w:p w14:paraId="728BEF8C" w14:textId="77777777" w:rsidR="00A80D82" w:rsidRPr="009401F2" w:rsidRDefault="00A80D82" w:rsidP="00A009B8">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r w:rsidRPr="009401F2">
        <w:rPr>
          <w:rFonts w:ascii="Times New Roman" w:hAnsi="Times New Roman"/>
          <w:sz w:val="28"/>
          <w:szCs w:val="28"/>
          <w:lang w:eastAsia="ru-RU"/>
        </w:rPr>
        <w:t>хозяйственного отдела                                                     О.Н. Атрощенко</w:t>
      </w:r>
    </w:p>
    <w:p w14:paraId="7D71BE19" w14:textId="77777777" w:rsidR="00A80D82" w:rsidRPr="009401F2" w:rsidRDefault="00A80D82" w:rsidP="00A009B8">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0F96C92F" w14:textId="77777777" w:rsidR="00A80D82" w:rsidRPr="009401F2" w:rsidRDefault="00A80D82" w:rsidP="00A009B8">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26B0CC8B" w14:textId="77777777" w:rsidR="00A80D82" w:rsidRPr="009401F2" w:rsidRDefault="00A80D82" w:rsidP="00A009B8">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9401F2">
        <w:rPr>
          <w:rFonts w:ascii="Times New Roman" w:hAnsi="Times New Roman"/>
          <w:sz w:val="28"/>
          <w:szCs w:val="28"/>
          <w:lang w:eastAsia="ru-RU"/>
        </w:rPr>
        <w:t xml:space="preserve">Начальник Управления по строительству </w:t>
      </w:r>
    </w:p>
    <w:p w14:paraId="67A3BA60" w14:textId="77777777" w:rsidR="00A80D82" w:rsidRPr="009401F2" w:rsidRDefault="00A80D82" w:rsidP="00A009B8">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9401F2">
        <w:rPr>
          <w:rFonts w:ascii="Times New Roman" w:hAnsi="Times New Roman"/>
          <w:sz w:val="28"/>
          <w:szCs w:val="28"/>
          <w:lang w:eastAsia="ru-RU"/>
        </w:rPr>
        <w:t>и развитию территории города Брянска                          Т.В. Волкова</w:t>
      </w:r>
    </w:p>
    <w:p w14:paraId="0F31D277" w14:textId="77777777" w:rsidR="00A80D82" w:rsidRPr="009401F2" w:rsidRDefault="00A80D82" w:rsidP="00A009B8">
      <w:pPr>
        <w:pStyle w:val="ConsPlusNormal"/>
        <w:jc w:val="both"/>
        <w:rPr>
          <w:rFonts w:ascii="Times New Roman" w:hAnsi="Times New Roman"/>
          <w:sz w:val="28"/>
          <w:szCs w:val="28"/>
        </w:rPr>
      </w:pPr>
    </w:p>
    <w:p w14:paraId="0563CDB1" w14:textId="77777777" w:rsidR="00A80D82" w:rsidRPr="009401F2" w:rsidRDefault="00A80D82" w:rsidP="00A009B8">
      <w:pPr>
        <w:pStyle w:val="ConsPlusNormal"/>
        <w:jc w:val="both"/>
        <w:rPr>
          <w:rFonts w:ascii="Times New Roman" w:hAnsi="Times New Roman"/>
          <w:sz w:val="28"/>
          <w:szCs w:val="28"/>
        </w:rPr>
      </w:pPr>
      <w:r w:rsidRPr="009401F2">
        <w:rPr>
          <w:rFonts w:ascii="Times New Roman" w:hAnsi="Times New Roman"/>
          <w:sz w:val="28"/>
          <w:szCs w:val="28"/>
        </w:rPr>
        <w:t xml:space="preserve">Заместитель Главы </w:t>
      </w:r>
    </w:p>
    <w:p w14:paraId="60D6A417" w14:textId="77777777" w:rsidR="00A80D82" w:rsidRPr="009401F2" w:rsidRDefault="00A80D82" w:rsidP="00A009B8">
      <w:pPr>
        <w:pStyle w:val="ConsPlusNormal"/>
        <w:ind w:left="-851" w:firstLine="851"/>
        <w:jc w:val="both"/>
        <w:rPr>
          <w:rFonts w:ascii="Times New Roman" w:hAnsi="Times New Roman"/>
          <w:sz w:val="28"/>
          <w:szCs w:val="28"/>
        </w:rPr>
      </w:pPr>
      <w:r w:rsidRPr="009401F2">
        <w:rPr>
          <w:rFonts w:ascii="Times New Roman" w:hAnsi="Times New Roman"/>
          <w:sz w:val="28"/>
          <w:szCs w:val="28"/>
        </w:rPr>
        <w:t xml:space="preserve">городской администрации  </w:t>
      </w:r>
      <w:r w:rsidRPr="009401F2">
        <w:rPr>
          <w:rFonts w:ascii="Times New Roman" w:hAnsi="Times New Roman"/>
          <w:sz w:val="28"/>
          <w:szCs w:val="28"/>
        </w:rPr>
        <w:tab/>
        <w:t xml:space="preserve">                                          М.В. </w:t>
      </w:r>
      <w:proofErr w:type="spellStart"/>
      <w:r w:rsidRPr="009401F2">
        <w:rPr>
          <w:rFonts w:ascii="Times New Roman" w:hAnsi="Times New Roman"/>
          <w:sz w:val="28"/>
          <w:szCs w:val="28"/>
        </w:rPr>
        <w:t>Коньшаков</w:t>
      </w:r>
      <w:proofErr w:type="spellEnd"/>
    </w:p>
    <w:p w14:paraId="2561E751" w14:textId="77777777" w:rsidR="00A80D82" w:rsidRPr="009401F2" w:rsidRDefault="00A80D82" w:rsidP="00A009B8">
      <w:pPr>
        <w:pStyle w:val="ConsPlusNormal"/>
        <w:ind w:left="-851" w:firstLine="851"/>
        <w:jc w:val="both"/>
        <w:rPr>
          <w:rFonts w:ascii="Times New Roman" w:hAnsi="Times New Roman"/>
          <w:sz w:val="28"/>
          <w:szCs w:val="28"/>
        </w:rPr>
      </w:pPr>
    </w:p>
    <w:p w14:paraId="37F3C38D" w14:textId="77777777" w:rsidR="00A80D82" w:rsidRPr="009401F2" w:rsidRDefault="00A80D82" w:rsidP="00A009B8">
      <w:pPr>
        <w:pStyle w:val="ConsPlusNormal"/>
        <w:ind w:left="-851" w:firstLine="851"/>
        <w:jc w:val="both"/>
        <w:rPr>
          <w:rFonts w:ascii="Times New Roman" w:hAnsi="Times New Roman"/>
          <w:sz w:val="28"/>
          <w:szCs w:val="28"/>
        </w:rPr>
      </w:pPr>
    </w:p>
    <w:p w14:paraId="1DA1C9BF" w14:textId="77777777" w:rsidR="00A80D82" w:rsidRPr="009401F2" w:rsidRDefault="00A80D82" w:rsidP="00A009B8">
      <w:pPr>
        <w:pStyle w:val="ConsPlusNormal"/>
        <w:ind w:left="-851" w:firstLine="851"/>
        <w:jc w:val="both"/>
        <w:rPr>
          <w:rFonts w:ascii="Times New Roman" w:hAnsi="Times New Roman"/>
          <w:sz w:val="28"/>
          <w:szCs w:val="28"/>
        </w:rPr>
      </w:pPr>
    </w:p>
    <w:p w14:paraId="62C56FD6" w14:textId="77777777" w:rsidR="00A80D82" w:rsidRPr="009401F2" w:rsidRDefault="00A80D82" w:rsidP="00A009B8">
      <w:pPr>
        <w:pStyle w:val="ConsPlusNormal"/>
        <w:ind w:left="-851" w:firstLine="851"/>
        <w:jc w:val="both"/>
        <w:rPr>
          <w:rFonts w:ascii="Times New Roman" w:hAnsi="Times New Roman"/>
          <w:sz w:val="28"/>
          <w:szCs w:val="28"/>
        </w:rPr>
      </w:pPr>
    </w:p>
    <w:p w14:paraId="4B606193" w14:textId="77777777" w:rsidR="00A80D82" w:rsidRDefault="00A80D82" w:rsidP="00A009B8">
      <w:pPr>
        <w:pStyle w:val="ConsPlusNormal"/>
        <w:ind w:left="-851" w:firstLine="851"/>
        <w:jc w:val="both"/>
        <w:rPr>
          <w:rFonts w:ascii="Times New Roman" w:hAnsi="Times New Roman"/>
          <w:color w:val="FF0000"/>
          <w:sz w:val="28"/>
          <w:szCs w:val="28"/>
        </w:rPr>
      </w:pPr>
    </w:p>
    <w:p w14:paraId="4B8C0F68" w14:textId="77777777" w:rsidR="00A80D82" w:rsidRDefault="00A80D82" w:rsidP="00A009B8">
      <w:pPr>
        <w:pStyle w:val="ConsPlusNormal"/>
        <w:ind w:left="-851" w:firstLine="851"/>
        <w:jc w:val="both"/>
        <w:rPr>
          <w:rFonts w:ascii="Times New Roman" w:hAnsi="Times New Roman"/>
          <w:color w:val="FF0000"/>
          <w:sz w:val="28"/>
          <w:szCs w:val="28"/>
        </w:rPr>
      </w:pPr>
    </w:p>
    <w:p w14:paraId="36292D2C" w14:textId="77777777" w:rsidR="00366B28" w:rsidRDefault="00366B28" w:rsidP="00A009B8">
      <w:pPr>
        <w:pStyle w:val="ConsPlusNormal"/>
        <w:ind w:left="-851" w:firstLine="851"/>
        <w:jc w:val="both"/>
        <w:rPr>
          <w:rFonts w:ascii="Times New Roman" w:hAnsi="Times New Roman"/>
          <w:color w:val="FF0000"/>
          <w:sz w:val="28"/>
          <w:szCs w:val="28"/>
        </w:rPr>
      </w:pPr>
    </w:p>
    <w:p w14:paraId="64B6B7F1" w14:textId="77777777" w:rsidR="00366B28" w:rsidRDefault="00366B28" w:rsidP="00A009B8">
      <w:pPr>
        <w:pStyle w:val="ConsPlusNormal"/>
        <w:ind w:left="-851" w:firstLine="851"/>
        <w:jc w:val="both"/>
        <w:rPr>
          <w:rFonts w:ascii="Times New Roman" w:hAnsi="Times New Roman"/>
          <w:color w:val="FF0000"/>
          <w:sz w:val="28"/>
          <w:szCs w:val="28"/>
        </w:rPr>
      </w:pPr>
    </w:p>
    <w:p w14:paraId="50BB72EA" w14:textId="77777777" w:rsidR="00366B28" w:rsidRDefault="00366B28" w:rsidP="00A009B8">
      <w:pPr>
        <w:pStyle w:val="ConsPlusNormal"/>
        <w:ind w:left="-851" w:firstLine="851"/>
        <w:jc w:val="both"/>
        <w:rPr>
          <w:rFonts w:ascii="Times New Roman" w:hAnsi="Times New Roman"/>
          <w:color w:val="FF0000"/>
          <w:sz w:val="28"/>
          <w:szCs w:val="28"/>
        </w:rPr>
      </w:pPr>
    </w:p>
    <w:p w14:paraId="42345718" w14:textId="77777777" w:rsidR="00366B28" w:rsidRDefault="00366B28" w:rsidP="00A009B8">
      <w:pPr>
        <w:pStyle w:val="ConsPlusNormal"/>
        <w:ind w:left="-851" w:firstLine="851"/>
        <w:jc w:val="both"/>
        <w:rPr>
          <w:rFonts w:ascii="Times New Roman" w:hAnsi="Times New Roman"/>
          <w:color w:val="FF0000"/>
          <w:sz w:val="28"/>
          <w:szCs w:val="28"/>
        </w:rPr>
      </w:pPr>
    </w:p>
    <w:p w14:paraId="6CFE169F" w14:textId="77777777" w:rsidR="00366B28" w:rsidRDefault="00366B28" w:rsidP="00A009B8">
      <w:pPr>
        <w:pStyle w:val="ConsPlusNormal"/>
        <w:ind w:left="-851" w:firstLine="851"/>
        <w:jc w:val="both"/>
        <w:rPr>
          <w:rFonts w:ascii="Times New Roman" w:hAnsi="Times New Roman"/>
          <w:color w:val="FF0000"/>
          <w:sz w:val="28"/>
          <w:szCs w:val="28"/>
        </w:rPr>
      </w:pPr>
    </w:p>
    <w:p w14:paraId="6AB6C8F8" w14:textId="77777777" w:rsidR="00366B28" w:rsidRDefault="00366B28" w:rsidP="00A009B8">
      <w:pPr>
        <w:pStyle w:val="ConsPlusNormal"/>
        <w:ind w:left="-851" w:firstLine="851"/>
        <w:jc w:val="both"/>
        <w:rPr>
          <w:rFonts w:ascii="Times New Roman" w:hAnsi="Times New Roman"/>
          <w:color w:val="FF0000"/>
          <w:sz w:val="28"/>
          <w:szCs w:val="28"/>
        </w:rPr>
      </w:pPr>
    </w:p>
    <w:p w14:paraId="0148D200" w14:textId="77777777" w:rsidR="00366B28" w:rsidRDefault="00366B28" w:rsidP="00A009B8">
      <w:pPr>
        <w:pStyle w:val="ConsPlusNormal"/>
        <w:ind w:left="-851" w:firstLine="851"/>
        <w:jc w:val="both"/>
        <w:rPr>
          <w:rFonts w:ascii="Times New Roman" w:hAnsi="Times New Roman"/>
          <w:color w:val="FF0000"/>
          <w:sz w:val="28"/>
          <w:szCs w:val="28"/>
        </w:rPr>
      </w:pPr>
    </w:p>
    <w:p w14:paraId="61ACFFCC" w14:textId="77777777" w:rsidR="00366B28" w:rsidRDefault="00366B28" w:rsidP="00A009B8">
      <w:pPr>
        <w:pStyle w:val="ConsPlusNormal"/>
        <w:ind w:left="-851" w:firstLine="851"/>
        <w:jc w:val="both"/>
        <w:rPr>
          <w:rFonts w:ascii="Times New Roman" w:hAnsi="Times New Roman"/>
          <w:color w:val="FF0000"/>
          <w:sz w:val="28"/>
          <w:szCs w:val="28"/>
        </w:rPr>
      </w:pPr>
    </w:p>
    <w:p w14:paraId="44DE1EFC" w14:textId="77777777" w:rsidR="00366B28" w:rsidRDefault="00366B28" w:rsidP="00A009B8">
      <w:pPr>
        <w:pStyle w:val="ConsPlusNormal"/>
        <w:ind w:left="-851" w:firstLine="851"/>
        <w:jc w:val="both"/>
        <w:rPr>
          <w:rFonts w:ascii="Times New Roman" w:hAnsi="Times New Roman"/>
          <w:color w:val="FF0000"/>
          <w:sz w:val="28"/>
          <w:szCs w:val="28"/>
        </w:rPr>
      </w:pPr>
    </w:p>
    <w:p w14:paraId="185781BD" w14:textId="77777777" w:rsidR="00366B28" w:rsidRDefault="00366B28" w:rsidP="00A009B8">
      <w:pPr>
        <w:pStyle w:val="ConsPlusNormal"/>
        <w:ind w:left="-851" w:firstLine="851"/>
        <w:jc w:val="both"/>
        <w:rPr>
          <w:rFonts w:ascii="Times New Roman" w:hAnsi="Times New Roman"/>
          <w:color w:val="FF0000"/>
          <w:sz w:val="28"/>
          <w:szCs w:val="28"/>
        </w:rPr>
      </w:pPr>
    </w:p>
    <w:p w14:paraId="5737DBCD" w14:textId="77777777" w:rsidR="008D0DD3" w:rsidRDefault="008D0DD3" w:rsidP="00A009B8">
      <w:pPr>
        <w:pStyle w:val="ConsPlusNormal"/>
        <w:ind w:left="-851" w:firstLine="851"/>
        <w:jc w:val="both"/>
        <w:rPr>
          <w:rFonts w:ascii="Times New Roman" w:hAnsi="Times New Roman"/>
          <w:color w:val="FF0000"/>
          <w:sz w:val="28"/>
          <w:szCs w:val="28"/>
        </w:rPr>
      </w:pPr>
    </w:p>
    <w:p w14:paraId="14F82B35" w14:textId="77777777" w:rsidR="00A80D82" w:rsidRDefault="00A80D82" w:rsidP="00A009B8">
      <w:pPr>
        <w:pStyle w:val="ConsPlusNormal"/>
        <w:ind w:left="-851" w:firstLine="851"/>
        <w:jc w:val="both"/>
        <w:rPr>
          <w:rFonts w:ascii="Times New Roman" w:hAnsi="Times New Roman"/>
          <w:color w:val="FF0000"/>
          <w:sz w:val="28"/>
          <w:szCs w:val="28"/>
        </w:rPr>
      </w:pPr>
    </w:p>
    <w:p w14:paraId="0F9E3AAB" w14:textId="77777777" w:rsidR="00A80D82" w:rsidRPr="00F9466E" w:rsidRDefault="00A80D82" w:rsidP="0090480E">
      <w:pPr>
        <w:pStyle w:val="ConsPlusNormal"/>
        <w:jc w:val="right"/>
        <w:rPr>
          <w:rFonts w:ascii="Times New Roman" w:hAnsi="Times New Roman"/>
          <w:color w:val="000000"/>
          <w:sz w:val="28"/>
          <w:szCs w:val="28"/>
        </w:rPr>
      </w:pPr>
      <w:r w:rsidRPr="00F9466E">
        <w:rPr>
          <w:rFonts w:ascii="Times New Roman" w:hAnsi="Times New Roman"/>
          <w:color w:val="000000"/>
          <w:sz w:val="28"/>
          <w:szCs w:val="28"/>
        </w:rPr>
        <w:lastRenderedPageBreak/>
        <w:t>Приложение №2</w:t>
      </w:r>
    </w:p>
    <w:p w14:paraId="443D5E41" w14:textId="77777777" w:rsidR="00A80D82" w:rsidRDefault="00A80D82" w:rsidP="00864F90">
      <w:pPr>
        <w:pStyle w:val="ConsPlusNormal"/>
        <w:ind w:left="-851" w:firstLine="851"/>
        <w:jc w:val="both"/>
        <w:rPr>
          <w:rFonts w:ascii="Times New Roman" w:hAnsi="Times New Roman"/>
          <w:color w:val="FF0000"/>
          <w:sz w:val="28"/>
          <w:szCs w:val="28"/>
        </w:rPr>
      </w:pPr>
    </w:p>
    <w:p w14:paraId="0155BCEF" w14:textId="77777777" w:rsidR="00A80D82" w:rsidRPr="0024293E" w:rsidRDefault="00A80D82" w:rsidP="00864F90">
      <w:pPr>
        <w:widowControl w:val="0"/>
        <w:autoSpaceDE w:val="0"/>
        <w:autoSpaceDN w:val="0"/>
        <w:spacing w:after="0" w:line="240" w:lineRule="auto"/>
        <w:ind w:left="-851" w:firstLine="851"/>
        <w:jc w:val="center"/>
        <w:rPr>
          <w:rFonts w:ascii="Times New Roman" w:hAnsi="Times New Roman"/>
          <w:b/>
          <w:sz w:val="28"/>
          <w:szCs w:val="28"/>
          <w:lang w:eastAsia="ru-RU"/>
        </w:rPr>
      </w:pPr>
      <w:r w:rsidRPr="0024293E">
        <w:rPr>
          <w:rFonts w:ascii="Times New Roman" w:hAnsi="Times New Roman"/>
          <w:b/>
          <w:sz w:val="28"/>
          <w:szCs w:val="28"/>
          <w:lang w:eastAsia="ru-RU"/>
        </w:rPr>
        <w:t>Методика</w:t>
      </w:r>
    </w:p>
    <w:p w14:paraId="513DBDB8" w14:textId="77777777" w:rsidR="00A80D82" w:rsidRPr="0024293E" w:rsidRDefault="00A80D82" w:rsidP="00864F90">
      <w:pPr>
        <w:widowControl w:val="0"/>
        <w:autoSpaceDE w:val="0"/>
        <w:autoSpaceDN w:val="0"/>
        <w:spacing w:after="0" w:line="240" w:lineRule="auto"/>
        <w:ind w:left="-851" w:firstLine="851"/>
        <w:jc w:val="center"/>
        <w:rPr>
          <w:rFonts w:ascii="Times New Roman" w:hAnsi="Times New Roman"/>
          <w:b/>
          <w:sz w:val="28"/>
          <w:szCs w:val="28"/>
          <w:lang w:eastAsia="ru-RU"/>
        </w:rPr>
      </w:pPr>
      <w:r w:rsidRPr="0024293E">
        <w:rPr>
          <w:rFonts w:ascii="Times New Roman" w:hAnsi="Times New Roman"/>
          <w:b/>
          <w:sz w:val="28"/>
          <w:szCs w:val="28"/>
          <w:lang w:eastAsia="ru-RU"/>
        </w:rPr>
        <w:t>расчета показателей</w:t>
      </w:r>
    </w:p>
    <w:p w14:paraId="48A40BB8" w14:textId="77777777" w:rsidR="00A80D82" w:rsidRPr="0024293E" w:rsidRDefault="00A80D82" w:rsidP="00864F90">
      <w:pPr>
        <w:widowControl w:val="0"/>
        <w:autoSpaceDE w:val="0"/>
        <w:autoSpaceDN w:val="0"/>
        <w:spacing w:after="0" w:line="240" w:lineRule="auto"/>
        <w:ind w:left="-851" w:firstLine="851"/>
        <w:jc w:val="both"/>
        <w:rPr>
          <w:rFonts w:ascii="Times New Roman" w:hAnsi="Times New Roman"/>
          <w:sz w:val="28"/>
          <w:szCs w:val="28"/>
          <w:lang w:eastAsia="ru-RU"/>
        </w:rPr>
      </w:pPr>
    </w:p>
    <w:p w14:paraId="586268E9" w14:textId="77777777" w:rsidR="00A80D82" w:rsidRPr="0024293E" w:rsidRDefault="00A80D82" w:rsidP="00864F90">
      <w:pPr>
        <w:widowControl w:val="0"/>
        <w:autoSpaceDE w:val="0"/>
        <w:autoSpaceDN w:val="0"/>
        <w:spacing w:after="0" w:line="240" w:lineRule="auto"/>
        <w:ind w:left="-851" w:firstLine="851"/>
        <w:jc w:val="center"/>
        <w:outlineLvl w:val="2"/>
        <w:rPr>
          <w:rFonts w:ascii="Times New Roman" w:hAnsi="Times New Roman"/>
          <w:b/>
          <w:sz w:val="28"/>
          <w:szCs w:val="28"/>
          <w:lang w:eastAsia="ru-RU"/>
        </w:rPr>
      </w:pPr>
      <w:r w:rsidRPr="0024293E">
        <w:rPr>
          <w:rFonts w:ascii="Times New Roman" w:hAnsi="Times New Roman"/>
          <w:b/>
          <w:sz w:val="28"/>
          <w:szCs w:val="28"/>
          <w:lang w:eastAsia="ru-RU"/>
        </w:rPr>
        <w:t>Показатели (индикаторы) муниципальной программы</w:t>
      </w:r>
    </w:p>
    <w:p w14:paraId="525F8F08"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E26875">
        <w:rPr>
          <w:rFonts w:ascii="Times New Roman" w:hAnsi="Times New Roman"/>
          <w:sz w:val="28"/>
          <w:szCs w:val="28"/>
          <w:lang w:eastAsia="ru-RU"/>
        </w:rPr>
        <w:t>1. Показатель «Доля утвержденных документов по вопросам                            градостроительного развития территории города Брянска, к общему                   количеству поданных документов, оформленных в соответствии                             с требованиями законодательства» определяется ответственным                        исполнителем муниципальной программы.</w:t>
      </w:r>
    </w:p>
    <w:p w14:paraId="36FEFE53"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vertAlign w:val="subscript"/>
          <w:lang w:eastAsia="ru-RU"/>
        </w:rPr>
      </w:pPr>
      <w:r w:rsidRPr="00E26875">
        <w:rPr>
          <w:rFonts w:ascii="Times New Roman" w:hAnsi="Times New Roman"/>
          <w:sz w:val="28"/>
          <w:szCs w:val="28"/>
          <w:lang w:eastAsia="ru-RU"/>
        </w:rPr>
        <w:t xml:space="preserve">             </w:t>
      </w:r>
      <w:proofErr w:type="spellStart"/>
      <w:r w:rsidRPr="00E26875">
        <w:rPr>
          <w:rFonts w:ascii="Times New Roman" w:hAnsi="Times New Roman"/>
          <w:sz w:val="28"/>
          <w:szCs w:val="28"/>
          <w:lang w:val="en-US" w:eastAsia="ru-RU"/>
        </w:rPr>
        <w:t>G</w:t>
      </w:r>
      <w:r w:rsidRPr="00E26875">
        <w:rPr>
          <w:rFonts w:ascii="Times New Roman" w:hAnsi="Times New Roman"/>
          <w:sz w:val="28"/>
          <w:szCs w:val="28"/>
          <w:vertAlign w:val="subscript"/>
          <w:lang w:val="en-US" w:eastAsia="ru-RU"/>
        </w:rPr>
        <w:t>z</w:t>
      </w:r>
      <w:proofErr w:type="spellEnd"/>
    </w:p>
    <w:p w14:paraId="6F6F7683"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r w:rsidRPr="00E26875">
        <w:rPr>
          <w:rFonts w:ascii="Times New Roman" w:hAnsi="Times New Roman"/>
          <w:sz w:val="28"/>
          <w:szCs w:val="28"/>
          <w:lang w:val="en-US" w:eastAsia="ru-RU"/>
        </w:rPr>
        <w:t>D</w:t>
      </w:r>
      <w:r w:rsidRPr="00E26875">
        <w:rPr>
          <w:rFonts w:ascii="Times New Roman" w:hAnsi="Times New Roman"/>
          <w:sz w:val="28"/>
          <w:szCs w:val="28"/>
          <w:vertAlign w:val="subscript"/>
          <w:lang w:val="en-US" w:eastAsia="ru-RU"/>
        </w:rPr>
        <w:t>g</w:t>
      </w:r>
      <w:r w:rsidRPr="00E26875">
        <w:rPr>
          <w:rFonts w:ascii="Times New Roman" w:hAnsi="Times New Roman"/>
          <w:sz w:val="28"/>
          <w:szCs w:val="28"/>
          <w:lang w:eastAsia="ru-RU"/>
        </w:rPr>
        <w:t xml:space="preserve">  = --------  </w:t>
      </w:r>
      <w:r w:rsidRPr="00E26875">
        <w:rPr>
          <w:rFonts w:ascii="Times New Roman" w:hAnsi="Times New Roman"/>
          <w:sz w:val="28"/>
          <w:szCs w:val="28"/>
          <w:lang w:val="en-US" w:eastAsia="ru-RU"/>
        </w:rPr>
        <w:t>X</w:t>
      </w:r>
      <w:r w:rsidRPr="00E26875">
        <w:rPr>
          <w:rFonts w:ascii="Times New Roman" w:hAnsi="Times New Roman"/>
          <w:sz w:val="28"/>
          <w:szCs w:val="28"/>
          <w:lang w:eastAsia="ru-RU"/>
        </w:rPr>
        <w:t xml:space="preserve"> 100%, где</w:t>
      </w:r>
    </w:p>
    <w:p w14:paraId="222280EB"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vertAlign w:val="subscript"/>
          <w:lang w:eastAsia="ru-RU"/>
        </w:rPr>
      </w:pPr>
      <w:r w:rsidRPr="00E26875">
        <w:rPr>
          <w:rFonts w:ascii="Times New Roman" w:hAnsi="Times New Roman"/>
          <w:sz w:val="28"/>
          <w:szCs w:val="28"/>
          <w:lang w:eastAsia="ru-RU"/>
        </w:rPr>
        <w:t xml:space="preserve">             </w:t>
      </w:r>
      <w:r w:rsidRPr="00E26875">
        <w:rPr>
          <w:rFonts w:ascii="Times New Roman" w:hAnsi="Times New Roman"/>
          <w:sz w:val="28"/>
          <w:szCs w:val="28"/>
          <w:lang w:val="en-US" w:eastAsia="ru-RU"/>
        </w:rPr>
        <w:t>G</w:t>
      </w:r>
      <w:r w:rsidRPr="00E26875">
        <w:rPr>
          <w:rFonts w:ascii="Times New Roman" w:hAnsi="Times New Roman"/>
          <w:sz w:val="28"/>
          <w:szCs w:val="28"/>
          <w:vertAlign w:val="subscript"/>
          <w:lang w:eastAsia="ru-RU"/>
        </w:rPr>
        <w:t>к</w:t>
      </w:r>
    </w:p>
    <w:p w14:paraId="20B87EA1"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pacing w:val="-10"/>
          <w:sz w:val="28"/>
          <w:szCs w:val="28"/>
          <w:lang w:eastAsia="ru-RU"/>
        </w:rPr>
      </w:pPr>
      <w:r w:rsidRPr="00E26875">
        <w:rPr>
          <w:rFonts w:ascii="Times New Roman" w:hAnsi="Times New Roman"/>
          <w:sz w:val="28"/>
          <w:szCs w:val="28"/>
          <w:lang w:val="en-US" w:eastAsia="ru-RU"/>
        </w:rPr>
        <w:t>D</w:t>
      </w:r>
      <w:r w:rsidRPr="00E26875">
        <w:rPr>
          <w:rFonts w:ascii="Times New Roman" w:hAnsi="Times New Roman"/>
          <w:sz w:val="28"/>
          <w:szCs w:val="28"/>
          <w:vertAlign w:val="subscript"/>
          <w:lang w:val="en-US" w:eastAsia="ru-RU"/>
        </w:rPr>
        <w:t>g</w:t>
      </w:r>
      <w:r w:rsidRPr="00E26875">
        <w:rPr>
          <w:rFonts w:ascii="Times New Roman" w:hAnsi="Times New Roman"/>
          <w:sz w:val="28"/>
          <w:szCs w:val="28"/>
          <w:lang w:eastAsia="ru-RU"/>
        </w:rPr>
        <w:t xml:space="preserve"> – доля утвержденных документов по вопросам градостроительного развития территории города Брянска, к общему количеству поданных  </w:t>
      </w:r>
      <w:r w:rsidRPr="00E26875">
        <w:rPr>
          <w:rFonts w:ascii="Times New Roman" w:hAnsi="Times New Roman"/>
          <w:spacing w:val="-10"/>
          <w:sz w:val="28"/>
          <w:szCs w:val="28"/>
          <w:lang w:eastAsia="ru-RU"/>
        </w:rPr>
        <w:t>документов, оформленных в соответствии с требованиями законодательства;</w:t>
      </w:r>
    </w:p>
    <w:p w14:paraId="60DEB65C"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p>
    <w:p w14:paraId="5B06D963"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proofErr w:type="spellStart"/>
      <w:r w:rsidRPr="00E26875">
        <w:rPr>
          <w:rFonts w:ascii="Times New Roman" w:hAnsi="Times New Roman"/>
          <w:sz w:val="28"/>
          <w:szCs w:val="28"/>
          <w:lang w:val="en-US" w:eastAsia="ru-RU"/>
        </w:rPr>
        <w:t>G</w:t>
      </w:r>
      <w:r w:rsidRPr="00E26875">
        <w:rPr>
          <w:rFonts w:ascii="Times New Roman" w:hAnsi="Times New Roman"/>
          <w:sz w:val="28"/>
          <w:szCs w:val="28"/>
          <w:vertAlign w:val="subscript"/>
          <w:lang w:val="en-US" w:eastAsia="ru-RU"/>
        </w:rPr>
        <w:t>z</w:t>
      </w:r>
      <w:proofErr w:type="spellEnd"/>
      <w:r w:rsidRPr="00E26875">
        <w:rPr>
          <w:rFonts w:ascii="Times New Roman" w:hAnsi="Times New Roman"/>
          <w:sz w:val="28"/>
          <w:szCs w:val="28"/>
          <w:vertAlign w:val="subscript"/>
          <w:lang w:eastAsia="ru-RU"/>
        </w:rPr>
        <w:t xml:space="preserve"> </w:t>
      </w:r>
      <w:r w:rsidRPr="00E26875">
        <w:rPr>
          <w:rFonts w:ascii="Times New Roman" w:hAnsi="Times New Roman"/>
          <w:sz w:val="28"/>
          <w:szCs w:val="28"/>
          <w:lang w:eastAsia="ru-RU"/>
        </w:rPr>
        <w:t>– доля утвержденных документов по вопросам градостроительного       развития территории города Брянска;</w:t>
      </w:r>
    </w:p>
    <w:p w14:paraId="30CE8F5F"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p>
    <w:p w14:paraId="7F5EF245"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proofErr w:type="spellStart"/>
      <w:r w:rsidRPr="00E26875">
        <w:rPr>
          <w:rFonts w:ascii="Times New Roman" w:hAnsi="Times New Roman"/>
          <w:sz w:val="28"/>
          <w:szCs w:val="28"/>
          <w:lang w:val="en-US" w:eastAsia="ru-RU"/>
        </w:rPr>
        <w:t>G</w:t>
      </w:r>
      <w:r w:rsidRPr="00E26875">
        <w:rPr>
          <w:rFonts w:ascii="Times New Roman" w:hAnsi="Times New Roman"/>
          <w:sz w:val="28"/>
          <w:szCs w:val="28"/>
          <w:vertAlign w:val="subscript"/>
          <w:lang w:val="en-US" w:eastAsia="ru-RU"/>
        </w:rPr>
        <w:t>k</w:t>
      </w:r>
      <w:proofErr w:type="spellEnd"/>
      <w:r w:rsidRPr="00E26875">
        <w:rPr>
          <w:rFonts w:ascii="Times New Roman" w:hAnsi="Times New Roman"/>
          <w:sz w:val="28"/>
          <w:szCs w:val="28"/>
          <w:lang w:eastAsia="ru-RU"/>
        </w:rPr>
        <w:t xml:space="preserve"> – общее количество поданных документов, оформленных в соответствии с требованиями законодательства.</w:t>
      </w:r>
    </w:p>
    <w:p w14:paraId="78813B32" w14:textId="77777777" w:rsidR="00A80D82" w:rsidRPr="00E26875" w:rsidRDefault="00A80D82" w:rsidP="00864F90">
      <w:pPr>
        <w:widowControl w:val="0"/>
        <w:overflowPunct w:val="0"/>
        <w:autoSpaceDE w:val="0"/>
        <w:autoSpaceDN w:val="0"/>
        <w:adjustRightInd w:val="0"/>
        <w:spacing w:after="0" w:line="240" w:lineRule="atLeast"/>
        <w:ind w:left="-851" w:firstLine="851"/>
        <w:contextualSpacing/>
        <w:jc w:val="both"/>
        <w:textAlignment w:val="baseline"/>
        <w:rPr>
          <w:rFonts w:ascii="Times New Roman" w:hAnsi="Times New Roman"/>
          <w:sz w:val="28"/>
          <w:szCs w:val="28"/>
          <w:lang w:eastAsia="ru-RU"/>
        </w:rPr>
      </w:pPr>
    </w:p>
    <w:p w14:paraId="10C8F05E" w14:textId="77777777" w:rsidR="00A80D82" w:rsidRDefault="00A80D82" w:rsidP="00864F90">
      <w:pPr>
        <w:widowControl w:val="0"/>
        <w:overflowPunct w:val="0"/>
        <w:autoSpaceDE w:val="0"/>
        <w:autoSpaceDN w:val="0"/>
        <w:adjustRightInd w:val="0"/>
        <w:spacing w:after="0" w:line="240" w:lineRule="auto"/>
        <w:ind w:left="-851" w:firstLine="851"/>
        <w:jc w:val="both"/>
        <w:textAlignment w:val="baseline"/>
        <w:rPr>
          <w:rFonts w:ascii="Times New Roman" w:hAnsi="Times New Roman"/>
          <w:sz w:val="28"/>
          <w:szCs w:val="28"/>
          <w:lang w:eastAsia="ru-RU"/>
        </w:rPr>
      </w:pPr>
      <w:r w:rsidRPr="00E26875">
        <w:rPr>
          <w:rFonts w:ascii="Times New Roman" w:hAnsi="Times New Roman"/>
          <w:sz w:val="28"/>
          <w:szCs w:val="28"/>
          <w:lang w:eastAsia="ru-RU"/>
        </w:rPr>
        <w:t>2. Показатель «Выдача документов по вопросам градостроительного развития территорий города Брянска» – определяется ответственным исполнителем муниципальной программы, исходя из количества обращений заявителей  в адрес Управления.</w:t>
      </w:r>
    </w:p>
    <w:p w14:paraId="07B9FBBA" w14:textId="77777777" w:rsidR="00A80D82" w:rsidRDefault="00A80D82" w:rsidP="00864F90">
      <w:pPr>
        <w:widowControl w:val="0"/>
        <w:overflowPunct w:val="0"/>
        <w:autoSpaceDE w:val="0"/>
        <w:autoSpaceDN w:val="0"/>
        <w:adjustRightInd w:val="0"/>
        <w:spacing w:after="0" w:line="240" w:lineRule="auto"/>
        <w:ind w:left="-851" w:firstLine="851"/>
        <w:jc w:val="both"/>
        <w:textAlignment w:val="baseline"/>
        <w:rPr>
          <w:rFonts w:ascii="Times New Roman" w:hAnsi="Times New Roman"/>
          <w:sz w:val="28"/>
          <w:szCs w:val="28"/>
          <w:lang w:eastAsia="ru-RU"/>
        </w:rPr>
      </w:pPr>
    </w:p>
    <w:p w14:paraId="04FABD2E" w14:textId="77777777" w:rsidR="00A80D82" w:rsidRPr="0024293E" w:rsidRDefault="00A80D82" w:rsidP="00864F90">
      <w:pPr>
        <w:widowControl w:val="0"/>
        <w:autoSpaceDE w:val="0"/>
        <w:autoSpaceDN w:val="0"/>
        <w:spacing w:after="0" w:line="240" w:lineRule="auto"/>
        <w:ind w:left="-851" w:firstLine="851"/>
        <w:jc w:val="center"/>
        <w:outlineLvl w:val="2"/>
        <w:rPr>
          <w:rFonts w:ascii="Times New Roman" w:hAnsi="Times New Roman"/>
          <w:b/>
          <w:sz w:val="28"/>
          <w:szCs w:val="28"/>
          <w:lang w:eastAsia="ru-RU"/>
        </w:rPr>
      </w:pPr>
      <w:r w:rsidRPr="0024293E">
        <w:rPr>
          <w:rFonts w:ascii="Times New Roman" w:hAnsi="Times New Roman"/>
          <w:b/>
          <w:sz w:val="28"/>
          <w:szCs w:val="28"/>
          <w:lang w:eastAsia="ru-RU"/>
        </w:rPr>
        <w:t>Показатели (индикаторы) основных</w:t>
      </w:r>
    </w:p>
    <w:p w14:paraId="22384071" w14:textId="77777777" w:rsidR="00A80D82" w:rsidRPr="0024293E" w:rsidRDefault="00A80D82" w:rsidP="00864F90">
      <w:pPr>
        <w:widowControl w:val="0"/>
        <w:autoSpaceDE w:val="0"/>
        <w:autoSpaceDN w:val="0"/>
        <w:spacing w:after="0" w:line="240" w:lineRule="auto"/>
        <w:ind w:left="-851" w:firstLine="851"/>
        <w:jc w:val="center"/>
        <w:rPr>
          <w:rFonts w:ascii="Times New Roman" w:hAnsi="Times New Roman"/>
          <w:b/>
          <w:sz w:val="28"/>
          <w:szCs w:val="28"/>
          <w:lang w:eastAsia="ru-RU"/>
        </w:rPr>
      </w:pPr>
      <w:r>
        <w:rPr>
          <w:rFonts w:ascii="Times New Roman" w:hAnsi="Times New Roman"/>
          <w:b/>
          <w:sz w:val="28"/>
          <w:szCs w:val="28"/>
          <w:lang w:eastAsia="ru-RU"/>
        </w:rPr>
        <w:t>мероприятий (проектов</w:t>
      </w:r>
      <w:r w:rsidRPr="0024293E">
        <w:rPr>
          <w:rFonts w:ascii="Times New Roman" w:hAnsi="Times New Roman"/>
          <w:b/>
          <w:sz w:val="28"/>
          <w:szCs w:val="28"/>
          <w:lang w:eastAsia="ru-RU"/>
        </w:rPr>
        <w:t>)</w:t>
      </w:r>
    </w:p>
    <w:p w14:paraId="630CE167" w14:textId="77777777" w:rsidR="00A80D82" w:rsidRPr="0024293E" w:rsidRDefault="00A80D82" w:rsidP="00864F90">
      <w:pPr>
        <w:spacing w:after="0" w:line="240" w:lineRule="auto"/>
        <w:ind w:left="-851" w:firstLine="851"/>
        <w:jc w:val="center"/>
        <w:rPr>
          <w:rFonts w:ascii="Times New Roman" w:hAnsi="Times New Roman"/>
          <w:b/>
          <w:bCs/>
          <w:color w:val="000000"/>
          <w:sz w:val="28"/>
          <w:szCs w:val="28"/>
          <w:lang w:eastAsia="ru-RU"/>
        </w:rPr>
      </w:pPr>
    </w:p>
    <w:p w14:paraId="003008A9" w14:textId="77777777" w:rsidR="00A80D82" w:rsidRPr="007E7518" w:rsidRDefault="00A80D82" w:rsidP="007E7518">
      <w:pPr>
        <w:ind w:left="-851" w:firstLine="851"/>
        <w:jc w:val="both"/>
        <w:rPr>
          <w:rFonts w:ascii="Times New Roman" w:hAnsi="Times New Roman"/>
          <w:sz w:val="28"/>
          <w:szCs w:val="28"/>
        </w:rPr>
      </w:pPr>
      <w:r w:rsidRPr="007E7518">
        <w:rPr>
          <w:rFonts w:ascii="Times New Roman" w:hAnsi="Times New Roman"/>
          <w:sz w:val="28"/>
          <w:szCs w:val="28"/>
        </w:rPr>
        <w:t>3. Показатель «Приобретение компьютерной техники» выражается      в количестве приобретенной техники.</w:t>
      </w:r>
    </w:p>
    <w:p w14:paraId="4DC8DF82" w14:textId="77777777" w:rsidR="00A80D82" w:rsidRPr="007E7518" w:rsidRDefault="00A80D82" w:rsidP="007E7518">
      <w:pPr>
        <w:ind w:left="-851" w:firstLine="851"/>
        <w:jc w:val="both"/>
        <w:rPr>
          <w:rFonts w:ascii="Times New Roman" w:hAnsi="Times New Roman"/>
          <w:sz w:val="28"/>
          <w:szCs w:val="28"/>
        </w:rPr>
      </w:pPr>
      <w:r w:rsidRPr="007E7518">
        <w:rPr>
          <w:rFonts w:ascii="Times New Roman" w:hAnsi="Times New Roman"/>
          <w:sz w:val="28"/>
          <w:szCs w:val="28"/>
        </w:rPr>
        <w:t>4. Показатель «</w:t>
      </w:r>
      <w:r w:rsidRPr="007E7518">
        <w:rPr>
          <w:rFonts w:ascii="Times New Roman" w:hAnsi="Times New Roman"/>
          <w:spacing w:val="-12"/>
          <w:sz w:val="28"/>
          <w:szCs w:val="28"/>
        </w:rPr>
        <w:t xml:space="preserve">Количество утвержденной документации по планировке территории в сфере архитектуры и градостроительства» </w:t>
      </w:r>
      <w:r w:rsidRPr="007E7518">
        <w:rPr>
          <w:rFonts w:ascii="Times New Roman" w:hAnsi="Times New Roman"/>
          <w:sz w:val="28"/>
          <w:szCs w:val="28"/>
        </w:rPr>
        <w:t>определяется ответственным исполнителем муниципальной программы.</w:t>
      </w:r>
    </w:p>
    <w:p w14:paraId="2E336D33" w14:textId="77777777" w:rsidR="00A80D82" w:rsidRPr="007E7518" w:rsidRDefault="00A80D82" w:rsidP="007E7518">
      <w:pPr>
        <w:spacing w:line="240" w:lineRule="atLeast"/>
        <w:ind w:left="-851" w:firstLine="851"/>
        <w:jc w:val="both"/>
        <w:rPr>
          <w:rFonts w:ascii="Times New Roman" w:hAnsi="Times New Roman"/>
          <w:sz w:val="28"/>
          <w:szCs w:val="28"/>
        </w:rPr>
      </w:pPr>
      <w:r w:rsidRPr="007E7518">
        <w:rPr>
          <w:rFonts w:ascii="Times New Roman" w:hAnsi="Times New Roman"/>
          <w:sz w:val="28"/>
          <w:szCs w:val="28"/>
        </w:rPr>
        <w:t xml:space="preserve">5. Показатель «Доля введенных в эксплуатацию объектов, передаваемых в муниципальную собственность города Брянска, после проведенного капитального ремонта, строительства и реконструкции,        к общему  количеству </w:t>
      </w:r>
      <w:r w:rsidRPr="007E7518">
        <w:rPr>
          <w:rFonts w:ascii="Times New Roman" w:hAnsi="Times New Roman"/>
          <w:sz w:val="28"/>
          <w:szCs w:val="28"/>
        </w:rPr>
        <w:lastRenderedPageBreak/>
        <w:t>находящихся в работе объектов, передаваемых         в муниципальную собственность города Брянска, согласно утвержденным перечням объектов капитального строительства и ремонта»</w:t>
      </w:r>
    </w:p>
    <w:p w14:paraId="05F0FFC5" w14:textId="77777777" w:rsidR="00A80D82" w:rsidRPr="007E7518" w:rsidRDefault="00A80D82" w:rsidP="007E7518">
      <w:pPr>
        <w:spacing w:line="240" w:lineRule="atLeast"/>
        <w:ind w:left="-851" w:firstLine="851"/>
        <w:jc w:val="both"/>
        <w:rPr>
          <w:rFonts w:ascii="Times New Roman" w:hAnsi="Times New Roman"/>
          <w:sz w:val="28"/>
          <w:szCs w:val="28"/>
          <w:vertAlign w:val="subscript"/>
        </w:rPr>
      </w:pPr>
      <w:r w:rsidRPr="007E7518">
        <w:rPr>
          <w:rFonts w:ascii="Times New Roman" w:hAnsi="Times New Roman"/>
          <w:sz w:val="28"/>
          <w:szCs w:val="28"/>
        </w:rPr>
        <w:t xml:space="preserve">           </w:t>
      </w:r>
      <w:proofErr w:type="spellStart"/>
      <w:r w:rsidRPr="007E7518">
        <w:rPr>
          <w:rFonts w:ascii="Times New Roman" w:hAnsi="Times New Roman"/>
          <w:sz w:val="28"/>
          <w:szCs w:val="28"/>
          <w:lang w:val="en-US"/>
        </w:rPr>
        <w:t>Z</w:t>
      </w:r>
      <w:r w:rsidRPr="007E7518">
        <w:rPr>
          <w:rFonts w:ascii="Times New Roman" w:hAnsi="Times New Roman"/>
          <w:sz w:val="28"/>
          <w:szCs w:val="28"/>
          <w:vertAlign w:val="subscript"/>
          <w:lang w:val="en-US"/>
        </w:rPr>
        <w:t>k</w:t>
      </w:r>
      <w:proofErr w:type="spellEnd"/>
    </w:p>
    <w:p w14:paraId="0990CB90" w14:textId="77777777" w:rsidR="00A80D82" w:rsidRPr="007E7518" w:rsidRDefault="00A80D82" w:rsidP="007E7518">
      <w:pPr>
        <w:spacing w:line="240" w:lineRule="atLeast"/>
        <w:ind w:left="-851" w:firstLine="851"/>
        <w:jc w:val="both"/>
        <w:rPr>
          <w:rFonts w:ascii="Times New Roman" w:hAnsi="Times New Roman"/>
          <w:sz w:val="28"/>
          <w:szCs w:val="28"/>
        </w:rPr>
      </w:pPr>
      <w:proofErr w:type="spellStart"/>
      <w:r w:rsidRPr="007E7518">
        <w:rPr>
          <w:rFonts w:ascii="Times New Roman" w:hAnsi="Times New Roman"/>
          <w:sz w:val="28"/>
          <w:szCs w:val="28"/>
          <w:lang w:val="en-US"/>
        </w:rPr>
        <w:t>D</w:t>
      </w:r>
      <w:r w:rsidRPr="007E7518">
        <w:rPr>
          <w:rFonts w:ascii="Times New Roman" w:hAnsi="Times New Roman"/>
          <w:sz w:val="28"/>
          <w:szCs w:val="28"/>
          <w:vertAlign w:val="subscript"/>
          <w:lang w:val="en-US"/>
        </w:rPr>
        <w:t>z</w:t>
      </w:r>
      <w:proofErr w:type="spellEnd"/>
      <w:r w:rsidRPr="007E7518">
        <w:rPr>
          <w:rFonts w:ascii="Times New Roman" w:hAnsi="Times New Roman"/>
          <w:sz w:val="28"/>
          <w:szCs w:val="28"/>
        </w:rPr>
        <w:t xml:space="preserve">  = --------  </w:t>
      </w:r>
      <w:r w:rsidRPr="007E7518">
        <w:rPr>
          <w:rFonts w:ascii="Times New Roman" w:hAnsi="Times New Roman"/>
          <w:sz w:val="28"/>
          <w:szCs w:val="28"/>
          <w:lang w:val="en-US"/>
        </w:rPr>
        <w:t>X</w:t>
      </w:r>
      <w:r w:rsidRPr="007E7518">
        <w:rPr>
          <w:rFonts w:ascii="Times New Roman" w:hAnsi="Times New Roman"/>
          <w:sz w:val="28"/>
          <w:szCs w:val="28"/>
        </w:rPr>
        <w:t xml:space="preserve"> 100%, где</w:t>
      </w:r>
    </w:p>
    <w:p w14:paraId="12DE001F" w14:textId="77777777" w:rsidR="00A80D82" w:rsidRPr="007E7518" w:rsidRDefault="00A80D82" w:rsidP="007E7518">
      <w:pPr>
        <w:spacing w:line="240" w:lineRule="atLeast"/>
        <w:ind w:left="-851" w:firstLine="851"/>
        <w:jc w:val="both"/>
        <w:rPr>
          <w:rFonts w:ascii="Times New Roman" w:hAnsi="Times New Roman"/>
          <w:sz w:val="28"/>
          <w:szCs w:val="28"/>
        </w:rPr>
      </w:pPr>
      <w:r w:rsidRPr="007E7518">
        <w:rPr>
          <w:rFonts w:ascii="Times New Roman" w:hAnsi="Times New Roman"/>
          <w:sz w:val="28"/>
          <w:szCs w:val="28"/>
        </w:rPr>
        <w:t xml:space="preserve">           </w:t>
      </w:r>
      <w:r w:rsidRPr="007E7518">
        <w:rPr>
          <w:rFonts w:ascii="Times New Roman" w:hAnsi="Times New Roman"/>
          <w:sz w:val="28"/>
          <w:szCs w:val="28"/>
          <w:lang w:val="en-US"/>
        </w:rPr>
        <w:t>Z</w:t>
      </w:r>
      <w:r w:rsidRPr="007E7518">
        <w:rPr>
          <w:rFonts w:ascii="Times New Roman" w:hAnsi="Times New Roman"/>
          <w:sz w:val="28"/>
          <w:szCs w:val="28"/>
          <w:vertAlign w:val="subscript"/>
          <w:lang w:val="en-US"/>
        </w:rPr>
        <w:t>o</w:t>
      </w:r>
    </w:p>
    <w:p w14:paraId="69B77090" w14:textId="77777777" w:rsidR="00A80D82" w:rsidRPr="007E7518" w:rsidRDefault="00A80D82" w:rsidP="007E7518">
      <w:pPr>
        <w:spacing w:line="240" w:lineRule="atLeast"/>
        <w:ind w:left="-851" w:firstLine="851"/>
        <w:jc w:val="both"/>
        <w:rPr>
          <w:rFonts w:ascii="Times New Roman" w:hAnsi="Times New Roman"/>
          <w:sz w:val="28"/>
          <w:szCs w:val="28"/>
        </w:rPr>
      </w:pPr>
      <w:proofErr w:type="spellStart"/>
      <w:r w:rsidRPr="007E7518">
        <w:rPr>
          <w:rFonts w:ascii="Times New Roman" w:hAnsi="Times New Roman"/>
          <w:sz w:val="28"/>
          <w:szCs w:val="28"/>
          <w:lang w:val="en-US"/>
        </w:rPr>
        <w:t>D</w:t>
      </w:r>
      <w:r w:rsidRPr="007E7518">
        <w:rPr>
          <w:rFonts w:ascii="Times New Roman" w:hAnsi="Times New Roman"/>
          <w:sz w:val="28"/>
          <w:szCs w:val="28"/>
          <w:vertAlign w:val="subscript"/>
          <w:lang w:val="en-US"/>
        </w:rPr>
        <w:t>z</w:t>
      </w:r>
      <w:proofErr w:type="spellEnd"/>
      <w:r w:rsidRPr="007E7518">
        <w:rPr>
          <w:rFonts w:ascii="Times New Roman" w:hAnsi="Times New Roman"/>
          <w:sz w:val="28"/>
          <w:szCs w:val="28"/>
        </w:rPr>
        <w:t xml:space="preserve"> – доля введенных в эксплуатацию объектов, передаваемых                      в муниципальную собственность города Брянска, после проведенного  капитального ремонта, строительства и реконструкции, к общему  количеству находящихся в работе объектов, передаваемых                            в муниципальную собственность города Брянска, согласно утвержденных перечней объектов капитального строительства и ремонта;</w:t>
      </w:r>
    </w:p>
    <w:p w14:paraId="3D663335" w14:textId="77777777" w:rsidR="00A80D82" w:rsidRPr="007E7518" w:rsidRDefault="00A80D82" w:rsidP="007E7518">
      <w:pPr>
        <w:spacing w:line="240" w:lineRule="atLeast"/>
        <w:ind w:left="-851" w:firstLine="851"/>
        <w:jc w:val="both"/>
        <w:rPr>
          <w:rFonts w:ascii="Times New Roman" w:hAnsi="Times New Roman"/>
          <w:sz w:val="28"/>
          <w:szCs w:val="28"/>
        </w:rPr>
      </w:pPr>
      <w:proofErr w:type="spellStart"/>
      <w:r w:rsidRPr="007E7518">
        <w:rPr>
          <w:rFonts w:ascii="Times New Roman" w:hAnsi="Times New Roman"/>
          <w:sz w:val="28"/>
          <w:szCs w:val="28"/>
          <w:lang w:val="en-US"/>
        </w:rPr>
        <w:t>Z</w:t>
      </w:r>
      <w:r w:rsidRPr="007E7518">
        <w:rPr>
          <w:rFonts w:ascii="Times New Roman" w:hAnsi="Times New Roman"/>
          <w:sz w:val="28"/>
          <w:szCs w:val="28"/>
          <w:vertAlign w:val="subscript"/>
          <w:lang w:val="en-US"/>
        </w:rPr>
        <w:t>k</w:t>
      </w:r>
      <w:proofErr w:type="spellEnd"/>
      <w:r w:rsidRPr="007E7518">
        <w:rPr>
          <w:rFonts w:ascii="Times New Roman" w:hAnsi="Times New Roman"/>
          <w:sz w:val="28"/>
          <w:szCs w:val="28"/>
          <w:vertAlign w:val="subscript"/>
        </w:rPr>
        <w:t xml:space="preserve"> </w:t>
      </w:r>
      <w:r w:rsidRPr="007E7518">
        <w:rPr>
          <w:rFonts w:ascii="Times New Roman" w:hAnsi="Times New Roman"/>
          <w:sz w:val="28"/>
          <w:szCs w:val="28"/>
        </w:rPr>
        <w:t>–количество введенных в эксплуатацию объектов, передаваемых                     в муниципальную собственность города Брянска, после проведенного               капитального ремонта, строительства и реконструкции;</w:t>
      </w:r>
    </w:p>
    <w:p w14:paraId="14C74B81" w14:textId="77777777" w:rsidR="00A80D82" w:rsidRPr="007E7518" w:rsidRDefault="00A80D82" w:rsidP="007E7518">
      <w:pPr>
        <w:spacing w:line="240" w:lineRule="atLeast"/>
        <w:ind w:left="-851" w:firstLine="851"/>
        <w:jc w:val="both"/>
        <w:rPr>
          <w:rFonts w:ascii="Times New Roman" w:hAnsi="Times New Roman"/>
          <w:sz w:val="28"/>
          <w:szCs w:val="28"/>
        </w:rPr>
      </w:pPr>
      <w:r w:rsidRPr="007E7518">
        <w:rPr>
          <w:rFonts w:ascii="Times New Roman" w:hAnsi="Times New Roman"/>
          <w:sz w:val="28"/>
          <w:szCs w:val="28"/>
          <w:lang w:val="en-US"/>
        </w:rPr>
        <w:t>Z</w:t>
      </w:r>
      <w:r w:rsidRPr="007E7518">
        <w:rPr>
          <w:rFonts w:ascii="Times New Roman" w:hAnsi="Times New Roman"/>
          <w:sz w:val="28"/>
          <w:szCs w:val="28"/>
          <w:vertAlign w:val="subscript"/>
          <w:lang w:val="en-US"/>
        </w:rPr>
        <w:t>o</w:t>
      </w:r>
      <w:r w:rsidRPr="007E7518">
        <w:rPr>
          <w:rFonts w:ascii="Times New Roman" w:hAnsi="Times New Roman"/>
          <w:sz w:val="28"/>
          <w:szCs w:val="28"/>
        </w:rPr>
        <w:t xml:space="preserve"> – общее количество находящихся в работе объектов, передаваемых                 в муниципальную собственность города Брянска, согласно утвержденного перечня объектов капитального строительства и объектов недвижимости, приобретаемых для муниципальных нужд города Брянска, на 2020 год            и на плановый период 2021 и 2022 годов.</w:t>
      </w:r>
    </w:p>
    <w:p w14:paraId="3CA83FC6" w14:textId="77777777" w:rsidR="00A80D82" w:rsidRPr="007E7518" w:rsidRDefault="00A80D82" w:rsidP="007E7518">
      <w:pPr>
        <w:ind w:left="-851" w:firstLine="851"/>
        <w:jc w:val="both"/>
        <w:rPr>
          <w:rFonts w:ascii="Times New Roman" w:hAnsi="Times New Roman"/>
          <w:sz w:val="28"/>
          <w:szCs w:val="28"/>
        </w:rPr>
      </w:pPr>
      <w:r w:rsidRPr="007E7518">
        <w:rPr>
          <w:rFonts w:ascii="Times New Roman" w:hAnsi="Times New Roman"/>
          <w:sz w:val="28"/>
          <w:szCs w:val="28"/>
        </w:rPr>
        <w:t>6. Показатель «Исполнение исковых требований на основании вступивших в законную силу судебных актов, обязательств бюджета» выражается в количестве оплаченных судебных решений.</w:t>
      </w:r>
    </w:p>
    <w:p w14:paraId="1DA35357" w14:textId="77777777" w:rsidR="00A80D82" w:rsidRPr="007E7518" w:rsidRDefault="00A80D82" w:rsidP="007E7518">
      <w:pPr>
        <w:ind w:left="-851" w:firstLine="851"/>
        <w:jc w:val="both"/>
        <w:rPr>
          <w:rFonts w:ascii="Times New Roman" w:hAnsi="Times New Roman"/>
          <w:sz w:val="28"/>
          <w:szCs w:val="28"/>
        </w:rPr>
      </w:pPr>
      <w:r w:rsidRPr="007E7518">
        <w:rPr>
          <w:rFonts w:ascii="Times New Roman" w:hAnsi="Times New Roman"/>
          <w:sz w:val="28"/>
          <w:szCs w:val="28"/>
        </w:rPr>
        <w:t>7. Показатель «Развитие кадрового потенциала, переподготовка          и повышение квалификации персонала» выражается в количестве сотрудников, прошедших обучение.</w:t>
      </w:r>
    </w:p>
    <w:p w14:paraId="1DC1043A" w14:textId="77777777" w:rsidR="00A80D82" w:rsidRPr="007E7518" w:rsidRDefault="00A80D82" w:rsidP="007E7518">
      <w:pPr>
        <w:ind w:left="-851" w:firstLine="851"/>
        <w:jc w:val="both"/>
        <w:rPr>
          <w:rFonts w:ascii="Times New Roman" w:hAnsi="Times New Roman"/>
          <w:color w:val="000000"/>
          <w:sz w:val="28"/>
          <w:szCs w:val="28"/>
        </w:rPr>
      </w:pPr>
      <w:r w:rsidRPr="007E7518">
        <w:rPr>
          <w:rFonts w:ascii="Times New Roman" w:hAnsi="Times New Roman"/>
          <w:sz w:val="28"/>
          <w:szCs w:val="28"/>
        </w:rPr>
        <w:t>8. Показатель «Разработка и утверждение типовых проектных решений на нестационарные торговые объекты на территории город</w:t>
      </w:r>
      <w:r>
        <w:rPr>
          <w:rFonts w:ascii="Times New Roman" w:hAnsi="Times New Roman"/>
          <w:sz w:val="28"/>
          <w:szCs w:val="28"/>
        </w:rPr>
        <w:t>а</w:t>
      </w:r>
      <w:r w:rsidRPr="007E7518">
        <w:rPr>
          <w:rFonts w:ascii="Times New Roman" w:hAnsi="Times New Roman"/>
          <w:sz w:val="28"/>
          <w:szCs w:val="28"/>
        </w:rPr>
        <w:t xml:space="preserve"> Брянск</w:t>
      </w:r>
      <w:r>
        <w:rPr>
          <w:rFonts w:ascii="Times New Roman" w:hAnsi="Times New Roman"/>
          <w:sz w:val="28"/>
          <w:szCs w:val="28"/>
        </w:rPr>
        <w:t>а</w:t>
      </w:r>
      <w:r w:rsidRPr="007E7518">
        <w:rPr>
          <w:rFonts w:ascii="Times New Roman" w:hAnsi="Times New Roman"/>
          <w:color w:val="000000"/>
          <w:sz w:val="28"/>
          <w:szCs w:val="28"/>
        </w:rPr>
        <w:t xml:space="preserve"> выражается в количестве утвержденных проектов.</w:t>
      </w:r>
    </w:p>
    <w:p w14:paraId="10CBF3D3" w14:textId="77777777" w:rsidR="00A80D82" w:rsidRDefault="00A80D82" w:rsidP="007E7518">
      <w:pPr>
        <w:ind w:left="-851" w:firstLine="851"/>
        <w:jc w:val="both"/>
        <w:rPr>
          <w:rFonts w:ascii="Times New Roman" w:hAnsi="Times New Roman"/>
          <w:color w:val="000000"/>
          <w:sz w:val="28"/>
          <w:szCs w:val="28"/>
        </w:rPr>
      </w:pPr>
      <w:r>
        <w:rPr>
          <w:rFonts w:ascii="Times New Roman" w:hAnsi="Times New Roman"/>
          <w:sz w:val="28"/>
          <w:szCs w:val="28"/>
          <w:shd w:val="clear" w:color="auto" w:fill="FFFFFF"/>
        </w:rPr>
        <w:t>9</w:t>
      </w:r>
      <w:r w:rsidRPr="007E7518">
        <w:rPr>
          <w:rFonts w:ascii="Times New Roman" w:hAnsi="Times New Roman"/>
          <w:sz w:val="28"/>
          <w:szCs w:val="28"/>
          <w:shd w:val="clear" w:color="auto" w:fill="FFFFFF"/>
        </w:rPr>
        <w:t>. Показатель «Актуализация генерального плана»</w:t>
      </w:r>
      <w:r w:rsidRPr="007E7518">
        <w:rPr>
          <w:rFonts w:ascii="Times New Roman" w:hAnsi="Times New Roman"/>
          <w:color w:val="000000"/>
          <w:sz w:val="28"/>
          <w:szCs w:val="28"/>
        </w:rPr>
        <w:t xml:space="preserve"> выражается в количестве   утвержденных нормативно правовых актов.</w:t>
      </w:r>
    </w:p>
    <w:p w14:paraId="7B559574" w14:textId="77777777" w:rsidR="00A80D82" w:rsidRDefault="00A80D82" w:rsidP="007E7518">
      <w:pPr>
        <w:ind w:left="-851" w:firstLine="851"/>
        <w:jc w:val="both"/>
        <w:rPr>
          <w:rFonts w:ascii="Times New Roman" w:hAnsi="Times New Roman"/>
          <w:color w:val="000000"/>
          <w:sz w:val="28"/>
          <w:szCs w:val="28"/>
        </w:rPr>
      </w:pPr>
      <w:r>
        <w:rPr>
          <w:rFonts w:ascii="Times New Roman" w:hAnsi="Times New Roman"/>
          <w:color w:val="000000"/>
          <w:sz w:val="28"/>
          <w:szCs w:val="28"/>
        </w:rPr>
        <w:t>10. Показатель «</w:t>
      </w:r>
      <w:r w:rsidRPr="00E16752">
        <w:rPr>
          <w:rFonts w:ascii="Times New Roman" w:hAnsi="Times New Roman"/>
          <w:sz w:val="28"/>
          <w:szCs w:val="28"/>
        </w:rPr>
        <w:t>Внесение изменений в Правила землепользования и застройки города Брянска</w:t>
      </w:r>
      <w:r>
        <w:rPr>
          <w:rFonts w:ascii="Times New Roman" w:hAnsi="Times New Roman"/>
          <w:sz w:val="28"/>
          <w:szCs w:val="28"/>
        </w:rPr>
        <w:t xml:space="preserve">» </w:t>
      </w:r>
      <w:r w:rsidRPr="007E7518">
        <w:rPr>
          <w:rFonts w:ascii="Times New Roman" w:hAnsi="Times New Roman"/>
          <w:color w:val="000000"/>
          <w:sz w:val="28"/>
          <w:szCs w:val="28"/>
        </w:rPr>
        <w:t>выражается в количестве утвержденн</w:t>
      </w:r>
      <w:r>
        <w:rPr>
          <w:rFonts w:ascii="Times New Roman" w:hAnsi="Times New Roman"/>
          <w:color w:val="000000"/>
          <w:sz w:val="28"/>
          <w:szCs w:val="28"/>
        </w:rPr>
        <w:t>ого</w:t>
      </w:r>
      <w:r w:rsidRPr="007E7518">
        <w:rPr>
          <w:rFonts w:ascii="Times New Roman" w:hAnsi="Times New Roman"/>
          <w:color w:val="000000"/>
          <w:sz w:val="28"/>
          <w:szCs w:val="28"/>
        </w:rPr>
        <w:t xml:space="preserve"> </w:t>
      </w:r>
      <w:r>
        <w:rPr>
          <w:rFonts w:ascii="Times New Roman" w:hAnsi="Times New Roman"/>
          <w:color w:val="000000"/>
          <w:sz w:val="28"/>
          <w:szCs w:val="28"/>
        </w:rPr>
        <w:t>проекта решения Брянского городского Совета народных депутатов.</w:t>
      </w:r>
    </w:p>
    <w:p w14:paraId="1D537F00" w14:textId="77777777" w:rsidR="00A80D82" w:rsidRDefault="00A80D82" w:rsidP="007E7518">
      <w:pPr>
        <w:ind w:left="-851" w:firstLine="851"/>
        <w:jc w:val="both"/>
        <w:rPr>
          <w:rFonts w:ascii="Times New Roman" w:hAnsi="Times New Roman"/>
          <w:color w:val="000000"/>
          <w:sz w:val="28"/>
          <w:szCs w:val="28"/>
        </w:rPr>
      </w:pPr>
      <w:r>
        <w:rPr>
          <w:rFonts w:ascii="Times New Roman" w:hAnsi="Times New Roman"/>
          <w:color w:val="000000"/>
          <w:sz w:val="28"/>
          <w:szCs w:val="28"/>
        </w:rPr>
        <w:lastRenderedPageBreak/>
        <w:t>11. Показатель «</w:t>
      </w:r>
      <w:r w:rsidRPr="00BD7661">
        <w:rPr>
          <w:rFonts w:ascii="Times New Roman" w:hAnsi="Times New Roman"/>
          <w:sz w:val="28"/>
          <w:szCs w:val="28"/>
        </w:rPr>
        <w:t>Разработка программы комплексного развития социальной инфраструктуры городского округа город Брянск</w:t>
      </w:r>
      <w:r>
        <w:rPr>
          <w:rFonts w:ascii="Times New Roman" w:hAnsi="Times New Roman"/>
          <w:sz w:val="28"/>
          <w:szCs w:val="28"/>
        </w:rPr>
        <w:t xml:space="preserve">» </w:t>
      </w:r>
      <w:r w:rsidRPr="007E7518">
        <w:rPr>
          <w:rFonts w:ascii="Times New Roman" w:hAnsi="Times New Roman"/>
          <w:color w:val="000000"/>
          <w:sz w:val="28"/>
          <w:szCs w:val="28"/>
        </w:rPr>
        <w:t xml:space="preserve">выражается в </w:t>
      </w:r>
      <w:r>
        <w:rPr>
          <w:rFonts w:ascii="Times New Roman" w:hAnsi="Times New Roman"/>
          <w:color w:val="000000"/>
          <w:sz w:val="28"/>
          <w:szCs w:val="28"/>
        </w:rPr>
        <w:t>принятии нормативного правового акта Брянского городского Совета народных депутатов.</w:t>
      </w:r>
    </w:p>
    <w:p w14:paraId="273BE038" w14:textId="77777777" w:rsidR="00A80D82" w:rsidRPr="00C45637" w:rsidRDefault="00A80D82" w:rsidP="007E7518">
      <w:pPr>
        <w:ind w:left="-851" w:firstLine="851"/>
        <w:jc w:val="both"/>
        <w:rPr>
          <w:rFonts w:ascii="Times New Roman" w:hAnsi="Times New Roman"/>
          <w:color w:val="000000"/>
          <w:sz w:val="28"/>
          <w:szCs w:val="28"/>
        </w:rPr>
      </w:pPr>
      <w:r w:rsidRPr="00C45637">
        <w:rPr>
          <w:rFonts w:ascii="Times New Roman" w:hAnsi="Times New Roman"/>
          <w:color w:val="000000"/>
          <w:sz w:val="28"/>
          <w:szCs w:val="28"/>
        </w:rPr>
        <w:t>12. Показатель «Заключение муниципального контракта на актуализацию генерального плана»</w:t>
      </w:r>
      <w:r>
        <w:rPr>
          <w:rFonts w:ascii="Times New Roman" w:hAnsi="Times New Roman"/>
          <w:color w:val="000000"/>
          <w:sz w:val="28"/>
          <w:szCs w:val="28"/>
        </w:rPr>
        <w:t xml:space="preserve"> выражается в количестве заключенных муниципальных контрактов.</w:t>
      </w:r>
    </w:p>
    <w:p w14:paraId="37EFCA73" w14:textId="2614DAFA" w:rsidR="00A80D82" w:rsidRPr="003866E3" w:rsidRDefault="003866E3" w:rsidP="00864F90">
      <w:pPr>
        <w:pStyle w:val="ConsPlusNormal"/>
        <w:ind w:left="-851" w:firstLine="851"/>
        <w:jc w:val="both"/>
        <w:rPr>
          <w:rFonts w:ascii="Times New Roman" w:hAnsi="Times New Roman"/>
          <w:sz w:val="28"/>
          <w:szCs w:val="28"/>
        </w:rPr>
      </w:pPr>
      <w:r w:rsidRPr="003866E3">
        <w:rPr>
          <w:rFonts w:ascii="Times New Roman" w:hAnsi="Times New Roman"/>
          <w:sz w:val="28"/>
          <w:szCs w:val="28"/>
        </w:rPr>
        <w:t>1</w:t>
      </w:r>
      <w:r w:rsidR="008D3F5A">
        <w:rPr>
          <w:rFonts w:ascii="Times New Roman" w:hAnsi="Times New Roman"/>
          <w:sz w:val="28"/>
          <w:szCs w:val="28"/>
        </w:rPr>
        <w:t>3</w:t>
      </w:r>
      <w:r w:rsidRPr="003866E3">
        <w:rPr>
          <w:rFonts w:ascii="Times New Roman" w:hAnsi="Times New Roman"/>
          <w:sz w:val="28"/>
          <w:szCs w:val="28"/>
        </w:rPr>
        <w:t xml:space="preserve"> Показатель «</w:t>
      </w:r>
      <w:r w:rsidRPr="003866E3">
        <w:rPr>
          <w:rFonts w:ascii="Times New Roman" w:hAnsi="Times New Roman"/>
          <w:spacing w:val="-12"/>
          <w:sz w:val="28"/>
          <w:szCs w:val="28"/>
        </w:rPr>
        <w:t xml:space="preserve">Количество подготовленной  документации  в сфере архитектуры и градостроительства» </w:t>
      </w:r>
      <w:r w:rsidRPr="003866E3">
        <w:rPr>
          <w:rFonts w:ascii="Times New Roman" w:hAnsi="Times New Roman"/>
          <w:sz w:val="28"/>
          <w:szCs w:val="28"/>
        </w:rPr>
        <w:t>выражается в количестве утвержденных проектов.</w:t>
      </w:r>
    </w:p>
    <w:p w14:paraId="1566DC46" w14:textId="77777777" w:rsidR="00A80D82" w:rsidRDefault="00A80D82" w:rsidP="00864F90">
      <w:pPr>
        <w:pStyle w:val="ConsPlusNormal"/>
        <w:ind w:left="-851" w:firstLine="851"/>
        <w:jc w:val="both"/>
        <w:rPr>
          <w:rFonts w:ascii="Times New Roman" w:hAnsi="Times New Roman"/>
          <w:color w:val="FF0000"/>
          <w:sz w:val="28"/>
          <w:szCs w:val="28"/>
        </w:rPr>
      </w:pPr>
    </w:p>
    <w:p w14:paraId="26C31848" w14:textId="6F2B1413" w:rsidR="008D3F5A" w:rsidRPr="008D3F5A" w:rsidRDefault="008D3F5A" w:rsidP="008D3F5A">
      <w:pPr>
        <w:pStyle w:val="ConsPlusNormal"/>
        <w:ind w:left="-851" w:firstLine="851"/>
        <w:jc w:val="both"/>
        <w:rPr>
          <w:rFonts w:ascii="Times New Roman" w:hAnsi="Times New Roman"/>
          <w:sz w:val="28"/>
          <w:szCs w:val="28"/>
        </w:rPr>
      </w:pPr>
      <w:r w:rsidRPr="008D3F5A">
        <w:rPr>
          <w:rFonts w:ascii="Times New Roman" w:hAnsi="Times New Roman"/>
          <w:sz w:val="28"/>
          <w:szCs w:val="28"/>
        </w:rPr>
        <w:t xml:space="preserve">14 </w:t>
      </w:r>
      <w:r w:rsidRPr="008D3F5A">
        <w:rPr>
          <w:rFonts w:ascii="Times New Roman" w:hAnsi="Times New Roman"/>
          <w:sz w:val="28"/>
          <w:szCs w:val="28"/>
        </w:rPr>
        <w:t>«Количество территориальных зон, сведения, о границах которых внесены в Единый государственный реестр»</w:t>
      </w:r>
      <w:r w:rsidRPr="008D3F5A">
        <w:rPr>
          <w:rFonts w:ascii="Times New Roman" w:hAnsi="Times New Roman"/>
          <w:sz w:val="28"/>
          <w:szCs w:val="28"/>
        </w:rPr>
        <w:t xml:space="preserve"> и выражается в количестве объектов</w:t>
      </w:r>
      <w:r w:rsidRPr="008D3F5A">
        <w:rPr>
          <w:rFonts w:ascii="Times New Roman" w:hAnsi="Times New Roman"/>
          <w:sz w:val="28"/>
          <w:szCs w:val="28"/>
        </w:rPr>
        <w:t>.</w:t>
      </w:r>
    </w:p>
    <w:p w14:paraId="09218177" w14:textId="65706122" w:rsidR="008D3F5A" w:rsidRDefault="008D3F5A" w:rsidP="00864F90">
      <w:pPr>
        <w:pStyle w:val="ConsPlusNormal"/>
        <w:ind w:left="-851" w:firstLine="851"/>
        <w:jc w:val="both"/>
        <w:rPr>
          <w:rFonts w:ascii="Times New Roman" w:hAnsi="Times New Roman"/>
          <w:color w:val="FF0000"/>
          <w:sz w:val="28"/>
          <w:szCs w:val="28"/>
        </w:rPr>
      </w:pPr>
    </w:p>
    <w:p w14:paraId="491E4CC8" w14:textId="34027E9F" w:rsidR="00C05507" w:rsidRPr="00C45637" w:rsidRDefault="00C05507" w:rsidP="00C05507">
      <w:pPr>
        <w:ind w:left="-851" w:firstLine="851"/>
        <w:jc w:val="both"/>
        <w:rPr>
          <w:rFonts w:ascii="Times New Roman" w:hAnsi="Times New Roman"/>
          <w:color w:val="000000"/>
          <w:sz w:val="28"/>
          <w:szCs w:val="28"/>
        </w:rPr>
      </w:pPr>
      <w:r w:rsidRPr="00744D52">
        <w:rPr>
          <w:rFonts w:ascii="Times New Roman" w:hAnsi="Times New Roman"/>
          <w:sz w:val="28"/>
          <w:szCs w:val="28"/>
        </w:rPr>
        <w:t>15.</w:t>
      </w:r>
      <w:r>
        <w:rPr>
          <w:rFonts w:ascii="Times New Roman" w:hAnsi="Times New Roman"/>
          <w:color w:val="FF0000"/>
          <w:sz w:val="28"/>
          <w:szCs w:val="28"/>
        </w:rPr>
        <w:t xml:space="preserve"> </w:t>
      </w:r>
      <w:r w:rsidRPr="00C45637">
        <w:rPr>
          <w:rFonts w:ascii="Times New Roman" w:hAnsi="Times New Roman"/>
          <w:color w:val="000000"/>
          <w:sz w:val="28"/>
          <w:szCs w:val="28"/>
        </w:rPr>
        <w:t xml:space="preserve">Показатель </w:t>
      </w:r>
      <w:r w:rsidR="008D3F5A">
        <w:rPr>
          <w:rFonts w:ascii="Times New Roman" w:hAnsi="Times New Roman"/>
          <w:color w:val="000000"/>
          <w:sz w:val="28"/>
          <w:szCs w:val="28"/>
        </w:rPr>
        <w:t>«</w:t>
      </w:r>
      <w:r w:rsidR="00744D52" w:rsidRPr="00744D52">
        <w:rPr>
          <w:rFonts w:ascii="Times New Roman" w:hAnsi="Times New Roman"/>
          <w:color w:val="000000"/>
          <w:sz w:val="28"/>
          <w:szCs w:val="28"/>
        </w:rPr>
        <w:t xml:space="preserve">установление и описание местоположения </w:t>
      </w:r>
      <w:proofErr w:type="gramStart"/>
      <w:r w:rsidR="00744D52" w:rsidRPr="00744D52">
        <w:rPr>
          <w:rFonts w:ascii="Times New Roman" w:hAnsi="Times New Roman"/>
          <w:color w:val="000000"/>
          <w:sz w:val="28"/>
          <w:szCs w:val="28"/>
        </w:rPr>
        <w:t>границ территориальных зон, установленных правилами землепользования и застрой</w:t>
      </w:r>
      <w:proofErr w:type="gramEnd"/>
      <w:r w:rsidR="00744D52" w:rsidRPr="00744D52">
        <w:rPr>
          <w:rFonts w:ascii="Times New Roman" w:hAnsi="Times New Roman"/>
          <w:color w:val="000000"/>
          <w:sz w:val="28"/>
          <w:szCs w:val="28"/>
        </w:rPr>
        <w:t>, для дальнейшего внесения в Единый государственный реестр</w:t>
      </w:r>
      <w:r w:rsidRPr="00744D52">
        <w:rPr>
          <w:rFonts w:ascii="Times New Roman" w:hAnsi="Times New Roman"/>
          <w:color w:val="000000"/>
          <w:sz w:val="28"/>
          <w:szCs w:val="28"/>
        </w:rPr>
        <w:t>»</w:t>
      </w:r>
      <w:r>
        <w:rPr>
          <w:rFonts w:ascii="Times New Roman" w:hAnsi="Times New Roman"/>
          <w:color w:val="000000"/>
          <w:sz w:val="28"/>
          <w:szCs w:val="28"/>
        </w:rPr>
        <w:t xml:space="preserve"> выражается в количестве </w:t>
      </w:r>
      <w:r w:rsidR="008D3F5A">
        <w:rPr>
          <w:rFonts w:ascii="Times New Roman" w:hAnsi="Times New Roman"/>
          <w:color w:val="000000"/>
          <w:sz w:val="28"/>
          <w:szCs w:val="28"/>
        </w:rPr>
        <w:t>проведения комплекса работ</w:t>
      </w:r>
      <w:r w:rsidR="00C97897">
        <w:rPr>
          <w:rFonts w:ascii="Times New Roman" w:hAnsi="Times New Roman"/>
          <w:color w:val="000000"/>
          <w:sz w:val="28"/>
          <w:szCs w:val="28"/>
        </w:rPr>
        <w:t>.</w:t>
      </w:r>
    </w:p>
    <w:p w14:paraId="3C5939F9" w14:textId="77777777" w:rsidR="00C05507" w:rsidRDefault="00C05507" w:rsidP="00864F90">
      <w:pPr>
        <w:pStyle w:val="ConsPlusNormal"/>
        <w:ind w:left="-851" w:firstLine="851"/>
        <w:jc w:val="both"/>
        <w:rPr>
          <w:rFonts w:ascii="Times New Roman" w:hAnsi="Times New Roman"/>
          <w:color w:val="FF0000"/>
          <w:sz w:val="28"/>
          <w:szCs w:val="28"/>
        </w:rPr>
      </w:pPr>
    </w:p>
    <w:p w14:paraId="4611E2F8" w14:textId="77777777" w:rsidR="00C05507" w:rsidRDefault="00C05507" w:rsidP="00864F90">
      <w:pPr>
        <w:pStyle w:val="ConsPlusNormal"/>
        <w:ind w:left="-851" w:firstLine="851"/>
        <w:jc w:val="both"/>
        <w:rPr>
          <w:rFonts w:ascii="Times New Roman" w:hAnsi="Times New Roman"/>
          <w:color w:val="FF0000"/>
          <w:sz w:val="28"/>
          <w:szCs w:val="28"/>
        </w:rPr>
      </w:pPr>
    </w:p>
    <w:p w14:paraId="261D15CA" w14:textId="77777777" w:rsidR="00A80D82" w:rsidRDefault="00A80D82" w:rsidP="00F226EF">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r w:rsidRPr="00F226EF">
        <w:rPr>
          <w:rFonts w:ascii="Times New Roman" w:hAnsi="Times New Roman"/>
          <w:sz w:val="28"/>
          <w:szCs w:val="28"/>
          <w:lang w:eastAsia="ru-RU"/>
        </w:rPr>
        <w:t>Начальник финансово-</w:t>
      </w:r>
    </w:p>
    <w:p w14:paraId="44D9AE3D" w14:textId="77777777" w:rsidR="00A80D82" w:rsidRPr="00F226EF" w:rsidRDefault="00A80D82" w:rsidP="00F226EF">
      <w:pPr>
        <w:widowControl w:val="0"/>
        <w:overflowPunct w:val="0"/>
        <w:autoSpaceDE w:val="0"/>
        <w:autoSpaceDN w:val="0"/>
        <w:adjustRightInd w:val="0"/>
        <w:spacing w:after="0" w:line="240" w:lineRule="atLeast"/>
        <w:contextualSpacing/>
        <w:textAlignment w:val="baseline"/>
        <w:rPr>
          <w:rFonts w:ascii="Times New Roman" w:hAnsi="Times New Roman"/>
          <w:sz w:val="28"/>
          <w:szCs w:val="28"/>
          <w:lang w:eastAsia="ru-RU"/>
        </w:rPr>
      </w:pPr>
      <w:r w:rsidRPr="00F226EF">
        <w:rPr>
          <w:rFonts w:ascii="Times New Roman" w:hAnsi="Times New Roman"/>
          <w:sz w:val="28"/>
          <w:szCs w:val="28"/>
          <w:lang w:eastAsia="ru-RU"/>
        </w:rPr>
        <w:t xml:space="preserve">хозяйственного отдела                   </w:t>
      </w:r>
      <w:r>
        <w:rPr>
          <w:rFonts w:ascii="Times New Roman" w:hAnsi="Times New Roman"/>
          <w:sz w:val="28"/>
          <w:szCs w:val="28"/>
          <w:lang w:eastAsia="ru-RU"/>
        </w:rPr>
        <w:t xml:space="preserve"> </w:t>
      </w:r>
      <w:r w:rsidRPr="00F226EF">
        <w:rPr>
          <w:rFonts w:ascii="Times New Roman" w:hAnsi="Times New Roman"/>
          <w:sz w:val="28"/>
          <w:szCs w:val="28"/>
          <w:lang w:eastAsia="ru-RU"/>
        </w:rPr>
        <w:t xml:space="preserve">                                 О.Н. Атрощенко</w:t>
      </w:r>
    </w:p>
    <w:p w14:paraId="6DFE3B6A" w14:textId="77777777" w:rsidR="00A80D82" w:rsidRPr="00F226EF" w:rsidRDefault="00A80D82" w:rsidP="00F226EF">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4D3A48DE" w14:textId="77777777" w:rsidR="00A80D82" w:rsidRPr="00F226EF" w:rsidRDefault="00A80D82" w:rsidP="00F226EF">
      <w:pPr>
        <w:widowControl w:val="0"/>
        <w:overflowPunct w:val="0"/>
        <w:autoSpaceDE w:val="0"/>
        <w:autoSpaceDN w:val="0"/>
        <w:adjustRightInd w:val="0"/>
        <w:spacing w:after="0" w:line="240" w:lineRule="auto"/>
        <w:textAlignment w:val="baseline"/>
        <w:rPr>
          <w:rFonts w:ascii="Times New Roman" w:hAnsi="Times New Roman"/>
          <w:sz w:val="12"/>
          <w:szCs w:val="12"/>
          <w:lang w:eastAsia="ru-RU"/>
        </w:rPr>
      </w:pPr>
    </w:p>
    <w:p w14:paraId="500A5420" w14:textId="77777777" w:rsidR="00A80D82" w:rsidRDefault="00A80D82" w:rsidP="00F226EF">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F226EF">
        <w:rPr>
          <w:rFonts w:ascii="Times New Roman" w:hAnsi="Times New Roman"/>
          <w:sz w:val="28"/>
          <w:szCs w:val="28"/>
          <w:lang w:eastAsia="ru-RU"/>
        </w:rPr>
        <w:t xml:space="preserve">Начальник Управления по строительству </w:t>
      </w:r>
    </w:p>
    <w:p w14:paraId="374A238C" w14:textId="77777777" w:rsidR="00A80D82" w:rsidRPr="00F226EF" w:rsidRDefault="00A80D82" w:rsidP="00F226EF">
      <w:pPr>
        <w:widowControl w:val="0"/>
        <w:overflowPunct w:val="0"/>
        <w:autoSpaceDE w:val="0"/>
        <w:autoSpaceDN w:val="0"/>
        <w:adjustRightInd w:val="0"/>
        <w:spacing w:after="0" w:line="240" w:lineRule="auto"/>
        <w:textAlignment w:val="baseline"/>
        <w:rPr>
          <w:rFonts w:ascii="Times New Roman" w:hAnsi="Times New Roman"/>
          <w:sz w:val="28"/>
          <w:szCs w:val="28"/>
          <w:lang w:eastAsia="ru-RU"/>
        </w:rPr>
      </w:pPr>
      <w:r w:rsidRPr="00F226EF">
        <w:rPr>
          <w:rFonts w:ascii="Times New Roman" w:hAnsi="Times New Roman"/>
          <w:sz w:val="28"/>
          <w:szCs w:val="28"/>
          <w:lang w:eastAsia="ru-RU"/>
        </w:rPr>
        <w:t xml:space="preserve">и развитию территории города Брянска    </w:t>
      </w:r>
      <w:r>
        <w:rPr>
          <w:rFonts w:ascii="Times New Roman" w:hAnsi="Times New Roman"/>
          <w:sz w:val="28"/>
          <w:szCs w:val="28"/>
          <w:lang w:eastAsia="ru-RU"/>
        </w:rPr>
        <w:t xml:space="preserve"> </w:t>
      </w:r>
      <w:r w:rsidRPr="00F226EF">
        <w:rPr>
          <w:rFonts w:ascii="Times New Roman" w:hAnsi="Times New Roman"/>
          <w:sz w:val="28"/>
          <w:szCs w:val="28"/>
          <w:lang w:eastAsia="ru-RU"/>
        </w:rPr>
        <w:t xml:space="preserve">                     </w:t>
      </w:r>
      <w:r>
        <w:rPr>
          <w:rFonts w:ascii="Times New Roman" w:hAnsi="Times New Roman"/>
          <w:sz w:val="28"/>
          <w:szCs w:val="28"/>
          <w:lang w:eastAsia="ru-RU"/>
        </w:rPr>
        <w:t>Т</w:t>
      </w:r>
      <w:r w:rsidRPr="00F226EF">
        <w:rPr>
          <w:rFonts w:ascii="Times New Roman" w:hAnsi="Times New Roman"/>
          <w:sz w:val="28"/>
          <w:szCs w:val="28"/>
          <w:lang w:eastAsia="ru-RU"/>
        </w:rPr>
        <w:t xml:space="preserve">.В. </w:t>
      </w:r>
      <w:r>
        <w:rPr>
          <w:rFonts w:ascii="Times New Roman" w:hAnsi="Times New Roman"/>
          <w:sz w:val="28"/>
          <w:szCs w:val="28"/>
          <w:lang w:eastAsia="ru-RU"/>
        </w:rPr>
        <w:t>Волкова</w:t>
      </w:r>
    </w:p>
    <w:p w14:paraId="3242761F" w14:textId="77777777" w:rsidR="00A80D82" w:rsidRDefault="00A80D82">
      <w:pPr>
        <w:pStyle w:val="ConsPlusNormal"/>
        <w:jc w:val="both"/>
        <w:rPr>
          <w:rFonts w:ascii="Times New Roman" w:hAnsi="Times New Roman"/>
          <w:color w:val="FF0000"/>
          <w:sz w:val="28"/>
          <w:szCs w:val="28"/>
        </w:rPr>
      </w:pPr>
    </w:p>
    <w:p w14:paraId="3ABA48F2" w14:textId="77777777" w:rsidR="00A80D82" w:rsidRDefault="00A80D82">
      <w:pPr>
        <w:pStyle w:val="ConsPlusNormal"/>
        <w:jc w:val="both"/>
        <w:rPr>
          <w:rFonts w:ascii="Times New Roman" w:hAnsi="Times New Roman"/>
          <w:sz w:val="28"/>
          <w:szCs w:val="28"/>
        </w:rPr>
      </w:pPr>
      <w:r w:rsidRPr="00AE56AE">
        <w:rPr>
          <w:rFonts w:ascii="Times New Roman" w:hAnsi="Times New Roman"/>
          <w:sz w:val="28"/>
          <w:szCs w:val="28"/>
        </w:rPr>
        <w:t xml:space="preserve">Заместитель Главы </w:t>
      </w:r>
    </w:p>
    <w:p w14:paraId="178D42E9" w14:textId="5C96F59A" w:rsidR="00A80D82" w:rsidRDefault="00A80D82">
      <w:pPr>
        <w:pStyle w:val="ConsPlusNormal"/>
        <w:jc w:val="both"/>
        <w:rPr>
          <w:rFonts w:ascii="Times New Roman" w:hAnsi="Times New Roman"/>
          <w:color w:val="FF0000"/>
          <w:sz w:val="28"/>
          <w:szCs w:val="28"/>
        </w:rPr>
      </w:pPr>
      <w:r w:rsidRPr="00AE56AE">
        <w:rPr>
          <w:rFonts w:ascii="Times New Roman" w:hAnsi="Times New Roman"/>
          <w:sz w:val="28"/>
          <w:szCs w:val="28"/>
        </w:rPr>
        <w:t xml:space="preserve">городской администрации  </w:t>
      </w:r>
      <w:r w:rsidRPr="00AE56AE">
        <w:rPr>
          <w:rFonts w:ascii="Times New Roman" w:hAnsi="Times New Roman"/>
          <w:sz w:val="28"/>
          <w:szCs w:val="28"/>
        </w:rPr>
        <w:tab/>
      </w:r>
      <w:r>
        <w:rPr>
          <w:rFonts w:ascii="Times New Roman" w:hAnsi="Times New Roman"/>
          <w:sz w:val="28"/>
          <w:szCs w:val="28"/>
        </w:rPr>
        <w:t xml:space="preserve">                                   </w:t>
      </w:r>
      <w:bookmarkStart w:id="1" w:name="_GoBack"/>
      <w:bookmarkEnd w:id="1"/>
      <w:r w:rsidRPr="00AE56AE">
        <w:rPr>
          <w:rFonts w:ascii="Times New Roman" w:hAnsi="Times New Roman"/>
          <w:sz w:val="28"/>
          <w:szCs w:val="28"/>
        </w:rPr>
        <w:t xml:space="preserve">     </w:t>
      </w:r>
      <w:r w:rsidRPr="00F226EF">
        <w:rPr>
          <w:rFonts w:ascii="Times New Roman" w:hAnsi="Times New Roman"/>
          <w:sz w:val="28"/>
          <w:szCs w:val="28"/>
        </w:rPr>
        <w:t xml:space="preserve">М.В. </w:t>
      </w:r>
      <w:proofErr w:type="spellStart"/>
      <w:r w:rsidRPr="00F226EF">
        <w:rPr>
          <w:rFonts w:ascii="Times New Roman" w:hAnsi="Times New Roman"/>
          <w:sz w:val="28"/>
          <w:szCs w:val="28"/>
        </w:rPr>
        <w:t>Коньшаков</w:t>
      </w:r>
      <w:proofErr w:type="spellEnd"/>
    </w:p>
    <w:p w14:paraId="214C93B4" w14:textId="77777777" w:rsidR="00A80D82" w:rsidRDefault="00A80D82"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11CB1691" w14:textId="77777777" w:rsidR="00A80D82" w:rsidRDefault="00A80D82"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372D78AA" w14:textId="77777777" w:rsidR="00A80D82" w:rsidRDefault="00A80D82"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667AF03E" w14:textId="77777777" w:rsidR="00A80D82" w:rsidRDefault="00A80D82"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155F563D" w14:textId="77777777" w:rsidR="00A80D82" w:rsidRDefault="00A80D82"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735CBFD1" w14:textId="77777777" w:rsidR="00C97897" w:rsidRDefault="00C97897"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057C223A" w14:textId="77777777" w:rsidR="00A80D82" w:rsidRDefault="00A80D82"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78BE2B06" w14:textId="77777777" w:rsidR="008D3F5A" w:rsidRDefault="008D3F5A"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32856FA7" w14:textId="77777777" w:rsidR="008D3F5A" w:rsidRDefault="008D3F5A"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441937DA" w14:textId="77777777" w:rsidR="008D3F5A" w:rsidRDefault="008D3F5A"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0639CA2A" w14:textId="77777777" w:rsidR="00A80D82" w:rsidRDefault="00A80D82"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720D5E7C" w14:textId="77777777" w:rsidR="00A80D82" w:rsidRDefault="00A80D82" w:rsidP="00A74455">
      <w:pPr>
        <w:widowControl w:val="0"/>
        <w:shd w:val="clear" w:color="auto" w:fill="FFFFFF"/>
        <w:overflowPunct w:val="0"/>
        <w:autoSpaceDE w:val="0"/>
        <w:autoSpaceDN w:val="0"/>
        <w:adjustRightInd w:val="0"/>
        <w:spacing w:after="0" w:line="240" w:lineRule="auto"/>
        <w:ind w:firstLine="5812"/>
        <w:textAlignment w:val="baseline"/>
        <w:rPr>
          <w:rFonts w:ascii="Times New Roman" w:hAnsi="Times New Roman"/>
          <w:sz w:val="28"/>
          <w:szCs w:val="28"/>
          <w:lang w:eastAsia="ru-RU"/>
        </w:rPr>
      </w:pPr>
    </w:p>
    <w:p w14:paraId="69DA4E53"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6"/>
          <w:szCs w:val="36"/>
          <w:lang w:eastAsia="ru-RU"/>
        </w:rPr>
      </w:pPr>
      <w:r w:rsidRPr="00A74455">
        <w:rPr>
          <w:rFonts w:ascii="Times New Roman" w:hAnsi="Times New Roman"/>
          <w:b/>
          <w:sz w:val="36"/>
          <w:szCs w:val="36"/>
          <w:lang w:eastAsia="ru-RU"/>
        </w:rPr>
        <w:t xml:space="preserve">МУНИЦИПАЛЬНАЯ ПРОГРАММА </w:t>
      </w:r>
    </w:p>
    <w:p w14:paraId="76FBC18E"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6"/>
          <w:szCs w:val="36"/>
          <w:lang w:eastAsia="ru-RU"/>
        </w:rPr>
      </w:pPr>
      <w:r w:rsidRPr="00A74455">
        <w:rPr>
          <w:rFonts w:ascii="Times New Roman" w:hAnsi="Times New Roman"/>
          <w:b/>
          <w:sz w:val="36"/>
          <w:szCs w:val="36"/>
          <w:lang w:eastAsia="ru-RU"/>
        </w:rPr>
        <w:t>ГОРОДА БРЯНСКА</w:t>
      </w:r>
    </w:p>
    <w:p w14:paraId="333D6B02"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563F0078"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4A01E624"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45E6D828"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r w:rsidRPr="00A74455">
        <w:rPr>
          <w:rFonts w:ascii="Times New Roman" w:hAnsi="Times New Roman"/>
          <w:b/>
          <w:sz w:val="32"/>
          <w:szCs w:val="32"/>
          <w:lang w:eastAsia="ru-RU"/>
        </w:rPr>
        <w:t xml:space="preserve">РАЗВИТИЕ ГРАДОСТРОИТЕЛЬСТВА </w:t>
      </w:r>
      <w:r w:rsidRPr="00A74455">
        <w:rPr>
          <w:rFonts w:ascii="Times New Roman" w:hAnsi="Times New Roman"/>
          <w:b/>
          <w:sz w:val="32"/>
          <w:szCs w:val="32"/>
          <w:lang w:eastAsia="ru-RU"/>
        </w:rPr>
        <w:br/>
        <w:t xml:space="preserve"> НА ТЕРРИТОРИИ ГОРОД</w:t>
      </w:r>
      <w:r>
        <w:rPr>
          <w:rFonts w:ascii="Times New Roman" w:hAnsi="Times New Roman"/>
          <w:b/>
          <w:sz w:val="32"/>
          <w:szCs w:val="32"/>
          <w:lang w:eastAsia="ru-RU"/>
        </w:rPr>
        <w:t>А</w:t>
      </w:r>
      <w:r w:rsidRPr="00A74455">
        <w:rPr>
          <w:rFonts w:ascii="Times New Roman" w:hAnsi="Times New Roman"/>
          <w:b/>
          <w:sz w:val="32"/>
          <w:szCs w:val="32"/>
          <w:lang w:eastAsia="ru-RU"/>
        </w:rPr>
        <w:t xml:space="preserve"> БРЯНСК</w:t>
      </w:r>
      <w:r>
        <w:rPr>
          <w:rFonts w:ascii="Times New Roman" w:hAnsi="Times New Roman"/>
          <w:b/>
          <w:sz w:val="32"/>
          <w:szCs w:val="32"/>
          <w:lang w:eastAsia="ru-RU"/>
        </w:rPr>
        <w:t>А</w:t>
      </w:r>
      <w:r w:rsidRPr="00A74455">
        <w:rPr>
          <w:rFonts w:ascii="Times New Roman" w:hAnsi="Times New Roman"/>
          <w:b/>
          <w:sz w:val="32"/>
          <w:szCs w:val="32"/>
          <w:lang w:eastAsia="ru-RU"/>
        </w:rPr>
        <w:t xml:space="preserve"> </w:t>
      </w:r>
      <w:r w:rsidRPr="00A74455">
        <w:rPr>
          <w:rFonts w:ascii="Times New Roman" w:hAnsi="Times New Roman"/>
          <w:b/>
          <w:sz w:val="32"/>
          <w:szCs w:val="32"/>
          <w:lang w:eastAsia="ru-RU"/>
        </w:rPr>
        <w:br/>
        <w:t xml:space="preserve"> </w:t>
      </w:r>
    </w:p>
    <w:p w14:paraId="43FF51A5"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34EBFBFC"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5C2ED29B"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0B5258E8"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71297287"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28"/>
          <w:szCs w:val="28"/>
          <w:lang w:eastAsia="ru-RU"/>
        </w:rPr>
      </w:pPr>
      <w:r w:rsidRPr="00A74455">
        <w:rPr>
          <w:rFonts w:ascii="Times New Roman" w:hAnsi="Times New Roman"/>
          <w:b/>
          <w:sz w:val="28"/>
          <w:szCs w:val="28"/>
          <w:lang w:eastAsia="ru-RU"/>
        </w:rPr>
        <w:t xml:space="preserve">Управление по строительству и развитию </w:t>
      </w:r>
    </w:p>
    <w:p w14:paraId="5E1B925D"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28"/>
          <w:szCs w:val="28"/>
          <w:lang w:eastAsia="ru-RU"/>
        </w:rPr>
      </w:pPr>
      <w:r w:rsidRPr="00A74455">
        <w:rPr>
          <w:rFonts w:ascii="Times New Roman" w:hAnsi="Times New Roman"/>
          <w:b/>
          <w:sz w:val="28"/>
          <w:szCs w:val="28"/>
          <w:lang w:eastAsia="ru-RU"/>
        </w:rPr>
        <w:t>территории города Брянска</w:t>
      </w:r>
    </w:p>
    <w:p w14:paraId="62CAD439"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1A3C71C4"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32"/>
          <w:szCs w:val="32"/>
          <w:lang w:eastAsia="ru-RU"/>
        </w:rPr>
      </w:pPr>
    </w:p>
    <w:p w14:paraId="1BE524A0" w14:textId="77777777" w:rsidR="00A80D82" w:rsidRPr="00A74455" w:rsidRDefault="00A80D82" w:rsidP="00A74455">
      <w:pPr>
        <w:widowControl w:val="0"/>
        <w:overflowPunct w:val="0"/>
        <w:autoSpaceDE w:val="0"/>
        <w:autoSpaceDN w:val="0"/>
        <w:adjustRightInd w:val="0"/>
        <w:spacing w:after="0" w:line="240" w:lineRule="auto"/>
        <w:textAlignment w:val="baseline"/>
        <w:rPr>
          <w:rFonts w:ascii="Times New Roman" w:hAnsi="Times New Roman"/>
          <w:b/>
          <w:sz w:val="32"/>
          <w:szCs w:val="32"/>
          <w:lang w:eastAsia="ru-RU"/>
        </w:rPr>
      </w:pPr>
    </w:p>
    <w:p w14:paraId="40BADF59" w14:textId="77777777" w:rsidR="00A80D82" w:rsidRPr="00A74455" w:rsidRDefault="00A80D82" w:rsidP="00A74455">
      <w:pPr>
        <w:widowControl w:val="0"/>
        <w:overflowPunct w:val="0"/>
        <w:autoSpaceDE w:val="0"/>
        <w:autoSpaceDN w:val="0"/>
        <w:adjustRightInd w:val="0"/>
        <w:spacing w:after="0" w:line="240" w:lineRule="auto"/>
        <w:jc w:val="center"/>
        <w:textAlignment w:val="baseline"/>
        <w:rPr>
          <w:rFonts w:ascii="Times New Roman" w:hAnsi="Times New Roman"/>
          <w:b/>
          <w:sz w:val="28"/>
          <w:szCs w:val="28"/>
          <w:lang w:eastAsia="ru-RU"/>
        </w:rPr>
      </w:pPr>
      <w:r w:rsidRPr="00A74455">
        <w:rPr>
          <w:rFonts w:ascii="Times New Roman" w:hAnsi="Times New Roman"/>
          <w:b/>
          <w:sz w:val="28"/>
          <w:szCs w:val="28"/>
          <w:lang w:eastAsia="ru-RU"/>
        </w:rPr>
        <w:t>Город Брянск</w:t>
      </w:r>
    </w:p>
    <w:p w14:paraId="5C172F46" w14:textId="77777777" w:rsidR="00A80D82" w:rsidRDefault="00A80D82">
      <w:pPr>
        <w:pStyle w:val="ConsPlusNormal"/>
        <w:jc w:val="both"/>
        <w:rPr>
          <w:rFonts w:ascii="Times New Roman" w:hAnsi="Times New Roman"/>
          <w:color w:val="FF0000"/>
          <w:sz w:val="28"/>
          <w:szCs w:val="28"/>
        </w:rPr>
      </w:pPr>
    </w:p>
    <w:p w14:paraId="007D7763" w14:textId="0A5AB303" w:rsidR="00A80D82" w:rsidRPr="00A20F10" w:rsidRDefault="00A80D82" w:rsidP="0088303A">
      <w:pPr>
        <w:pStyle w:val="ConsPlusNormal"/>
        <w:jc w:val="center"/>
        <w:rPr>
          <w:rFonts w:ascii="Times New Roman" w:hAnsi="Times New Roman"/>
          <w:color w:val="FF0000"/>
          <w:sz w:val="28"/>
          <w:szCs w:val="28"/>
        </w:rPr>
      </w:pPr>
      <w:r w:rsidRPr="00A74455">
        <w:rPr>
          <w:rFonts w:ascii="Times New Roman" w:hAnsi="Times New Roman"/>
          <w:b/>
          <w:color w:val="000000"/>
          <w:sz w:val="28"/>
          <w:szCs w:val="28"/>
        </w:rPr>
        <w:t>202</w:t>
      </w:r>
      <w:r w:rsidR="00366B28">
        <w:rPr>
          <w:rFonts w:ascii="Times New Roman" w:hAnsi="Times New Roman"/>
          <w:b/>
          <w:color w:val="000000"/>
          <w:sz w:val="28"/>
          <w:szCs w:val="28"/>
        </w:rPr>
        <w:t>5</w:t>
      </w:r>
    </w:p>
    <w:sectPr w:rsidR="00A80D82" w:rsidRPr="00A20F10" w:rsidSect="0069352D">
      <w:pgSz w:w="11905" w:h="16838"/>
      <w:pgMar w:top="1134" w:right="624" w:bottom="1134" w:left="2268" w:header="1134" w:footer="113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74EE14" w14:textId="77777777" w:rsidR="00E31BAF" w:rsidRDefault="00E31BAF" w:rsidP="00902295">
      <w:pPr>
        <w:spacing w:after="0" w:line="240" w:lineRule="auto"/>
      </w:pPr>
      <w:r>
        <w:separator/>
      </w:r>
    </w:p>
  </w:endnote>
  <w:endnote w:type="continuationSeparator" w:id="0">
    <w:p w14:paraId="35826805" w14:textId="77777777" w:rsidR="00E31BAF" w:rsidRDefault="00E31BAF" w:rsidP="00902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0B78B" w14:textId="77777777" w:rsidR="00E31BAF" w:rsidRDefault="00E31BAF" w:rsidP="00902295">
      <w:pPr>
        <w:spacing w:after="0" w:line="240" w:lineRule="auto"/>
      </w:pPr>
      <w:r>
        <w:separator/>
      </w:r>
    </w:p>
  </w:footnote>
  <w:footnote w:type="continuationSeparator" w:id="0">
    <w:p w14:paraId="2431F61C" w14:textId="77777777" w:rsidR="00E31BAF" w:rsidRDefault="00E31BAF" w:rsidP="009022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2CF33" w14:textId="77777777" w:rsidR="00C05507" w:rsidRDefault="00C05507">
    <w:pPr>
      <w:pStyle w:val="a7"/>
      <w:jc w:val="center"/>
    </w:pPr>
    <w:r>
      <w:fldChar w:fldCharType="begin"/>
    </w:r>
    <w:r>
      <w:instrText>PAGE   \* MERGEFORMAT</w:instrText>
    </w:r>
    <w:r>
      <w:fldChar w:fldCharType="separate"/>
    </w:r>
    <w:r w:rsidR="008D3F5A">
      <w:rPr>
        <w:noProof/>
      </w:rPr>
      <w:t>28</w:t>
    </w:r>
    <w:r>
      <w:rPr>
        <w:noProof/>
      </w:rPr>
      <w:fldChar w:fldCharType="end"/>
    </w:r>
  </w:p>
  <w:p w14:paraId="30639173" w14:textId="77777777" w:rsidR="00C05507" w:rsidRDefault="00C055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30042" w14:textId="77777777" w:rsidR="00C05507" w:rsidRDefault="00C05507">
    <w:pPr>
      <w:pStyle w:val="a7"/>
      <w:jc w:val="center"/>
    </w:pPr>
    <w:r>
      <w:fldChar w:fldCharType="begin"/>
    </w:r>
    <w:r>
      <w:instrText>PAGE   \* MERGEFORMAT</w:instrText>
    </w:r>
    <w:r>
      <w:fldChar w:fldCharType="separate"/>
    </w:r>
    <w:r w:rsidR="008D3F5A">
      <w:rPr>
        <w:noProof/>
      </w:rPr>
      <w:t>12</w:t>
    </w:r>
    <w:r>
      <w:rPr>
        <w:noProof/>
      </w:rPr>
      <w:fldChar w:fldCharType="end"/>
    </w:r>
  </w:p>
  <w:p w14:paraId="462DAC22" w14:textId="77777777" w:rsidR="00C05507" w:rsidRDefault="00C0550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347"/>
    <w:rsid w:val="000130AD"/>
    <w:rsid w:val="0001662C"/>
    <w:rsid w:val="00021D23"/>
    <w:rsid w:val="00022E92"/>
    <w:rsid w:val="0002700E"/>
    <w:rsid w:val="000316D2"/>
    <w:rsid w:val="00032388"/>
    <w:rsid w:val="00034481"/>
    <w:rsid w:val="00044FFD"/>
    <w:rsid w:val="00050A47"/>
    <w:rsid w:val="00052146"/>
    <w:rsid w:val="0005483C"/>
    <w:rsid w:val="0005653B"/>
    <w:rsid w:val="00075294"/>
    <w:rsid w:val="00075861"/>
    <w:rsid w:val="00081126"/>
    <w:rsid w:val="000832D9"/>
    <w:rsid w:val="00083C3C"/>
    <w:rsid w:val="00090A17"/>
    <w:rsid w:val="000941BE"/>
    <w:rsid w:val="000A5158"/>
    <w:rsid w:val="000A7EFD"/>
    <w:rsid w:val="000B56EF"/>
    <w:rsid w:val="000B73F9"/>
    <w:rsid w:val="000C6065"/>
    <w:rsid w:val="000D029B"/>
    <w:rsid w:val="000D49EB"/>
    <w:rsid w:val="000E0E11"/>
    <w:rsid w:val="000E2B73"/>
    <w:rsid w:val="000E364A"/>
    <w:rsid w:val="000F2C71"/>
    <w:rsid w:val="000F4A71"/>
    <w:rsid w:val="00100842"/>
    <w:rsid w:val="00112289"/>
    <w:rsid w:val="001201B8"/>
    <w:rsid w:val="0012222D"/>
    <w:rsid w:val="00127B5C"/>
    <w:rsid w:val="00131968"/>
    <w:rsid w:val="00140B08"/>
    <w:rsid w:val="00144A3A"/>
    <w:rsid w:val="0014607D"/>
    <w:rsid w:val="0014718F"/>
    <w:rsid w:val="001511A9"/>
    <w:rsid w:val="00157930"/>
    <w:rsid w:val="00166744"/>
    <w:rsid w:val="001735A0"/>
    <w:rsid w:val="00173F92"/>
    <w:rsid w:val="00176744"/>
    <w:rsid w:val="00181E02"/>
    <w:rsid w:val="001833E4"/>
    <w:rsid w:val="00183C35"/>
    <w:rsid w:val="00183F9E"/>
    <w:rsid w:val="00184D1B"/>
    <w:rsid w:val="00186AC0"/>
    <w:rsid w:val="0019357A"/>
    <w:rsid w:val="001A23DD"/>
    <w:rsid w:val="001A28F4"/>
    <w:rsid w:val="001A4F14"/>
    <w:rsid w:val="001A6CA3"/>
    <w:rsid w:val="001A7712"/>
    <w:rsid w:val="001B2072"/>
    <w:rsid w:val="001B3F59"/>
    <w:rsid w:val="001C35BE"/>
    <w:rsid w:val="001C578C"/>
    <w:rsid w:val="001C580C"/>
    <w:rsid w:val="001D2AE6"/>
    <w:rsid w:val="001D33DE"/>
    <w:rsid w:val="001E09F5"/>
    <w:rsid w:val="001E0B03"/>
    <w:rsid w:val="001E1472"/>
    <w:rsid w:val="001F1724"/>
    <w:rsid w:val="001F6134"/>
    <w:rsid w:val="001F69AD"/>
    <w:rsid w:val="001F7C94"/>
    <w:rsid w:val="002039E2"/>
    <w:rsid w:val="00205CC4"/>
    <w:rsid w:val="00206807"/>
    <w:rsid w:val="00206E90"/>
    <w:rsid w:val="00212A07"/>
    <w:rsid w:val="00216F52"/>
    <w:rsid w:val="0022009A"/>
    <w:rsid w:val="00220AB3"/>
    <w:rsid w:val="00221522"/>
    <w:rsid w:val="00225756"/>
    <w:rsid w:val="002307DB"/>
    <w:rsid w:val="00231EF8"/>
    <w:rsid w:val="0024293E"/>
    <w:rsid w:val="00243F26"/>
    <w:rsid w:val="00244E67"/>
    <w:rsid w:val="00244F36"/>
    <w:rsid w:val="002525C0"/>
    <w:rsid w:val="00256AAF"/>
    <w:rsid w:val="002571DC"/>
    <w:rsid w:val="002603B7"/>
    <w:rsid w:val="00261CFC"/>
    <w:rsid w:val="00263996"/>
    <w:rsid w:val="0026601F"/>
    <w:rsid w:val="002715C7"/>
    <w:rsid w:val="00271B23"/>
    <w:rsid w:val="0027681B"/>
    <w:rsid w:val="00284943"/>
    <w:rsid w:val="00286C8E"/>
    <w:rsid w:val="00290325"/>
    <w:rsid w:val="00293E17"/>
    <w:rsid w:val="0029410E"/>
    <w:rsid w:val="002B181F"/>
    <w:rsid w:val="002B3F1B"/>
    <w:rsid w:val="002B4D56"/>
    <w:rsid w:val="002B6101"/>
    <w:rsid w:val="002D443D"/>
    <w:rsid w:val="002D5209"/>
    <w:rsid w:val="002D57F7"/>
    <w:rsid w:val="002E0788"/>
    <w:rsid w:val="002E590C"/>
    <w:rsid w:val="002F138B"/>
    <w:rsid w:val="002F334A"/>
    <w:rsid w:val="002F586E"/>
    <w:rsid w:val="002F70EA"/>
    <w:rsid w:val="002F7162"/>
    <w:rsid w:val="00300518"/>
    <w:rsid w:val="00302285"/>
    <w:rsid w:val="003056B2"/>
    <w:rsid w:val="003070AE"/>
    <w:rsid w:val="00322760"/>
    <w:rsid w:val="0033213B"/>
    <w:rsid w:val="00334A09"/>
    <w:rsid w:val="00335EC4"/>
    <w:rsid w:val="0033604D"/>
    <w:rsid w:val="003378DF"/>
    <w:rsid w:val="003539E2"/>
    <w:rsid w:val="00356A5D"/>
    <w:rsid w:val="00364029"/>
    <w:rsid w:val="00364D4B"/>
    <w:rsid w:val="00366B28"/>
    <w:rsid w:val="003674EE"/>
    <w:rsid w:val="003744DD"/>
    <w:rsid w:val="00376C7C"/>
    <w:rsid w:val="003835D3"/>
    <w:rsid w:val="00386290"/>
    <w:rsid w:val="003866E3"/>
    <w:rsid w:val="00390673"/>
    <w:rsid w:val="00395110"/>
    <w:rsid w:val="00396409"/>
    <w:rsid w:val="003965B1"/>
    <w:rsid w:val="003A0E68"/>
    <w:rsid w:val="003A42B8"/>
    <w:rsid w:val="003B5F09"/>
    <w:rsid w:val="003C5641"/>
    <w:rsid w:val="003C7031"/>
    <w:rsid w:val="003D0260"/>
    <w:rsid w:val="003D039E"/>
    <w:rsid w:val="003D119D"/>
    <w:rsid w:val="003D385D"/>
    <w:rsid w:val="003D3CF6"/>
    <w:rsid w:val="003D422C"/>
    <w:rsid w:val="003E5708"/>
    <w:rsid w:val="003E6D3D"/>
    <w:rsid w:val="003F22AC"/>
    <w:rsid w:val="004065F3"/>
    <w:rsid w:val="0041546A"/>
    <w:rsid w:val="00416F98"/>
    <w:rsid w:val="00420866"/>
    <w:rsid w:val="00421EDC"/>
    <w:rsid w:val="00423585"/>
    <w:rsid w:val="00424479"/>
    <w:rsid w:val="004254D5"/>
    <w:rsid w:val="00425C74"/>
    <w:rsid w:val="0043287A"/>
    <w:rsid w:val="00434780"/>
    <w:rsid w:val="004358CD"/>
    <w:rsid w:val="00440B86"/>
    <w:rsid w:val="00442975"/>
    <w:rsid w:val="004449B1"/>
    <w:rsid w:val="00444DB5"/>
    <w:rsid w:val="00445929"/>
    <w:rsid w:val="004467E8"/>
    <w:rsid w:val="00453117"/>
    <w:rsid w:val="0045354F"/>
    <w:rsid w:val="00462448"/>
    <w:rsid w:val="00465F8B"/>
    <w:rsid w:val="00467BEA"/>
    <w:rsid w:val="0047031F"/>
    <w:rsid w:val="00475A21"/>
    <w:rsid w:val="004868DE"/>
    <w:rsid w:val="0049433C"/>
    <w:rsid w:val="004946E4"/>
    <w:rsid w:val="004A2E20"/>
    <w:rsid w:val="004B2C3A"/>
    <w:rsid w:val="004D04AC"/>
    <w:rsid w:val="004D07DA"/>
    <w:rsid w:val="004D0C4A"/>
    <w:rsid w:val="004D2943"/>
    <w:rsid w:val="004E00AA"/>
    <w:rsid w:val="004E7543"/>
    <w:rsid w:val="004E7FB6"/>
    <w:rsid w:val="004F1049"/>
    <w:rsid w:val="004F337D"/>
    <w:rsid w:val="004F3A9B"/>
    <w:rsid w:val="004F4DAE"/>
    <w:rsid w:val="004F504B"/>
    <w:rsid w:val="0050152A"/>
    <w:rsid w:val="00506441"/>
    <w:rsid w:val="005140DF"/>
    <w:rsid w:val="005154E4"/>
    <w:rsid w:val="00521B87"/>
    <w:rsid w:val="00521C6C"/>
    <w:rsid w:val="00527434"/>
    <w:rsid w:val="0052763F"/>
    <w:rsid w:val="00531C42"/>
    <w:rsid w:val="005328C4"/>
    <w:rsid w:val="00532F4E"/>
    <w:rsid w:val="00534AFE"/>
    <w:rsid w:val="00544135"/>
    <w:rsid w:val="00550CBB"/>
    <w:rsid w:val="00551591"/>
    <w:rsid w:val="00551693"/>
    <w:rsid w:val="00555280"/>
    <w:rsid w:val="00555CF9"/>
    <w:rsid w:val="00561098"/>
    <w:rsid w:val="00565B99"/>
    <w:rsid w:val="00566B02"/>
    <w:rsid w:val="00576F93"/>
    <w:rsid w:val="00584846"/>
    <w:rsid w:val="005849BB"/>
    <w:rsid w:val="005876C1"/>
    <w:rsid w:val="005905F7"/>
    <w:rsid w:val="00590B9C"/>
    <w:rsid w:val="00592E60"/>
    <w:rsid w:val="00593209"/>
    <w:rsid w:val="005A25DE"/>
    <w:rsid w:val="005A3D21"/>
    <w:rsid w:val="005A72F7"/>
    <w:rsid w:val="005B0E02"/>
    <w:rsid w:val="005B4155"/>
    <w:rsid w:val="005C0404"/>
    <w:rsid w:val="005C104B"/>
    <w:rsid w:val="005C7116"/>
    <w:rsid w:val="005C794C"/>
    <w:rsid w:val="005D2C21"/>
    <w:rsid w:val="005D6931"/>
    <w:rsid w:val="005D6A1C"/>
    <w:rsid w:val="005F565E"/>
    <w:rsid w:val="00602BEC"/>
    <w:rsid w:val="006068C6"/>
    <w:rsid w:val="0062106C"/>
    <w:rsid w:val="00631E43"/>
    <w:rsid w:val="00641FA2"/>
    <w:rsid w:val="00645B3A"/>
    <w:rsid w:val="00671909"/>
    <w:rsid w:val="006855BB"/>
    <w:rsid w:val="00687E56"/>
    <w:rsid w:val="006907EA"/>
    <w:rsid w:val="0069352D"/>
    <w:rsid w:val="00693B9D"/>
    <w:rsid w:val="0069464A"/>
    <w:rsid w:val="006A0FEA"/>
    <w:rsid w:val="006A6CA0"/>
    <w:rsid w:val="006B1A04"/>
    <w:rsid w:val="006B3B2B"/>
    <w:rsid w:val="006C0608"/>
    <w:rsid w:val="006D3F7A"/>
    <w:rsid w:val="006D56E2"/>
    <w:rsid w:val="006D5A5F"/>
    <w:rsid w:val="006E0CDE"/>
    <w:rsid w:val="006F19BE"/>
    <w:rsid w:val="006F3515"/>
    <w:rsid w:val="006F43D2"/>
    <w:rsid w:val="006F4D19"/>
    <w:rsid w:val="007004B7"/>
    <w:rsid w:val="00704FEC"/>
    <w:rsid w:val="007066FD"/>
    <w:rsid w:val="007067C1"/>
    <w:rsid w:val="00713F90"/>
    <w:rsid w:val="00715239"/>
    <w:rsid w:val="0072001B"/>
    <w:rsid w:val="007205B9"/>
    <w:rsid w:val="00721C33"/>
    <w:rsid w:val="0072308B"/>
    <w:rsid w:val="007235DA"/>
    <w:rsid w:val="00725BFF"/>
    <w:rsid w:val="007270A4"/>
    <w:rsid w:val="0073153A"/>
    <w:rsid w:val="00733C37"/>
    <w:rsid w:val="00740D27"/>
    <w:rsid w:val="00744D52"/>
    <w:rsid w:val="0074764C"/>
    <w:rsid w:val="00750D8D"/>
    <w:rsid w:val="00753B15"/>
    <w:rsid w:val="0075756A"/>
    <w:rsid w:val="00761CEC"/>
    <w:rsid w:val="00765733"/>
    <w:rsid w:val="00765A01"/>
    <w:rsid w:val="007664D0"/>
    <w:rsid w:val="00774DEA"/>
    <w:rsid w:val="00776B52"/>
    <w:rsid w:val="00781304"/>
    <w:rsid w:val="007832D1"/>
    <w:rsid w:val="00783347"/>
    <w:rsid w:val="00783D66"/>
    <w:rsid w:val="00784F98"/>
    <w:rsid w:val="0078734A"/>
    <w:rsid w:val="00791839"/>
    <w:rsid w:val="00791B30"/>
    <w:rsid w:val="007944A5"/>
    <w:rsid w:val="007A0337"/>
    <w:rsid w:val="007A6806"/>
    <w:rsid w:val="007B0A69"/>
    <w:rsid w:val="007B3557"/>
    <w:rsid w:val="007C13A3"/>
    <w:rsid w:val="007C3140"/>
    <w:rsid w:val="007C6C89"/>
    <w:rsid w:val="007C7315"/>
    <w:rsid w:val="007E11FF"/>
    <w:rsid w:val="007E1376"/>
    <w:rsid w:val="007E2474"/>
    <w:rsid w:val="007E2663"/>
    <w:rsid w:val="007E2CA5"/>
    <w:rsid w:val="007E5A6D"/>
    <w:rsid w:val="007E6022"/>
    <w:rsid w:val="007E7518"/>
    <w:rsid w:val="007F12F3"/>
    <w:rsid w:val="007F2B3E"/>
    <w:rsid w:val="007F312D"/>
    <w:rsid w:val="007F4903"/>
    <w:rsid w:val="007F76D9"/>
    <w:rsid w:val="00800D99"/>
    <w:rsid w:val="00806873"/>
    <w:rsid w:val="00806C5F"/>
    <w:rsid w:val="00807B99"/>
    <w:rsid w:val="00814416"/>
    <w:rsid w:val="00821AD5"/>
    <w:rsid w:val="00824B73"/>
    <w:rsid w:val="008469E8"/>
    <w:rsid w:val="00852DAC"/>
    <w:rsid w:val="00852DAF"/>
    <w:rsid w:val="008552C0"/>
    <w:rsid w:val="00857F77"/>
    <w:rsid w:val="008600D2"/>
    <w:rsid w:val="0086062C"/>
    <w:rsid w:val="00864F90"/>
    <w:rsid w:val="00865B7A"/>
    <w:rsid w:val="0086650F"/>
    <w:rsid w:val="00871F0C"/>
    <w:rsid w:val="00882E56"/>
    <w:rsid w:val="0088303A"/>
    <w:rsid w:val="00883F28"/>
    <w:rsid w:val="008925C0"/>
    <w:rsid w:val="008939EB"/>
    <w:rsid w:val="00893E5F"/>
    <w:rsid w:val="00896896"/>
    <w:rsid w:val="008A0D76"/>
    <w:rsid w:val="008A1BC6"/>
    <w:rsid w:val="008A2884"/>
    <w:rsid w:val="008A388D"/>
    <w:rsid w:val="008A6115"/>
    <w:rsid w:val="008A6961"/>
    <w:rsid w:val="008A75F1"/>
    <w:rsid w:val="008B1F76"/>
    <w:rsid w:val="008B54C1"/>
    <w:rsid w:val="008B6F21"/>
    <w:rsid w:val="008C6AEF"/>
    <w:rsid w:val="008C7B3C"/>
    <w:rsid w:val="008C7D35"/>
    <w:rsid w:val="008D0DD3"/>
    <w:rsid w:val="008D3F5A"/>
    <w:rsid w:val="008D645E"/>
    <w:rsid w:val="008E1C73"/>
    <w:rsid w:val="008E7813"/>
    <w:rsid w:val="008F2DE9"/>
    <w:rsid w:val="008F65CC"/>
    <w:rsid w:val="00902295"/>
    <w:rsid w:val="0090480E"/>
    <w:rsid w:val="00905323"/>
    <w:rsid w:val="00910177"/>
    <w:rsid w:val="0091701C"/>
    <w:rsid w:val="00920E31"/>
    <w:rsid w:val="00921D0F"/>
    <w:rsid w:val="009317F3"/>
    <w:rsid w:val="00935D22"/>
    <w:rsid w:val="009401F2"/>
    <w:rsid w:val="00941CA3"/>
    <w:rsid w:val="00943603"/>
    <w:rsid w:val="009470B3"/>
    <w:rsid w:val="0096474F"/>
    <w:rsid w:val="009647EA"/>
    <w:rsid w:val="00967651"/>
    <w:rsid w:val="00973E2A"/>
    <w:rsid w:val="009756E6"/>
    <w:rsid w:val="00983A05"/>
    <w:rsid w:val="009846F5"/>
    <w:rsid w:val="00994A50"/>
    <w:rsid w:val="009A29E7"/>
    <w:rsid w:val="009A6457"/>
    <w:rsid w:val="009A659D"/>
    <w:rsid w:val="009B4E7C"/>
    <w:rsid w:val="009C4CEE"/>
    <w:rsid w:val="009D2B62"/>
    <w:rsid w:val="009D78CD"/>
    <w:rsid w:val="009E0A52"/>
    <w:rsid w:val="009F1C1F"/>
    <w:rsid w:val="009F7714"/>
    <w:rsid w:val="00A009B8"/>
    <w:rsid w:val="00A00C86"/>
    <w:rsid w:val="00A01F26"/>
    <w:rsid w:val="00A0356F"/>
    <w:rsid w:val="00A148AC"/>
    <w:rsid w:val="00A169D8"/>
    <w:rsid w:val="00A16C66"/>
    <w:rsid w:val="00A16F84"/>
    <w:rsid w:val="00A20F10"/>
    <w:rsid w:val="00A31204"/>
    <w:rsid w:val="00A35146"/>
    <w:rsid w:val="00A371CC"/>
    <w:rsid w:val="00A37842"/>
    <w:rsid w:val="00A4005F"/>
    <w:rsid w:val="00A45ED5"/>
    <w:rsid w:val="00A47601"/>
    <w:rsid w:val="00A601B9"/>
    <w:rsid w:val="00A666BC"/>
    <w:rsid w:val="00A741E0"/>
    <w:rsid w:val="00A74455"/>
    <w:rsid w:val="00A74957"/>
    <w:rsid w:val="00A80BB2"/>
    <w:rsid w:val="00A80D82"/>
    <w:rsid w:val="00A823AF"/>
    <w:rsid w:val="00A841F4"/>
    <w:rsid w:val="00A852C5"/>
    <w:rsid w:val="00A95FDA"/>
    <w:rsid w:val="00AA3596"/>
    <w:rsid w:val="00AB30FD"/>
    <w:rsid w:val="00AB397C"/>
    <w:rsid w:val="00AC4ABA"/>
    <w:rsid w:val="00AC4D1A"/>
    <w:rsid w:val="00AE56AE"/>
    <w:rsid w:val="00AE7DC0"/>
    <w:rsid w:val="00AF32AE"/>
    <w:rsid w:val="00AF5C98"/>
    <w:rsid w:val="00AF66A8"/>
    <w:rsid w:val="00B04EF7"/>
    <w:rsid w:val="00B060CA"/>
    <w:rsid w:val="00B06995"/>
    <w:rsid w:val="00B07018"/>
    <w:rsid w:val="00B0705F"/>
    <w:rsid w:val="00B11F50"/>
    <w:rsid w:val="00B32A42"/>
    <w:rsid w:val="00B428FD"/>
    <w:rsid w:val="00B45BF3"/>
    <w:rsid w:val="00B53078"/>
    <w:rsid w:val="00B541CD"/>
    <w:rsid w:val="00B54856"/>
    <w:rsid w:val="00B639C9"/>
    <w:rsid w:val="00B71100"/>
    <w:rsid w:val="00B71E8D"/>
    <w:rsid w:val="00B8252E"/>
    <w:rsid w:val="00B93C0E"/>
    <w:rsid w:val="00B94DEF"/>
    <w:rsid w:val="00B955A3"/>
    <w:rsid w:val="00BA366F"/>
    <w:rsid w:val="00BA61EE"/>
    <w:rsid w:val="00BB1A32"/>
    <w:rsid w:val="00BB75CC"/>
    <w:rsid w:val="00BC5035"/>
    <w:rsid w:val="00BC6FE7"/>
    <w:rsid w:val="00BD0F3D"/>
    <w:rsid w:val="00BD213D"/>
    <w:rsid w:val="00BD23B4"/>
    <w:rsid w:val="00BD7661"/>
    <w:rsid w:val="00BF172E"/>
    <w:rsid w:val="00C05507"/>
    <w:rsid w:val="00C07ABA"/>
    <w:rsid w:val="00C13F43"/>
    <w:rsid w:val="00C14215"/>
    <w:rsid w:val="00C23F39"/>
    <w:rsid w:val="00C26307"/>
    <w:rsid w:val="00C31BBD"/>
    <w:rsid w:val="00C37EBF"/>
    <w:rsid w:val="00C45637"/>
    <w:rsid w:val="00C50E43"/>
    <w:rsid w:val="00C63F79"/>
    <w:rsid w:val="00C65737"/>
    <w:rsid w:val="00C66A01"/>
    <w:rsid w:val="00C734CF"/>
    <w:rsid w:val="00C7362A"/>
    <w:rsid w:val="00C75B2A"/>
    <w:rsid w:val="00C76439"/>
    <w:rsid w:val="00C85EF3"/>
    <w:rsid w:val="00C860A3"/>
    <w:rsid w:val="00C871A1"/>
    <w:rsid w:val="00C91100"/>
    <w:rsid w:val="00C95B6A"/>
    <w:rsid w:val="00C9603C"/>
    <w:rsid w:val="00C97897"/>
    <w:rsid w:val="00CA135A"/>
    <w:rsid w:val="00CA1F70"/>
    <w:rsid w:val="00CA615D"/>
    <w:rsid w:val="00CA69D2"/>
    <w:rsid w:val="00CB08A6"/>
    <w:rsid w:val="00CC6879"/>
    <w:rsid w:val="00CD1983"/>
    <w:rsid w:val="00CD6FC2"/>
    <w:rsid w:val="00CD76B6"/>
    <w:rsid w:val="00CF3528"/>
    <w:rsid w:val="00D003E8"/>
    <w:rsid w:val="00D039A2"/>
    <w:rsid w:val="00D24D45"/>
    <w:rsid w:val="00D30780"/>
    <w:rsid w:val="00D37AD0"/>
    <w:rsid w:val="00D541CF"/>
    <w:rsid w:val="00D55D6E"/>
    <w:rsid w:val="00D63A0F"/>
    <w:rsid w:val="00D65952"/>
    <w:rsid w:val="00D67517"/>
    <w:rsid w:val="00D7531E"/>
    <w:rsid w:val="00D80527"/>
    <w:rsid w:val="00D84D3C"/>
    <w:rsid w:val="00D87208"/>
    <w:rsid w:val="00D91733"/>
    <w:rsid w:val="00D91892"/>
    <w:rsid w:val="00D92C63"/>
    <w:rsid w:val="00D97ED2"/>
    <w:rsid w:val="00D97FFE"/>
    <w:rsid w:val="00DA4B65"/>
    <w:rsid w:val="00DA739E"/>
    <w:rsid w:val="00DC1AC1"/>
    <w:rsid w:val="00DC26A8"/>
    <w:rsid w:val="00DC4066"/>
    <w:rsid w:val="00DC6C25"/>
    <w:rsid w:val="00DD4958"/>
    <w:rsid w:val="00DD74AE"/>
    <w:rsid w:val="00DF01FB"/>
    <w:rsid w:val="00DF47C4"/>
    <w:rsid w:val="00DF50B2"/>
    <w:rsid w:val="00E04B2C"/>
    <w:rsid w:val="00E07AE1"/>
    <w:rsid w:val="00E16752"/>
    <w:rsid w:val="00E26875"/>
    <w:rsid w:val="00E26B8E"/>
    <w:rsid w:val="00E31BAF"/>
    <w:rsid w:val="00E31F02"/>
    <w:rsid w:val="00E37BB7"/>
    <w:rsid w:val="00E41FF0"/>
    <w:rsid w:val="00E43E0E"/>
    <w:rsid w:val="00E542A2"/>
    <w:rsid w:val="00E61248"/>
    <w:rsid w:val="00E83D30"/>
    <w:rsid w:val="00E84D37"/>
    <w:rsid w:val="00E86734"/>
    <w:rsid w:val="00EA2B10"/>
    <w:rsid w:val="00EB51CA"/>
    <w:rsid w:val="00EC11D6"/>
    <w:rsid w:val="00EC21CD"/>
    <w:rsid w:val="00EC420D"/>
    <w:rsid w:val="00EC6EF8"/>
    <w:rsid w:val="00EE67DD"/>
    <w:rsid w:val="00EE75AD"/>
    <w:rsid w:val="00EF0861"/>
    <w:rsid w:val="00EF2EE6"/>
    <w:rsid w:val="00F02C3E"/>
    <w:rsid w:val="00F07DA9"/>
    <w:rsid w:val="00F1111C"/>
    <w:rsid w:val="00F12339"/>
    <w:rsid w:val="00F14164"/>
    <w:rsid w:val="00F1437E"/>
    <w:rsid w:val="00F226EF"/>
    <w:rsid w:val="00F23AE2"/>
    <w:rsid w:val="00F259AE"/>
    <w:rsid w:val="00F26941"/>
    <w:rsid w:val="00F349AB"/>
    <w:rsid w:val="00F46FBF"/>
    <w:rsid w:val="00F50553"/>
    <w:rsid w:val="00F57DEE"/>
    <w:rsid w:val="00F62FC3"/>
    <w:rsid w:val="00F8179F"/>
    <w:rsid w:val="00F82BE5"/>
    <w:rsid w:val="00F83337"/>
    <w:rsid w:val="00F9466E"/>
    <w:rsid w:val="00FA07F7"/>
    <w:rsid w:val="00FA0BA6"/>
    <w:rsid w:val="00FA292B"/>
    <w:rsid w:val="00FA2CBB"/>
    <w:rsid w:val="00FA749F"/>
    <w:rsid w:val="00FA79E8"/>
    <w:rsid w:val="00FB126B"/>
    <w:rsid w:val="00FB183C"/>
    <w:rsid w:val="00FB4468"/>
    <w:rsid w:val="00FC418A"/>
    <w:rsid w:val="00FC638C"/>
    <w:rsid w:val="00FC676E"/>
    <w:rsid w:val="00FD255C"/>
    <w:rsid w:val="00FD7A33"/>
    <w:rsid w:val="00FF0C24"/>
    <w:rsid w:val="00FF619B"/>
    <w:rsid w:val="00FF7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7164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C5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783347"/>
    <w:pPr>
      <w:widowControl w:val="0"/>
      <w:autoSpaceDE w:val="0"/>
      <w:autoSpaceDN w:val="0"/>
    </w:pPr>
  </w:style>
  <w:style w:type="paragraph" w:customStyle="1" w:styleId="ConsPlusNonformat">
    <w:name w:val="ConsPlusNonformat"/>
    <w:uiPriority w:val="99"/>
    <w:rsid w:val="00783347"/>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83347"/>
    <w:pPr>
      <w:widowControl w:val="0"/>
      <w:autoSpaceDE w:val="0"/>
      <w:autoSpaceDN w:val="0"/>
    </w:pPr>
    <w:rPr>
      <w:rFonts w:eastAsia="Times New Roman" w:cs="Calibri"/>
      <w:b/>
      <w:szCs w:val="20"/>
    </w:rPr>
  </w:style>
  <w:style w:type="paragraph" w:customStyle="1" w:styleId="ConsPlusCell">
    <w:name w:val="ConsPlusCell"/>
    <w:uiPriority w:val="99"/>
    <w:rsid w:val="00783347"/>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83347"/>
    <w:pPr>
      <w:widowControl w:val="0"/>
      <w:autoSpaceDE w:val="0"/>
      <w:autoSpaceDN w:val="0"/>
    </w:pPr>
    <w:rPr>
      <w:rFonts w:eastAsia="Times New Roman" w:cs="Calibri"/>
      <w:szCs w:val="20"/>
    </w:rPr>
  </w:style>
  <w:style w:type="paragraph" w:customStyle="1" w:styleId="ConsPlusTitlePage">
    <w:name w:val="ConsPlusTitlePage"/>
    <w:uiPriority w:val="99"/>
    <w:rsid w:val="00783347"/>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83347"/>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783347"/>
    <w:pPr>
      <w:widowControl w:val="0"/>
      <w:autoSpaceDE w:val="0"/>
      <w:autoSpaceDN w:val="0"/>
    </w:pPr>
    <w:rPr>
      <w:rFonts w:ascii="Arial" w:eastAsia="Times New Roman" w:hAnsi="Arial" w:cs="Arial"/>
      <w:sz w:val="20"/>
      <w:szCs w:val="20"/>
    </w:rPr>
  </w:style>
  <w:style w:type="character" w:styleId="a3">
    <w:name w:val="Hyperlink"/>
    <w:basedOn w:val="a0"/>
    <w:uiPriority w:val="99"/>
    <w:rsid w:val="003C5641"/>
    <w:rPr>
      <w:rFonts w:cs="Times New Roman"/>
      <w:color w:val="0000FF"/>
      <w:u w:val="single"/>
    </w:rPr>
  </w:style>
  <w:style w:type="table" w:styleId="a4">
    <w:name w:val="Table Grid"/>
    <w:basedOn w:val="a1"/>
    <w:uiPriority w:val="99"/>
    <w:rsid w:val="004D0C4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8A388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A388D"/>
    <w:rPr>
      <w:rFonts w:ascii="Tahoma" w:hAnsi="Tahoma" w:cs="Tahoma"/>
      <w:sz w:val="16"/>
      <w:szCs w:val="16"/>
    </w:rPr>
  </w:style>
  <w:style w:type="paragraph" w:styleId="a7">
    <w:name w:val="header"/>
    <w:basedOn w:val="a"/>
    <w:link w:val="a8"/>
    <w:uiPriority w:val="99"/>
    <w:rsid w:val="0090229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02295"/>
    <w:rPr>
      <w:rFonts w:cs="Times New Roman"/>
    </w:rPr>
  </w:style>
  <w:style w:type="paragraph" w:styleId="a9">
    <w:name w:val="footer"/>
    <w:basedOn w:val="a"/>
    <w:link w:val="aa"/>
    <w:uiPriority w:val="99"/>
    <w:rsid w:val="0090229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02295"/>
    <w:rPr>
      <w:rFonts w:cs="Times New Roman"/>
    </w:rPr>
  </w:style>
  <w:style w:type="character" w:customStyle="1" w:styleId="d6e2e5f2eee2eee5e2fbe4e5ebe5ede8e5e4ebffd2e5eaf1f2">
    <w:name w:val="Цd6вe2еe5тf2оeeвe2оeeеe5 вe2ыfbдe4еe5лebеe5нedиe8еe5 дe4лebяff Тd2еe5кeaсf1тf2"/>
    <w:uiPriority w:val="99"/>
    <w:rsid w:val="003056B2"/>
  </w:style>
  <w:style w:type="paragraph" w:styleId="ab">
    <w:name w:val="List Paragraph"/>
    <w:basedOn w:val="a"/>
    <w:uiPriority w:val="99"/>
    <w:qFormat/>
    <w:rsid w:val="003A0E68"/>
    <w:pPr>
      <w:ind w:left="720"/>
      <w:contextualSpacing/>
    </w:pPr>
  </w:style>
  <w:style w:type="paragraph" w:customStyle="1" w:styleId="1">
    <w:name w:val="Знак1"/>
    <w:basedOn w:val="a"/>
    <w:uiPriority w:val="99"/>
    <w:rsid w:val="00824B73"/>
    <w:pPr>
      <w:spacing w:after="0" w:line="240" w:lineRule="auto"/>
    </w:pPr>
    <w:rPr>
      <w:rFonts w:ascii="Verdana" w:eastAsia="Times New Roman" w:hAnsi="Verdana" w:cs="Verdana"/>
      <w:sz w:val="20"/>
      <w:szCs w:val="20"/>
      <w:lang w:val="en-US"/>
    </w:rPr>
  </w:style>
  <w:style w:type="table" w:customStyle="1" w:styleId="10">
    <w:name w:val="Сетка таблицы1"/>
    <w:uiPriority w:val="99"/>
    <w:rsid w:val="00824B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DF50B2"/>
    <w:rPr>
      <w:sz w:val="22"/>
      <w:lang w:eastAsia="ru-RU"/>
    </w:rPr>
  </w:style>
  <w:style w:type="character" w:styleId="ac">
    <w:name w:val="line number"/>
    <w:basedOn w:val="a0"/>
    <w:uiPriority w:val="99"/>
    <w:semiHidden/>
    <w:rsid w:val="00261CFC"/>
    <w:rPr>
      <w:rFonts w:cs="Times New Roman"/>
    </w:rPr>
  </w:style>
  <w:style w:type="paragraph" w:styleId="ad">
    <w:name w:val="No Spacing"/>
    <w:link w:val="ae"/>
    <w:uiPriority w:val="99"/>
    <w:qFormat/>
    <w:rsid w:val="004F1049"/>
    <w:rPr>
      <w:rFonts w:eastAsia="Times New Roman"/>
    </w:rPr>
  </w:style>
  <w:style w:type="character" w:customStyle="1" w:styleId="ae">
    <w:name w:val="Без интервала Знак"/>
    <w:basedOn w:val="a0"/>
    <w:link w:val="ad"/>
    <w:uiPriority w:val="99"/>
    <w:locked/>
    <w:rsid w:val="004F1049"/>
    <w:rPr>
      <w:rFonts w:eastAsia="Times New Roman" w:cs="Times New Roman"/>
      <w:sz w:val="22"/>
      <w:szCs w:val="22"/>
      <w:lang w:val="ru-RU" w:eastAsia="ru-RU" w:bidi="ar-SA"/>
    </w:rPr>
  </w:style>
  <w:style w:type="character" w:customStyle="1" w:styleId="FontStyle14">
    <w:name w:val="Font Style14"/>
    <w:rsid w:val="00052146"/>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6C5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783347"/>
    <w:pPr>
      <w:widowControl w:val="0"/>
      <w:autoSpaceDE w:val="0"/>
      <w:autoSpaceDN w:val="0"/>
    </w:pPr>
  </w:style>
  <w:style w:type="paragraph" w:customStyle="1" w:styleId="ConsPlusNonformat">
    <w:name w:val="ConsPlusNonformat"/>
    <w:uiPriority w:val="99"/>
    <w:rsid w:val="00783347"/>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83347"/>
    <w:pPr>
      <w:widowControl w:val="0"/>
      <w:autoSpaceDE w:val="0"/>
      <w:autoSpaceDN w:val="0"/>
    </w:pPr>
    <w:rPr>
      <w:rFonts w:eastAsia="Times New Roman" w:cs="Calibri"/>
      <w:b/>
      <w:szCs w:val="20"/>
    </w:rPr>
  </w:style>
  <w:style w:type="paragraph" w:customStyle="1" w:styleId="ConsPlusCell">
    <w:name w:val="ConsPlusCell"/>
    <w:uiPriority w:val="99"/>
    <w:rsid w:val="00783347"/>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83347"/>
    <w:pPr>
      <w:widowControl w:val="0"/>
      <w:autoSpaceDE w:val="0"/>
      <w:autoSpaceDN w:val="0"/>
    </w:pPr>
    <w:rPr>
      <w:rFonts w:eastAsia="Times New Roman" w:cs="Calibri"/>
      <w:szCs w:val="20"/>
    </w:rPr>
  </w:style>
  <w:style w:type="paragraph" w:customStyle="1" w:styleId="ConsPlusTitlePage">
    <w:name w:val="ConsPlusTitlePage"/>
    <w:uiPriority w:val="99"/>
    <w:rsid w:val="00783347"/>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83347"/>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783347"/>
    <w:pPr>
      <w:widowControl w:val="0"/>
      <w:autoSpaceDE w:val="0"/>
      <w:autoSpaceDN w:val="0"/>
    </w:pPr>
    <w:rPr>
      <w:rFonts w:ascii="Arial" w:eastAsia="Times New Roman" w:hAnsi="Arial" w:cs="Arial"/>
      <w:sz w:val="20"/>
      <w:szCs w:val="20"/>
    </w:rPr>
  </w:style>
  <w:style w:type="character" w:styleId="a3">
    <w:name w:val="Hyperlink"/>
    <w:basedOn w:val="a0"/>
    <w:uiPriority w:val="99"/>
    <w:rsid w:val="003C5641"/>
    <w:rPr>
      <w:rFonts w:cs="Times New Roman"/>
      <w:color w:val="0000FF"/>
      <w:u w:val="single"/>
    </w:rPr>
  </w:style>
  <w:style w:type="table" w:styleId="a4">
    <w:name w:val="Table Grid"/>
    <w:basedOn w:val="a1"/>
    <w:uiPriority w:val="99"/>
    <w:rsid w:val="004D0C4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8A388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8A388D"/>
    <w:rPr>
      <w:rFonts w:ascii="Tahoma" w:hAnsi="Tahoma" w:cs="Tahoma"/>
      <w:sz w:val="16"/>
      <w:szCs w:val="16"/>
    </w:rPr>
  </w:style>
  <w:style w:type="paragraph" w:styleId="a7">
    <w:name w:val="header"/>
    <w:basedOn w:val="a"/>
    <w:link w:val="a8"/>
    <w:uiPriority w:val="99"/>
    <w:rsid w:val="0090229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02295"/>
    <w:rPr>
      <w:rFonts w:cs="Times New Roman"/>
    </w:rPr>
  </w:style>
  <w:style w:type="paragraph" w:styleId="a9">
    <w:name w:val="footer"/>
    <w:basedOn w:val="a"/>
    <w:link w:val="aa"/>
    <w:uiPriority w:val="99"/>
    <w:rsid w:val="0090229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902295"/>
    <w:rPr>
      <w:rFonts w:cs="Times New Roman"/>
    </w:rPr>
  </w:style>
  <w:style w:type="character" w:customStyle="1" w:styleId="d6e2e5f2eee2eee5e2fbe4e5ebe5ede8e5e4ebffd2e5eaf1f2">
    <w:name w:val="Цd6вe2еe5тf2оeeвe2оeeеe5 вe2ыfbдe4еe5лebеe5нedиe8еe5 дe4лebяff Тd2еe5кeaсf1тf2"/>
    <w:uiPriority w:val="99"/>
    <w:rsid w:val="003056B2"/>
  </w:style>
  <w:style w:type="paragraph" w:styleId="ab">
    <w:name w:val="List Paragraph"/>
    <w:basedOn w:val="a"/>
    <w:uiPriority w:val="99"/>
    <w:qFormat/>
    <w:rsid w:val="003A0E68"/>
    <w:pPr>
      <w:ind w:left="720"/>
      <w:contextualSpacing/>
    </w:pPr>
  </w:style>
  <w:style w:type="paragraph" w:customStyle="1" w:styleId="1">
    <w:name w:val="Знак1"/>
    <w:basedOn w:val="a"/>
    <w:uiPriority w:val="99"/>
    <w:rsid w:val="00824B73"/>
    <w:pPr>
      <w:spacing w:after="0" w:line="240" w:lineRule="auto"/>
    </w:pPr>
    <w:rPr>
      <w:rFonts w:ascii="Verdana" w:eastAsia="Times New Roman" w:hAnsi="Verdana" w:cs="Verdana"/>
      <w:sz w:val="20"/>
      <w:szCs w:val="20"/>
      <w:lang w:val="en-US"/>
    </w:rPr>
  </w:style>
  <w:style w:type="table" w:customStyle="1" w:styleId="10">
    <w:name w:val="Сетка таблицы1"/>
    <w:uiPriority w:val="99"/>
    <w:rsid w:val="00824B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DF50B2"/>
    <w:rPr>
      <w:sz w:val="22"/>
      <w:lang w:eastAsia="ru-RU"/>
    </w:rPr>
  </w:style>
  <w:style w:type="character" w:styleId="ac">
    <w:name w:val="line number"/>
    <w:basedOn w:val="a0"/>
    <w:uiPriority w:val="99"/>
    <w:semiHidden/>
    <w:rsid w:val="00261CFC"/>
    <w:rPr>
      <w:rFonts w:cs="Times New Roman"/>
    </w:rPr>
  </w:style>
  <w:style w:type="paragraph" w:styleId="ad">
    <w:name w:val="No Spacing"/>
    <w:link w:val="ae"/>
    <w:uiPriority w:val="99"/>
    <w:qFormat/>
    <w:rsid w:val="004F1049"/>
    <w:rPr>
      <w:rFonts w:eastAsia="Times New Roman"/>
    </w:rPr>
  </w:style>
  <w:style w:type="character" w:customStyle="1" w:styleId="ae">
    <w:name w:val="Без интервала Знак"/>
    <w:basedOn w:val="a0"/>
    <w:link w:val="ad"/>
    <w:uiPriority w:val="99"/>
    <w:locked/>
    <w:rsid w:val="004F1049"/>
    <w:rPr>
      <w:rFonts w:eastAsia="Times New Roman" w:cs="Times New Roman"/>
      <w:sz w:val="22"/>
      <w:szCs w:val="22"/>
      <w:lang w:val="ru-RU" w:eastAsia="ru-RU" w:bidi="ar-SA"/>
    </w:rPr>
  </w:style>
  <w:style w:type="character" w:customStyle="1" w:styleId="FontStyle14">
    <w:name w:val="Font Style14"/>
    <w:rsid w:val="0005214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6675042">
      <w:marLeft w:val="0"/>
      <w:marRight w:val="0"/>
      <w:marTop w:val="0"/>
      <w:marBottom w:val="0"/>
      <w:divBdr>
        <w:top w:val="none" w:sz="0" w:space="0" w:color="auto"/>
        <w:left w:val="none" w:sz="0" w:space="0" w:color="auto"/>
        <w:bottom w:val="none" w:sz="0" w:space="0" w:color="auto"/>
        <w:right w:val="none" w:sz="0" w:space="0" w:color="auto"/>
      </w:divBdr>
    </w:div>
    <w:div w:id="1256675043">
      <w:marLeft w:val="0"/>
      <w:marRight w:val="0"/>
      <w:marTop w:val="0"/>
      <w:marBottom w:val="0"/>
      <w:divBdr>
        <w:top w:val="none" w:sz="0" w:space="0" w:color="auto"/>
        <w:left w:val="none" w:sz="0" w:space="0" w:color="auto"/>
        <w:bottom w:val="none" w:sz="0" w:space="0" w:color="auto"/>
        <w:right w:val="none" w:sz="0" w:space="0" w:color="auto"/>
      </w:divBdr>
    </w:div>
    <w:div w:id="1256675044">
      <w:marLeft w:val="0"/>
      <w:marRight w:val="0"/>
      <w:marTop w:val="0"/>
      <w:marBottom w:val="0"/>
      <w:divBdr>
        <w:top w:val="none" w:sz="0" w:space="0" w:color="auto"/>
        <w:left w:val="none" w:sz="0" w:space="0" w:color="auto"/>
        <w:bottom w:val="none" w:sz="0" w:space="0" w:color="auto"/>
        <w:right w:val="none" w:sz="0" w:space="0" w:color="auto"/>
      </w:divBdr>
    </w:div>
    <w:div w:id="1256675045">
      <w:marLeft w:val="0"/>
      <w:marRight w:val="0"/>
      <w:marTop w:val="0"/>
      <w:marBottom w:val="0"/>
      <w:divBdr>
        <w:top w:val="none" w:sz="0" w:space="0" w:color="auto"/>
        <w:left w:val="none" w:sz="0" w:space="0" w:color="auto"/>
        <w:bottom w:val="none" w:sz="0" w:space="0" w:color="auto"/>
        <w:right w:val="none" w:sz="0" w:space="0" w:color="auto"/>
      </w:divBdr>
    </w:div>
    <w:div w:id="1256675046">
      <w:marLeft w:val="0"/>
      <w:marRight w:val="0"/>
      <w:marTop w:val="0"/>
      <w:marBottom w:val="0"/>
      <w:divBdr>
        <w:top w:val="none" w:sz="0" w:space="0" w:color="auto"/>
        <w:left w:val="none" w:sz="0" w:space="0" w:color="auto"/>
        <w:bottom w:val="none" w:sz="0" w:space="0" w:color="auto"/>
        <w:right w:val="none" w:sz="0" w:space="0" w:color="auto"/>
      </w:divBdr>
    </w:div>
    <w:div w:id="1256675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ocs.cntd.ru/document/1304836037"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C73EE-B980-4294-A8EA-1550F6DE3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Pages>
  <Words>7541</Words>
  <Characters>42984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Сектор поддержки предпринимательства, специалист</dc:creator>
  <cp:lastModifiedBy>Пользователь Windows</cp:lastModifiedBy>
  <cp:revision>14</cp:revision>
  <cp:lastPrinted>2024-12-26T09:38:00Z</cp:lastPrinted>
  <dcterms:created xsi:type="dcterms:W3CDTF">2024-12-22T08:44:00Z</dcterms:created>
  <dcterms:modified xsi:type="dcterms:W3CDTF">2024-12-26T09:38:00Z</dcterms:modified>
</cp:coreProperties>
</file>