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5AB" w:rsidRDefault="00A345AB" w:rsidP="00A345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Брянской городской администрации </w:t>
      </w:r>
    </w:p>
    <w:p w:rsidR="00A345AB" w:rsidRDefault="00A345AB" w:rsidP="00A345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 0</w:t>
      </w:r>
      <w:r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.10.2024 №</w:t>
      </w:r>
      <w:r>
        <w:rPr>
          <w:b/>
          <w:sz w:val="28"/>
          <w:szCs w:val="28"/>
        </w:rPr>
        <w:t>4024</w:t>
      </w:r>
      <w:r>
        <w:rPr>
          <w:b/>
          <w:sz w:val="28"/>
          <w:szCs w:val="28"/>
        </w:rPr>
        <w:t>-п</w:t>
      </w:r>
    </w:p>
    <w:p w:rsidR="00A345AB" w:rsidRDefault="00A345AB" w:rsidP="00A345AB">
      <w:pPr>
        <w:jc w:val="center"/>
        <w:rPr>
          <w:b/>
          <w:sz w:val="28"/>
          <w:szCs w:val="28"/>
        </w:rPr>
      </w:pPr>
    </w:p>
    <w:p w:rsidR="00A345AB" w:rsidRDefault="00A345AB" w:rsidP="00A345AB">
      <w:pPr>
        <w:jc w:val="center"/>
        <w:rPr>
          <w:b/>
          <w:sz w:val="28"/>
          <w:szCs w:val="28"/>
        </w:rPr>
      </w:pPr>
    </w:p>
    <w:p w:rsidR="00A345AB" w:rsidRPr="00A345AB" w:rsidRDefault="00A345AB" w:rsidP="00A345AB">
      <w:pPr>
        <w:widowControl w:val="0"/>
        <w:overflowPunct w:val="0"/>
        <w:autoSpaceDE w:val="0"/>
        <w:autoSpaceDN w:val="0"/>
        <w:adjustRightInd w:val="0"/>
        <w:ind w:right="4003"/>
        <w:textAlignment w:val="baseline"/>
        <w:rPr>
          <w:b/>
          <w:bCs/>
          <w:sz w:val="28"/>
          <w:szCs w:val="28"/>
        </w:rPr>
      </w:pPr>
      <w:r w:rsidRPr="00A345AB">
        <w:rPr>
          <w:b/>
          <w:bCs/>
          <w:sz w:val="28"/>
          <w:szCs w:val="28"/>
        </w:rPr>
        <w:t>О предоставлении разрешений</w:t>
      </w:r>
    </w:p>
    <w:p w:rsidR="00A345AB" w:rsidRPr="00A345AB" w:rsidRDefault="00A345AB" w:rsidP="00A345AB">
      <w:pPr>
        <w:widowControl w:val="0"/>
        <w:overflowPunct w:val="0"/>
        <w:autoSpaceDE w:val="0"/>
        <w:autoSpaceDN w:val="0"/>
        <w:adjustRightInd w:val="0"/>
        <w:ind w:right="4003"/>
        <w:textAlignment w:val="baseline"/>
        <w:rPr>
          <w:b/>
          <w:bCs/>
          <w:sz w:val="28"/>
          <w:szCs w:val="28"/>
        </w:rPr>
      </w:pPr>
      <w:r w:rsidRPr="00A345AB">
        <w:rPr>
          <w:b/>
          <w:bCs/>
          <w:sz w:val="28"/>
          <w:szCs w:val="28"/>
        </w:rPr>
        <w:t>на условно разрешенный вид использования земельных участков</w:t>
      </w:r>
    </w:p>
    <w:p w:rsidR="00A345AB" w:rsidRPr="00A345AB" w:rsidRDefault="00A345AB" w:rsidP="00A345AB">
      <w:pPr>
        <w:widowControl w:val="0"/>
        <w:tabs>
          <w:tab w:val="left" w:pos="960"/>
        </w:tabs>
        <w:overflowPunct w:val="0"/>
        <w:autoSpaceDE w:val="0"/>
        <w:autoSpaceDN w:val="0"/>
        <w:adjustRightInd w:val="0"/>
        <w:ind w:right="4003"/>
        <w:textAlignment w:val="baseline"/>
        <w:rPr>
          <w:b/>
          <w:bCs/>
          <w:sz w:val="28"/>
          <w:szCs w:val="28"/>
        </w:rPr>
      </w:pPr>
    </w:p>
    <w:p w:rsidR="00A345AB" w:rsidRPr="00A345AB" w:rsidRDefault="00A345AB" w:rsidP="00A345AB">
      <w:pPr>
        <w:widowControl w:val="0"/>
        <w:tabs>
          <w:tab w:val="left" w:pos="960"/>
        </w:tabs>
        <w:overflowPunct w:val="0"/>
        <w:autoSpaceDE w:val="0"/>
        <w:autoSpaceDN w:val="0"/>
        <w:adjustRightInd w:val="0"/>
        <w:ind w:right="4003"/>
        <w:textAlignment w:val="baseline"/>
        <w:rPr>
          <w:b/>
          <w:bCs/>
          <w:sz w:val="28"/>
          <w:szCs w:val="28"/>
        </w:rPr>
      </w:pPr>
    </w:p>
    <w:p w:rsidR="00A345AB" w:rsidRPr="00A345AB" w:rsidRDefault="00A345AB" w:rsidP="00A345AB">
      <w:pPr>
        <w:widowControl w:val="0"/>
        <w:spacing w:line="288" w:lineRule="auto"/>
        <w:ind w:firstLine="822"/>
        <w:jc w:val="both"/>
        <w:rPr>
          <w:sz w:val="28"/>
          <w:szCs w:val="28"/>
        </w:rPr>
      </w:pPr>
      <w:proofErr w:type="gramStart"/>
      <w:r w:rsidRPr="00A345AB">
        <w:rPr>
          <w:sz w:val="28"/>
          <w:szCs w:val="28"/>
        </w:rPr>
        <w:t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округа город Брянск, Положением о порядке проведения общественных обсуждений и публичных слушаний по вопросам градостроительной деятельности на территории города Брянска, принятым Решением Брянского городского Совета народных депутатов от 26.02.2020            №137, Правилами землепользования и застройки города Брянска, утвержденными Решением Брянского</w:t>
      </w:r>
      <w:proofErr w:type="gramEnd"/>
      <w:r w:rsidRPr="00A345AB">
        <w:rPr>
          <w:sz w:val="28"/>
          <w:szCs w:val="28"/>
        </w:rPr>
        <w:t xml:space="preserve"> городского Совета народных депутатов от 26.07.2017 №796, </w:t>
      </w:r>
      <w:r w:rsidRPr="00A345AB">
        <w:rPr>
          <w:sz w:val="28"/>
          <w:szCs w:val="26"/>
        </w:rPr>
        <w:t>учитывая</w:t>
      </w:r>
      <w:r w:rsidRPr="00A345AB">
        <w:rPr>
          <w:sz w:val="28"/>
          <w:szCs w:val="28"/>
        </w:rPr>
        <w:t xml:space="preserve"> заключение о результатах общественных обсуждений от 30.09.2024, рекомендации комиссии по подготовке проекта Правил землепользования и </w:t>
      </w:r>
      <w:proofErr w:type="gramStart"/>
      <w:r w:rsidRPr="00A345AB">
        <w:rPr>
          <w:sz w:val="28"/>
          <w:szCs w:val="28"/>
        </w:rPr>
        <w:t>застройки города</w:t>
      </w:r>
      <w:proofErr w:type="gramEnd"/>
      <w:r w:rsidRPr="00A345AB">
        <w:rPr>
          <w:sz w:val="28"/>
          <w:szCs w:val="28"/>
        </w:rPr>
        <w:t xml:space="preserve"> Брянска от 09.10.2024 №205,              в целях соблюдения прав человека на благоприятные условия жизнедеятельности, прав и законных интересов правообладателей земельных                                 участков и объектов капитального строительства</w:t>
      </w:r>
    </w:p>
    <w:p w:rsidR="00A345AB" w:rsidRPr="00A345AB" w:rsidRDefault="00A345AB" w:rsidP="00A345AB">
      <w:pPr>
        <w:widowControl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b/>
          <w:sz w:val="28"/>
          <w:szCs w:val="28"/>
        </w:rPr>
      </w:pPr>
    </w:p>
    <w:p w:rsidR="00A345AB" w:rsidRPr="00A345AB" w:rsidRDefault="00A345AB" w:rsidP="00A345AB">
      <w:pPr>
        <w:widowControl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b/>
          <w:sz w:val="28"/>
          <w:szCs w:val="28"/>
        </w:rPr>
      </w:pPr>
    </w:p>
    <w:p w:rsidR="00A345AB" w:rsidRPr="00A345AB" w:rsidRDefault="00A345AB" w:rsidP="00A345AB">
      <w:pPr>
        <w:widowControl w:val="0"/>
        <w:overflowPunct w:val="0"/>
        <w:autoSpaceDE w:val="0"/>
        <w:autoSpaceDN w:val="0"/>
        <w:adjustRightInd w:val="0"/>
        <w:spacing w:line="288" w:lineRule="auto"/>
        <w:ind w:firstLine="709"/>
        <w:jc w:val="both"/>
        <w:textAlignment w:val="baseline"/>
        <w:rPr>
          <w:b/>
          <w:sz w:val="28"/>
          <w:szCs w:val="28"/>
        </w:rPr>
      </w:pPr>
      <w:r w:rsidRPr="00A345AB">
        <w:rPr>
          <w:b/>
          <w:sz w:val="28"/>
          <w:szCs w:val="28"/>
        </w:rPr>
        <w:t>ПОСТАНОВЛЯЮ:</w:t>
      </w:r>
    </w:p>
    <w:p w:rsidR="00A345AB" w:rsidRPr="00A345AB" w:rsidRDefault="00A345AB" w:rsidP="00A345AB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A345AB">
        <w:rPr>
          <w:sz w:val="28"/>
          <w:szCs w:val="28"/>
        </w:rPr>
        <w:t>1.</w:t>
      </w:r>
      <w:r w:rsidRPr="00A345AB">
        <w:rPr>
          <w:rFonts w:ascii="Arial" w:hAnsi="Arial" w:cs="Arial"/>
          <w:spacing w:val="-4"/>
          <w:sz w:val="28"/>
          <w:szCs w:val="28"/>
        </w:rPr>
        <w:t> </w:t>
      </w:r>
      <w:r w:rsidRPr="00A345AB">
        <w:rPr>
          <w:sz w:val="28"/>
          <w:szCs w:val="28"/>
        </w:rPr>
        <w:t>Предоставить разрешения на условно разрешенный вид использования земельных участков:</w:t>
      </w:r>
    </w:p>
    <w:p w:rsidR="00A345AB" w:rsidRPr="00A345AB" w:rsidRDefault="00A345AB" w:rsidP="00A345AB">
      <w:pPr>
        <w:widowControl w:val="0"/>
        <w:overflowPunct w:val="0"/>
        <w:autoSpaceDE w:val="0"/>
        <w:autoSpaceDN w:val="0"/>
        <w:adjustRightInd w:val="0"/>
        <w:spacing w:line="288" w:lineRule="auto"/>
        <w:ind w:firstLine="709"/>
        <w:jc w:val="both"/>
        <w:textAlignment w:val="baseline"/>
        <w:rPr>
          <w:bCs/>
          <w:sz w:val="28"/>
          <w:szCs w:val="28"/>
        </w:rPr>
      </w:pPr>
      <w:r w:rsidRPr="00A345AB">
        <w:rPr>
          <w:sz w:val="28"/>
          <w:szCs w:val="28"/>
        </w:rPr>
        <w:t>1.1.</w:t>
      </w:r>
      <w:r w:rsidRPr="00A345AB">
        <w:rPr>
          <w:spacing w:val="-4"/>
          <w:sz w:val="28"/>
          <w:szCs w:val="28"/>
        </w:rPr>
        <w:t> </w:t>
      </w:r>
      <w:r w:rsidRPr="00A345AB">
        <w:rPr>
          <w:bCs/>
          <w:sz w:val="28"/>
          <w:szCs w:val="28"/>
        </w:rPr>
        <w:t xml:space="preserve">Предоставить разрешение на </w:t>
      </w:r>
      <w:r w:rsidRPr="00A345AB">
        <w:rPr>
          <w:sz w:val="28"/>
          <w:szCs w:val="28"/>
          <w:lang w:eastAsia="ar-SA"/>
        </w:rPr>
        <w:t xml:space="preserve">условно разрешенные виды использования </w:t>
      </w:r>
      <w:r w:rsidRPr="00A345AB">
        <w:rPr>
          <w:b/>
          <w:sz w:val="28"/>
          <w:szCs w:val="28"/>
          <w:lang w:eastAsia="ar-SA"/>
        </w:rPr>
        <w:t xml:space="preserve">(тяжелая промышленность; автомобилестроительная промышленность) </w:t>
      </w:r>
      <w:r w:rsidRPr="00A345AB">
        <w:rPr>
          <w:sz w:val="28"/>
          <w:szCs w:val="28"/>
          <w:lang w:eastAsia="ar-SA"/>
        </w:rPr>
        <w:t xml:space="preserve">земельного участка с кадастровым номером 32:28:0013201:1441, площадью 6450 </w:t>
      </w:r>
      <w:proofErr w:type="spellStart"/>
      <w:r w:rsidRPr="00A345AB">
        <w:rPr>
          <w:sz w:val="28"/>
          <w:szCs w:val="28"/>
          <w:lang w:eastAsia="ar-SA"/>
        </w:rPr>
        <w:t>кв</w:t>
      </w:r>
      <w:proofErr w:type="gramStart"/>
      <w:r w:rsidRPr="00A345AB">
        <w:rPr>
          <w:sz w:val="28"/>
          <w:szCs w:val="28"/>
          <w:lang w:eastAsia="ar-SA"/>
        </w:rPr>
        <w:t>.м</w:t>
      </w:r>
      <w:proofErr w:type="spellEnd"/>
      <w:proofErr w:type="gramEnd"/>
      <w:r w:rsidRPr="00A345AB">
        <w:rPr>
          <w:sz w:val="28"/>
          <w:szCs w:val="28"/>
          <w:lang w:eastAsia="ar-SA"/>
        </w:rPr>
        <w:t xml:space="preserve">, расположенного по адресу: Российская Федерация, Брянская область, город Брянск, улица Сталелитейная, </w:t>
      </w:r>
      <w:proofErr w:type="gramStart"/>
      <w:r w:rsidRPr="00A345AB">
        <w:rPr>
          <w:sz w:val="28"/>
          <w:szCs w:val="28"/>
          <w:lang w:eastAsia="ar-SA"/>
        </w:rPr>
        <w:t>находящегося</w:t>
      </w:r>
      <w:proofErr w:type="gramEnd"/>
      <w:r w:rsidRPr="00A345AB">
        <w:rPr>
          <w:sz w:val="28"/>
          <w:szCs w:val="28"/>
          <w:lang w:eastAsia="ar-SA"/>
        </w:rPr>
        <w:t xml:space="preserve"> в зоне коммунально-складских объектов (П-2).</w:t>
      </w:r>
    </w:p>
    <w:p w:rsidR="00A345AB" w:rsidRPr="00A345AB" w:rsidRDefault="00A345AB" w:rsidP="00A345AB">
      <w:pPr>
        <w:autoSpaceDE w:val="0"/>
        <w:autoSpaceDN w:val="0"/>
        <w:adjustRightInd w:val="0"/>
        <w:spacing w:line="288" w:lineRule="auto"/>
        <w:ind w:firstLine="720"/>
        <w:jc w:val="both"/>
        <w:rPr>
          <w:bCs/>
          <w:sz w:val="28"/>
          <w:szCs w:val="28"/>
        </w:rPr>
      </w:pPr>
      <w:r w:rsidRPr="00A345AB">
        <w:rPr>
          <w:bCs/>
          <w:sz w:val="28"/>
          <w:szCs w:val="28"/>
        </w:rPr>
        <w:t>1.2.</w:t>
      </w:r>
      <w:r w:rsidRPr="00A345AB">
        <w:rPr>
          <w:b/>
          <w:bCs/>
          <w:spacing w:val="-4"/>
          <w:sz w:val="28"/>
          <w:szCs w:val="28"/>
        </w:rPr>
        <w:t> </w:t>
      </w:r>
      <w:r w:rsidRPr="00A345AB">
        <w:rPr>
          <w:sz w:val="28"/>
          <w:szCs w:val="28"/>
        </w:rPr>
        <w:t>Предоставить разрешение на</w:t>
      </w:r>
      <w:r w:rsidRPr="00A345AB">
        <w:rPr>
          <w:bCs/>
          <w:sz w:val="28"/>
          <w:szCs w:val="28"/>
        </w:rPr>
        <w:t xml:space="preserve"> условно разрешенные виды использования </w:t>
      </w:r>
      <w:r w:rsidRPr="00A345AB">
        <w:rPr>
          <w:b/>
          <w:bCs/>
          <w:sz w:val="28"/>
          <w:szCs w:val="28"/>
        </w:rPr>
        <w:t>(тяжелая промышленность; автомобилестроительная промышленность)</w:t>
      </w:r>
      <w:r w:rsidRPr="00A345AB">
        <w:rPr>
          <w:bCs/>
          <w:sz w:val="28"/>
          <w:szCs w:val="28"/>
        </w:rPr>
        <w:t xml:space="preserve"> земельного участка с кадастровым номером 32:28:0013201:1442, площадью 2101 </w:t>
      </w:r>
      <w:proofErr w:type="spellStart"/>
      <w:r w:rsidRPr="00A345AB">
        <w:rPr>
          <w:bCs/>
          <w:sz w:val="28"/>
          <w:szCs w:val="28"/>
        </w:rPr>
        <w:t>кв</w:t>
      </w:r>
      <w:proofErr w:type="gramStart"/>
      <w:r w:rsidRPr="00A345AB">
        <w:rPr>
          <w:bCs/>
          <w:sz w:val="28"/>
          <w:szCs w:val="28"/>
        </w:rPr>
        <w:t>.м</w:t>
      </w:r>
      <w:proofErr w:type="spellEnd"/>
      <w:proofErr w:type="gramEnd"/>
      <w:r w:rsidRPr="00A345AB">
        <w:rPr>
          <w:bCs/>
          <w:sz w:val="28"/>
          <w:szCs w:val="28"/>
        </w:rPr>
        <w:t xml:space="preserve">, расположенного по адресу: </w:t>
      </w:r>
      <w:r w:rsidRPr="00A345AB">
        <w:rPr>
          <w:bCs/>
          <w:sz w:val="28"/>
          <w:szCs w:val="28"/>
        </w:rPr>
        <w:lastRenderedPageBreak/>
        <w:t xml:space="preserve">Российская Федерация, Брянская область, город Брянск, улица Сталелитейная, </w:t>
      </w:r>
      <w:proofErr w:type="gramStart"/>
      <w:r w:rsidRPr="00A345AB">
        <w:rPr>
          <w:bCs/>
          <w:sz w:val="28"/>
          <w:szCs w:val="28"/>
        </w:rPr>
        <w:t>находящегося</w:t>
      </w:r>
      <w:proofErr w:type="gramEnd"/>
      <w:r w:rsidRPr="00A345AB">
        <w:rPr>
          <w:bCs/>
          <w:sz w:val="28"/>
          <w:szCs w:val="28"/>
        </w:rPr>
        <w:t xml:space="preserve"> в зоне коммунально-складских объектов (П-2).</w:t>
      </w:r>
    </w:p>
    <w:p w:rsidR="00A345AB" w:rsidRPr="00A345AB" w:rsidRDefault="00A345AB" w:rsidP="00A345AB">
      <w:pPr>
        <w:widowControl w:val="0"/>
        <w:overflowPunct w:val="0"/>
        <w:autoSpaceDE w:val="0"/>
        <w:autoSpaceDN w:val="0"/>
        <w:adjustRightInd w:val="0"/>
        <w:spacing w:line="288" w:lineRule="auto"/>
        <w:ind w:firstLine="724"/>
        <w:jc w:val="both"/>
        <w:textAlignment w:val="baseline"/>
        <w:rPr>
          <w:spacing w:val="-4"/>
          <w:sz w:val="28"/>
          <w:szCs w:val="28"/>
        </w:rPr>
      </w:pPr>
      <w:r w:rsidRPr="00A345AB">
        <w:rPr>
          <w:spacing w:val="-4"/>
          <w:sz w:val="28"/>
          <w:szCs w:val="28"/>
        </w:rPr>
        <w:t xml:space="preserve">2. Постановление вступает в силу со дня его подписания. </w:t>
      </w:r>
    </w:p>
    <w:p w:rsidR="00A345AB" w:rsidRDefault="00A345AB" w:rsidP="00A345AB">
      <w:pPr>
        <w:autoSpaceDE w:val="0"/>
        <w:autoSpaceDN w:val="0"/>
        <w:adjustRightInd w:val="0"/>
        <w:spacing w:line="288" w:lineRule="auto"/>
        <w:ind w:firstLine="724"/>
        <w:jc w:val="both"/>
        <w:rPr>
          <w:sz w:val="28"/>
          <w:szCs w:val="28"/>
        </w:rPr>
      </w:pPr>
      <w:r w:rsidRPr="00A345AB">
        <w:rPr>
          <w:spacing w:val="-4"/>
          <w:sz w:val="28"/>
          <w:szCs w:val="28"/>
        </w:rPr>
        <w:t>3. </w:t>
      </w:r>
      <w:r w:rsidRPr="00A345AB">
        <w:rPr>
          <w:sz w:val="28"/>
          <w:szCs w:val="28"/>
        </w:rPr>
        <w:t>Постановление опубликовать в муниципальной газете «Брянск» и </w:t>
      </w:r>
      <w:proofErr w:type="gramStart"/>
      <w:r w:rsidRPr="00A345AB">
        <w:rPr>
          <w:sz w:val="28"/>
          <w:szCs w:val="28"/>
        </w:rPr>
        <w:t>разместить его</w:t>
      </w:r>
      <w:proofErr w:type="gramEnd"/>
      <w:r w:rsidRPr="00A345AB">
        <w:rPr>
          <w:sz w:val="28"/>
          <w:szCs w:val="28"/>
        </w:rPr>
        <w:t xml:space="preserve"> на официальном сайте Брянской городской администрации               в сети Интернет.</w:t>
      </w:r>
    </w:p>
    <w:p w:rsidR="00A345AB" w:rsidRDefault="00A345AB" w:rsidP="00A345AB">
      <w:pPr>
        <w:autoSpaceDE w:val="0"/>
        <w:autoSpaceDN w:val="0"/>
        <w:adjustRightInd w:val="0"/>
        <w:spacing w:line="288" w:lineRule="auto"/>
        <w:ind w:firstLine="724"/>
        <w:jc w:val="both"/>
        <w:rPr>
          <w:sz w:val="28"/>
          <w:szCs w:val="28"/>
        </w:rPr>
      </w:pPr>
    </w:p>
    <w:p w:rsidR="00A345AB" w:rsidRPr="00A345AB" w:rsidRDefault="00A345AB" w:rsidP="00A345AB">
      <w:pPr>
        <w:autoSpaceDE w:val="0"/>
        <w:autoSpaceDN w:val="0"/>
        <w:adjustRightInd w:val="0"/>
        <w:spacing w:line="288" w:lineRule="auto"/>
        <w:ind w:firstLine="724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07"/>
        <w:gridCol w:w="3214"/>
      </w:tblGrid>
      <w:tr w:rsidR="00A345AB" w:rsidRPr="0041221A" w:rsidTr="00B90C17">
        <w:tblPrEx>
          <w:tblCellMar>
            <w:top w:w="0" w:type="dxa"/>
            <w:bottom w:w="0" w:type="dxa"/>
          </w:tblCellMar>
        </w:tblPrEx>
        <w:trPr>
          <w:cantSplit/>
          <w:trHeight w:val="903"/>
        </w:trPr>
        <w:tc>
          <w:tcPr>
            <w:tcW w:w="6407" w:type="dxa"/>
          </w:tcPr>
          <w:p w:rsidR="00A345AB" w:rsidRPr="0041221A" w:rsidRDefault="00A345AB" w:rsidP="00B90C17">
            <w:pPr>
              <w:keepNext/>
              <w:keepLines/>
              <w:tabs>
                <w:tab w:val="left" w:pos="4005"/>
              </w:tabs>
              <w:spacing w:before="240" w:line="360" w:lineRule="auto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И.о</w:t>
            </w:r>
            <w:proofErr w:type="spellEnd"/>
            <w:r>
              <w:rPr>
                <w:b/>
                <w:sz w:val="28"/>
              </w:rPr>
              <w:t xml:space="preserve">. </w:t>
            </w:r>
            <w:r w:rsidRPr="0041221A">
              <w:rPr>
                <w:b/>
                <w:sz w:val="28"/>
              </w:rPr>
              <w:t>Глав</w:t>
            </w:r>
            <w:r>
              <w:rPr>
                <w:b/>
                <w:sz w:val="28"/>
              </w:rPr>
              <w:t>ы</w:t>
            </w:r>
            <w:r w:rsidRPr="0041221A">
              <w:rPr>
                <w:b/>
                <w:sz w:val="28"/>
              </w:rPr>
              <w:t xml:space="preserve"> администрации</w:t>
            </w:r>
            <w:r w:rsidRPr="0041221A">
              <w:rPr>
                <w:b/>
                <w:sz w:val="28"/>
              </w:rPr>
              <w:tab/>
            </w:r>
          </w:p>
        </w:tc>
        <w:tc>
          <w:tcPr>
            <w:tcW w:w="3214" w:type="dxa"/>
          </w:tcPr>
          <w:p w:rsidR="00A345AB" w:rsidRPr="0041221A" w:rsidRDefault="00A345AB" w:rsidP="00B90C17">
            <w:pPr>
              <w:keepNext/>
              <w:keepLines/>
              <w:spacing w:before="240" w:line="360" w:lineRule="auto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И.В. Квасов</w:t>
            </w:r>
          </w:p>
        </w:tc>
      </w:tr>
    </w:tbl>
    <w:p w:rsidR="00494F18" w:rsidRDefault="00494F18"/>
    <w:sectPr w:rsidR="00494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5AB"/>
    <w:rsid w:val="00494F18"/>
    <w:rsid w:val="00A3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по информационной политике (Марианна)</dc:creator>
  <cp:lastModifiedBy>Комитет по информационной политике (Марианна)</cp:lastModifiedBy>
  <cp:revision>1</cp:revision>
  <dcterms:created xsi:type="dcterms:W3CDTF">2024-10-10T08:31:00Z</dcterms:created>
  <dcterms:modified xsi:type="dcterms:W3CDTF">2024-10-10T08:32:00Z</dcterms:modified>
</cp:coreProperties>
</file>