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7CA" w:rsidRDefault="00FD07CA" w:rsidP="00FD07CA">
      <w:pPr>
        <w:jc w:val="center"/>
        <w:rPr>
          <w:b/>
          <w:lang w:val="ru-RU"/>
        </w:rPr>
      </w:pPr>
      <w:r>
        <w:rPr>
          <w:b/>
          <w:lang w:val="ru-RU"/>
        </w:rPr>
        <w:t>Постановление Брянской городской администрации</w:t>
      </w:r>
    </w:p>
    <w:p w:rsidR="00FD07CA" w:rsidRDefault="00FD07CA" w:rsidP="00FD07CA">
      <w:pPr>
        <w:jc w:val="center"/>
        <w:rPr>
          <w:b/>
          <w:lang w:val="ru-RU"/>
        </w:rPr>
      </w:pPr>
      <w:r>
        <w:rPr>
          <w:b/>
          <w:lang w:val="ru-RU"/>
        </w:rPr>
        <w:t>от 01.10.2024 №388</w:t>
      </w:r>
      <w:r>
        <w:rPr>
          <w:b/>
          <w:lang w:val="ru-RU"/>
        </w:rPr>
        <w:t>3</w:t>
      </w:r>
      <w:bookmarkStart w:id="0" w:name="_GoBack"/>
      <w:bookmarkEnd w:id="0"/>
      <w:r>
        <w:rPr>
          <w:b/>
          <w:lang w:val="ru-RU"/>
        </w:rPr>
        <w:t xml:space="preserve">-п  </w:t>
      </w:r>
    </w:p>
    <w:p w:rsidR="008B01EA" w:rsidRDefault="008B01EA" w:rsidP="008B01EA">
      <w:pPr>
        <w:spacing w:line="240" w:lineRule="auto"/>
        <w:ind w:firstLine="0"/>
        <w:rPr>
          <w:lang w:val="ru-RU"/>
        </w:rPr>
      </w:pPr>
    </w:p>
    <w:p w:rsidR="008A4938" w:rsidRDefault="008A4938" w:rsidP="008B01EA">
      <w:pPr>
        <w:tabs>
          <w:tab w:val="left" w:pos="5103"/>
        </w:tabs>
        <w:spacing w:line="240" w:lineRule="auto"/>
        <w:ind w:right="3826" w:firstLine="0"/>
        <w:jc w:val="left"/>
        <w:rPr>
          <w:b/>
          <w:bCs/>
          <w:lang w:val="ru-RU"/>
        </w:rPr>
      </w:pPr>
    </w:p>
    <w:p w:rsidR="008B01EA" w:rsidRDefault="008B01EA" w:rsidP="008B01EA">
      <w:pPr>
        <w:tabs>
          <w:tab w:val="left" w:pos="5103"/>
        </w:tabs>
        <w:spacing w:line="240" w:lineRule="auto"/>
        <w:ind w:right="3826" w:firstLine="0"/>
        <w:jc w:val="left"/>
        <w:rPr>
          <w:b/>
          <w:bCs/>
          <w:lang w:val="ru-RU"/>
        </w:rPr>
      </w:pPr>
    </w:p>
    <w:p w:rsidR="008B01EA" w:rsidRDefault="008B01EA" w:rsidP="008B01EA">
      <w:pPr>
        <w:tabs>
          <w:tab w:val="left" w:pos="5103"/>
        </w:tabs>
        <w:spacing w:line="240" w:lineRule="auto"/>
        <w:ind w:right="3826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>Об условиях приватизации арендуемого обществом с ограниченной ответственностью  «</w:t>
      </w:r>
      <w:r w:rsidR="005031A1">
        <w:rPr>
          <w:b/>
          <w:bCs/>
          <w:lang w:val="ru-RU"/>
        </w:rPr>
        <w:t>Брянск-ТВ</w:t>
      </w:r>
      <w:r>
        <w:rPr>
          <w:b/>
          <w:bCs/>
          <w:lang w:val="ru-RU"/>
        </w:rPr>
        <w:t xml:space="preserve">» нежилого здания общей площадью       </w:t>
      </w:r>
      <w:r w:rsidR="005031A1">
        <w:rPr>
          <w:b/>
          <w:bCs/>
          <w:lang w:val="ru-RU"/>
        </w:rPr>
        <w:t>153,9</w:t>
      </w:r>
      <w:r>
        <w:rPr>
          <w:b/>
          <w:bCs/>
          <w:lang w:val="ru-RU"/>
        </w:rPr>
        <w:t xml:space="preserve"> кв</w:t>
      </w:r>
      <w:proofErr w:type="gramStart"/>
      <w:r>
        <w:rPr>
          <w:b/>
          <w:bCs/>
          <w:lang w:val="ru-RU"/>
        </w:rPr>
        <w:t>.м</w:t>
      </w:r>
      <w:proofErr w:type="gramEnd"/>
      <w:r>
        <w:rPr>
          <w:b/>
          <w:bCs/>
          <w:lang w:val="ru-RU"/>
        </w:rPr>
        <w:t xml:space="preserve">, расположенного по адресу:  Брянская область, </w:t>
      </w:r>
      <w:r w:rsidR="005031A1">
        <w:rPr>
          <w:b/>
          <w:bCs/>
          <w:lang w:val="ru-RU"/>
        </w:rPr>
        <w:t>г. Брянск, ул. Ново-Советская, д. 96</w:t>
      </w:r>
      <w:r>
        <w:rPr>
          <w:b/>
          <w:bCs/>
          <w:lang w:val="ru-RU"/>
        </w:rPr>
        <w:t xml:space="preserve">,  </w:t>
      </w:r>
    </w:p>
    <w:p w:rsidR="008B01EA" w:rsidRDefault="008B01EA" w:rsidP="008B01EA">
      <w:pPr>
        <w:tabs>
          <w:tab w:val="left" w:pos="5103"/>
        </w:tabs>
        <w:spacing w:line="240" w:lineRule="auto"/>
        <w:ind w:right="3826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>с одновременным отчуждением обществу с ограниченной ответственностью  «</w:t>
      </w:r>
      <w:r w:rsidR="005031A1">
        <w:rPr>
          <w:b/>
          <w:bCs/>
          <w:lang w:val="ru-RU"/>
        </w:rPr>
        <w:t>Брянск-ТВ</w:t>
      </w:r>
      <w:r>
        <w:rPr>
          <w:b/>
          <w:bCs/>
          <w:lang w:val="ru-RU"/>
        </w:rPr>
        <w:t xml:space="preserve">» земельного участка общей площадью    </w:t>
      </w:r>
      <w:r w:rsidR="005031A1">
        <w:rPr>
          <w:b/>
          <w:bCs/>
          <w:lang w:val="ru-RU"/>
        </w:rPr>
        <w:t>895</w:t>
      </w:r>
      <w:r>
        <w:rPr>
          <w:b/>
          <w:bCs/>
          <w:lang w:val="ru-RU"/>
        </w:rPr>
        <w:t xml:space="preserve"> кв.м, расположенного</w:t>
      </w:r>
    </w:p>
    <w:p w:rsidR="008B01EA" w:rsidRPr="00CB4383" w:rsidRDefault="008B01EA" w:rsidP="008B01EA">
      <w:pPr>
        <w:tabs>
          <w:tab w:val="left" w:pos="5103"/>
        </w:tabs>
        <w:spacing w:line="240" w:lineRule="auto"/>
        <w:ind w:right="3826" w:firstLine="0"/>
        <w:jc w:val="left"/>
        <w:rPr>
          <w:b/>
          <w:bCs/>
          <w:lang w:val="ru-RU"/>
        </w:rPr>
      </w:pPr>
      <w:r>
        <w:rPr>
          <w:b/>
          <w:bCs/>
          <w:lang w:val="ru-RU"/>
        </w:rPr>
        <w:t xml:space="preserve">по адресу:  Брянская область, </w:t>
      </w:r>
      <w:r w:rsidR="008A4938">
        <w:rPr>
          <w:b/>
          <w:bCs/>
          <w:lang w:val="ru-RU"/>
        </w:rPr>
        <w:t xml:space="preserve">г. Брянск, </w:t>
      </w:r>
    </w:p>
    <w:p w:rsidR="008B01EA" w:rsidRPr="008A4938" w:rsidRDefault="008A4938" w:rsidP="008B01EA">
      <w:pPr>
        <w:pStyle w:val="2"/>
        <w:spacing w:line="240" w:lineRule="auto"/>
        <w:ind w:firstLine="0"/>
        <w:rPr>
          <w:b/>
        </w:rPr>
      </w:pPr>
      <w:r w:rsidRPr="008A4938">
        <w:rPr>
          <w:b/>
        </w:rPr>
        <w:t>ул. Ново-Советская, 96</w:t>
      </w:r>
    </w:p>
    <w:p w:rsidR="008A4938" w:rsidRDefault="008A4938" w:rsidP="00FD07CA">
      <w:pPr>
        <w:pStyle w:val="2"/>
        <w:spacing w:line="240" w:lineRule="auto"/>
        <w:ind w:firstLine="0"/>
      </w:pPr>
    </w:p>
    <w:p w:rsidR="008B01EA" w:rsidRDefault="008B01EA" w:rsidP="008B01EA">
      <w:pPr>
        <w:pStyle w:val="2"/>
        <w:spacing w:line="240" w:lineRule="auto"/>
      </w:pPr>
    </w:p>
    <w:p w:rsidR="008B01EA" w:rsidRDefault="008B01EA" w:rsidP="00180ECB">
      <w:pPr>
        <w:pStyle w:val="a8"/>
        <w:spacing w:line="240" w:lineRule="auto"/>
        <w:ind w:left="0"/>
        <w:rPr>
          <w:lang w:val="ru-RU"/>
        </w:rPr>
      </w:pPr>
      <w:r w:rsidRPr="00BC53CF">
        <w:rPr>
          <w:lang w:val="ru-RU"/>
        </w:rPr>
        <w:t>Руководствуясь Федеральным законом от 22.07.2008 №</w:t>
      </w:r>
      <w:r>
        <w:t> </w:t>
      </w:r>
      <w:r w:rsidRPr="00BC53CF">
        <w:rPr>
          <w:lang w:val="ru-RU"/>
        </w:rPr>
        <w:t>159-ФЗ «Об</w:t>
      </w:r>
      <w:r>
        <w:t> </w:t>
      </w:r>
      <w:r w:rsidRPr="00BC53CF">
        <w:rPr>
          <w:lang w:val="ru-RU"/>
        </w:rPr>
        <w:t xml:space="preserve">особенностях отчуждения </w:t>
      </w:r>
      <w:r>
        <w:rPr>
          <w:lang w:val="ru-RU"/>
        </w:rPr>
        <w:t xml:space="preserve">движимого и </w:t>
      </w:r>
      <w:r w:rsidRPr="00BC53CF">
        <w:rPr>
          <w:lang w:val="ru-RU"/>
        </w:rPr>
        <w:t>недвижимого имущества, находящегося в государственной ил</w:t>
      </w:r>
      <w:r>
        <w:rPr>
          <w:lang w:val="ru-RU"/>
        </w:rPr>
        <w:t xml:space="preserve">и в муниципальной собственности </w:t>
      </w:r>
      <w:r>
        <w:rPr>
          <w:lang w:val="ru-RU"/>
        </w:rPr>
        <w:br/>
        <w:t xml:space="preserve">и арендуемого субъектами малого </w:t>
      </w:r>
      <w:r w:rsidRPr="00BC53CF">
        <w:rPr>
          <w:lang w:val="ru-RU"/>
        </w:rPr>
        <w:t xml:space="preserve">и среднего предпринимательства, </w:t>
      </w:r>
      <w:r>
        <w:rPr>
          <w:lang w:val="ru-RU"/>
        </w:rPr>
        <w:br/>
      </w:r>
      <w:r w:rsidRPr="00BC53CF">
        <w:rPr>
          <w:lang w:val="ru-RU"/>
        </w:rPr>
        <w:t>и о внесении изменений в отдельные законодательные акты Российской Федерации», Положением о порядке, регулирующем отдельные вопросы приватизации муниципального имущества в городе Брянске, принятым Решением Брянского городского Совета народных депутатов от</w:t>
      </w:r>
      <w:r>
        <w:t> </w:t>
      </w:r>
      <w:r w:rsidRPr="00BC53CF">
        <w:rPr>
          <w:lang w:val="ru-RU"/>
        </w:rPr>
        <w:t>27.02.2006 №</w:t>
      </w:r>
      <w:r>
        <w:t> </w:t>
      </w:r>
      <w:r w:rsidRPr="00BC53CF">
        <w:rPr>
          <w:lang w:val="ru-RU"/>
        </w:rPr>
        <w:t>314, Решением Брянского городского Со</w:t>
      </w:r>
      <w:r>
        <w:rPr>
          <w:lang w:val="ru-RU"/>
        </w:rPr>
        <w:t xml:space="preserve">вета народных депутатов </w:t>
      </w:r>
      <w:r>
        <w:rPr>
          <w:lang w:val="ru-RU"/>
        </w:rPr>
        <w:br/>
        <w:t>от 31.07.2024</w:t>
      </w:r>
      <w:r w:rsidRPr="002879D3">
        <w:rPr>
          <w:lang w:val="ru-RU"/>
        </w:rPr>
        <w:t xml:space="preserve"> № </w:t>
      </w:r>
      <w:r>
        <w:rPr>
          <w:lang w:val="ru-RU"/>
        </w:rPr>
        <w:t>1012</w:t>
      </w:r>
      <w:r w:rsidRPr="00BC53CF">
        <w:rPr>
          <w:lang w:val="ru-RU"/>
        </w:rPr>
        <w:t xml:space="preserve"> «О внесении изменений в прогнозный план (программу) приватизации  муниципального и</w:t>
      </w:r>
      <w:r>
        <w:rPr>
          <w:lang w:val="ru-RU"/>
        </w:rPr>
        <w:t>мущества  города Брянска на 2024</w:t>
      </w:r>
      <w:r w:rsidRPr="00BC53CF">
        <w:rPr>
          <w:lang w:val="ru-RU"/>
        </w:rPr>
        <w:t xml:space="preserve"> год»,  на ос</w:t>
      </w:r>
      <w:r>
        <w:rPr>
          <w:lang w:val="ru-RU"/>
        </w:rPr>
        <w:t>новании заявления ООО «</w:t>
      </w:r>
      <w:r w:rsidR="008A4938">
        <w:rPr>
          <w:lang w:val="ru-RU"/>
        </w:rPr>
        <w:t>Брянск-ТВ</w:t>
      </w:r>
      <w:r>
        <w:rPr>
          <w:lang w:val="ru-RU"/>
        </w:rPr>
        <w:t>»</w:t>
      </w:r>
      <w:r w:rsidRPr="00BC53CF">
        <w:rPr>
          <w:lang w:val="ru-RU"/>
        </w:rPr>
        <w:t xml:space="preserve"> о выкупе арендуемого </w:t>
      </w:r>
      <w:r w:rsidR="001E2623">
        <w:rPr>
          <w:lang w:val="ru-RU"/>
        </w:rPr>
        <w:t>имущества</w:t>
      </w:r>
      <w:r w:rsidRPr="00BC53CF">
        <w:rPr>
          <w:lang w:val="ru-RU"/>
        </w:rPr>
        <w:t>, учитывая отчет</w:t>
      </w:r>
      <w:r>
        <w:rPr>
          <w:lang w:val="ru-RU"/>
        </w:rPr>
        <w:t xml:space="preserve"> об оценке рыночной стоимости </w:t>
      </w:r>
      <w:r w:rsidR="004034B1">
        <w:rPr>
          <w:lang w:val="ru-RU"/>
        </w:rPr>
        <w:t xml:space="preserve"> </w:t>
      </w:r>
      <w:r w:rsidRPr="004034B1">
        <w:rPr>
          <w:lang w:val="ru-RU"/>
        </w:rPr>
        <w:t xml:space="preserve">№ </w:t>
      </w:r>
      <w:r w:rsidR="004034B1" w:rsidRPr="004034B1">
        <w:rPr>
          <w:lang w:val="ru-RU"/>
        </w:rPr>
        <w:t>914-24</w:t>
      </w:r>
      <w:r w:rsidRPr="004034B1">
        <w:rPr>
          <w:lang w:val="ru-RU"/>
        </w:rPr>
        <w:t>,</w:t>
      </w:r>
      <w:r w:rsidRPr="002F2C91">
        <w:rPr>
          <w:color w:val="FF0000"/>
          <w:lang w:val="ru-RU"/>
        </w:rPr>
        <w:t xml:space="preserve"> </w:t>
      </w:r>
      <w:r w:rsidR="00180ECB">
        <w:rPr>
          <w:lang w:val="ru-RU"/>
        </w:rPr>
        <w:t xml:space="preserve">выполненный независимым оценщиком индивидуальным предпринимателем </w:t>
      </w:r>
      <w:proofErr w:type="spellStart"/>
      <w:r w:rsidR="00180ECB">
        <w:rPr>
          <w:lang w:val="ru-RU"/>
        </w:rPr>
        <w:t>Кондратовым</w:t>
      </w:r>
      <w:proofErr w:type="spellEnd"/>
      <w:r w:rsidR="00180ECB">
        <w:rPr>
          <w:lang w:val="ru-RU"/>
        </w:rPr>
        <w:t xml:space="preserve"> Сергеем Вячеславовичем,</w:t>
      </w:r>
    </w:p>
    <w:p w:rsidR="004034B1" w:rsidRPr="004034B1" w:rsidRDefault="004034B1" w:rsidP="00180ECB">
      <w:pPr>
        <w:pStyle w:val="a8"/>
        <w:spacing w:line="240" w:lineRule="auto"/>
        <w:ind w:left="0"/>
        <w:rPr>
          <w:b/>
          <w:bCs/>
          <w:lang w:val="ru-RU"/>
        </w:rPr>
      </w:pPr>
    </w:p>
    <w:p w:rsidR="008B01EA" w:rsidRPr="00CB4383" w:rsidRDefault="008B01EA" w:rsidP="008B01EA">
      <w:pPr>
        <w:pStyle w:val="a3"/>
        <w:spacing w:line="240" w:lineRule="auto"/>
        <w:rPr>
          <w:b/>
          <w:bCs/>
        </w:rPr>
      </w:pPr>
      <w:r>
        <w:rPr>
          <w:b/>
          <w:bCs/>
        </w:rPr>
        <w:t>П О С Т А Н О В Л Я Ю:</w:t>
      </w:r>
    </w:p>
    <w:p w:rsidR="008B01EA" w:rsidRDefault="008B01EA" w:rsidP="008B01EA">
      <w:pPr>
        <w:pStyle w:val="a3"/>
        <w:spacing w:line="240" w:lineRule="auto"/>
      </w:pPr>
    </w:p>
    <w:p w:rsidR="008B01EA" w:rsidRDefault="008B01EA" w:rsidP="008B01EA">
      <w:pPr>
        <w:pStyle w:val="a3"/>
        <w:spacing w:line="240" w:lineRule="auto"/>
      </w:pPr>
    </w:p>
    <w:p w:rsidR="008B01EA" w:rsidRDefault="008B01EA" w:rsidP="008B01EA">
      <w:pPr>
        <w:pStyle w:val="a3"/>
        <w:spacing w:line="240" w:lineRule="auto"/>
        <w:ind w:firstLine="709"/>
      </w:pPr>
      <w:r>
        <w:t xml:space="preserve">1. Приватизировать нежилое здание общей площадью </w:t>
      </w:r>
      <w:r w:rsidR="008A4938">
        <w:t>153,9</w:t>
      </w:r>
      <w:r>
        <w:t xml:space="preserve"> кв.м, расположенное по адресу: Брянская область, </w:t>
      </w:r>
      <w:r w:rsidR="008A4938">
        <w:t>г. Брянск, ул. Ново-Советская, д. 96</w:t>
      </w:r>
      <w:r>
        <w:rPr>
          <w:bCs/>
        </w:rPr>
        <w:t xml:space="preserve">, кадастровый номер </w:t>
      </w:r>
      <w:r w:rsidRPr="0022699D">
        <w:rPr>
          <w:bCs/>
        </w:rPr>
        <w:t>32:28:</w:t>
      </w:r>
      <w:r>
        <w:rPr>
          <w:bCs/>
        </w:rPr>
        <w:t>00</w:t>
      </w:r>
      <w:r w:rsidR="008A4938">
        <w:rPr>
          <w:bCs/>
        </w:rPr>
        <w:t>11002</w:t>
      </w:r>
      <w:r>
        <w:rPr>
          <w:bCs/>
        </w:rPr>
        <w:t>:</w:t>
      </w:r>
      <w:r w:rsidR="008A4938">
        <w:rPr>
          <w:bCs/>
        </w:rPr>
        <w:t>50</w:t>
      </w:r>
      <w:r>
        <w:rPr>
          <w:bCs/>
        </w:rPr>
        <w:t xml:space="preserve">, </w:t>
      </w:r>
      <w:r>
        <w:t>с одновременным отчуждением земельного участка</w:t>
      </w:r>
      <w:r w:rsidRPr="00745BD8">
        <w:t xml:space="preserve"> </w:t>
      </w:r>
      <w:r>
        <w:t xml:space="preserve">общей площадью </w:t>
      </w:r>
      <w:r w:rsidR="008A4938">
        <w:t>895</w:t>
      </w:r>
      <w:r>
        <w:t xml:space="preserve"> кв.м, </w:t>
      </w:r>
      <w:r>
        <w:lastRenderedPageBreak/>
        <w:t xml:space="preserve">расположенного по адресу: Брянская область, </w:t>
      </w:r>
      <w:r w:rsidR="008A4938">
        <w:t>г. Брянск, ул. Ново-Советская, 96</w:t>
      </w:r>
      <w:r>
        <w:t>, категория земель: земли населенных пунктов, разрешенное использование: бытовое обслуживание</w:t>
      </w:r>
      <w:r w:rsidR="008A4938">
        <w:t>,</w:t>
      </w:r>
      <w:r>
        <w:t xml:space="preserve"> </w:t>
      </w:r>
      <w:r w:rsidR="008A4938">
        <w:t>магазины</w:t>
      </w:r>
      <w:r>
        <w:t>, кадастровый номер  32:28:00</w:t>
      </w:r>
      <w:r w:rsidR="008A4938">
        <w:t>12141</w:t>
      </w:r>
      <w:r>
        <w:t>:</w:t>
      </w:r>
      <w:r w:rsidR="008A4938">
        <w:t>20</w:t>
      </w:r>
      <w:r>
        <w:t>, путем совершения сделки по продаже муниципального имущества с обществом с ограниченной ответственностью «</w:t>
      </w:r>
      <w:r w:rsidR="008A4938">
        <w:t>Брянск-ТВ</w:t>
      </w:r>
      <w:r>
        <w:t xml:space="preserve">», реализующим преимущественное право на выкуп арендуемого муниципального имущества, в целях использования указанного объекта под </w:t>
      </w:r>
      <w:r w:rsidR="008A4938">
        <w:t>коммунальное обслуживание, офис, склад, хранение</w:t>
      </w:r>
      <w:r>
        <w:t>.</w:t>
      </w:r>
    </w:p>
    <w:p w:rsidR="008B01EA" w:rsidRDefault="008B01EA" w:rsidP="008B01EA">
      <w:pPr>
        <w:pStyle w:val="a3"/>
        <w:spacing w:line="240" w:lineRule="auto"/>
      </w:pPr>
      <w:r>
        <w:t xml:space="preserve">         2. Управлению имущественных и земельных отношений Брянской городской администрации (Перепечко С.А.) в десятидневный срок с даты принятия настоящего постановления направить ООО «</w:t>
      </w:r>
      <w:r w:rsidR="008A4938">
        <w:t>Брянск-ТВ</w:t>
      </w:r>
      <w:r>
        <w:t>» копию настоящего постановления, предложение о заключении договора купли-продажи нежилого здания с земельным участком, указанного в пункте 1 настоящего постановления, проект договора купли-продажи.</w:t>
      </w:r>
    </w:p>
    <w:p w:rsidR="008B01EA" w:rsidRDefault="008B01EA" w:rsidP="008B01EA">
      <w:pPr>
        <w:pStyle w:val="a3"/>
        <w:spacing w:line="240" w:lineRule="auto"/>
      </w:pPr>
      <w:r>
        <w:t xml:space="preserve">         3. Установить, что:</w:t>
      </w:r>
    </w:p>
    <w:p w:rsidR="008B01EA" w:rsidRDefault="008B01EA" w:rsidP="008B01EA">
      <w:pPr>
        <w:pStyle w:val="a3"/>
        <w:spacing w:line="240" w:lineRule="auto"/>
        <w:ind w:firstLine="708"/>
      </w:pPr>
      <w:r>
        <w:t xml:space="preserve">- цена продажи данного </w:t>
      </w:r>
      <w:r w:rsidR="007D7A18">
        <w:t>имущества</w:t>
      </w:r>
      <w:r>
        <w:t xml:space="preserve"> составляет </w:t>
      </w:r>
      <w:r w:rsidR="004034B1" w:rsidRPr="004034B1">
        <w:t>1 221 166</w:t>
      </w:r>
      <w:r w:rsidRPr="004034B1">
        <w:t xml:space="preserve"> (один миллион </w:t>
      </w:r>
      <w:r w:rsidR="004034B1" w:rsidRPr="004034B1">
        <w:t>двести двадцать одна тысяча сто шестьдесят шесть)</w:t>
      </w:r>
      <w:r w:rsidRPr="004034B1">
        <w:t xml:space="preserve"> рублей 6</w:t>
      </w:r>
      <w:r w:rsidR="004034B1" w:rsidRPr="004034B1">
        <w:t>7</w:t>
      </w:r>
      <w:r w:rsidRPr="004034B1">
        <w:t xml:space="preserve"> копеек без учета НДС, в том числе стоимость земельного участка </w:t>
      </w:r>
      <w:r w:rsidRPr="004034B1">
        <w:br/>
      </w:r>
      <w:r w:rsidR="004034B1" w:rsidRPr="004034B1">
        <w:t>954 500</w:t>
      </w:r>
      <w:r w:rsidRPr="004034B1">
        <w:t xml:space="preserve"> (</w:t>
      </w:r>
      <w:r w:rsidR="004034B1" w:rsidRPr="004034B1">
        <w:t>девятьсот пятьдесят четыре тысячи пятьсот</w:t>
      </w:r>
      <w:r w:rsidRPr="004034B1">
        <w:t>) рублей</w:t>
      </w:r>
      <w:r>
        <w:t>;</w:t>
      </w:r>
    </w:p>
    <w:p w:rsidR="008B01EA" w:rsidRDefault="008B01EA" w:rsidP="008B01EA">
      <w:pPr>
        <w:pStyle w:val="a3"/>
        <w:spacing w:line="240" w:lineRule="auto"/>
        <w:ind w:firstLine="708"/>
      </w:pPr>
      <w:r>
        <w:t xml:space="preserve">- оплата приобретаемого имущества осуществляется покупателем единовременно или в рассрочку сроком </w:t>
      </w:r>
      <w:r w:rsidRPr="00DF213F">
        <w:t xml:space="preserve">на </w:t>
      </w:r>
      <w:r>
        <w:t>5</w:t>
      </w:r>
      <w:r w:rsidRPr="00DF213F">
        <w:t xml:space="preserve"> лет</w:t>
      </w:r>
      <w:r>
        <w:t xml:space="preserve"> с момента заключения договора купли-продажи объекта. Право выбора порядка оплаты предоставляется покупателю;</w:t>
      </w:r>
      <w:r w:rsidRPr="00011874">
        <w:t xml:space="preserve"> </w:t>
      </w:r>
    </w:p>
    <w:p w:rsidR="008B01EA" w:rsidRDefault="008B01EA" w:rsidP="008B01EA">
      <w:pPr>
        <w:pStyle w:val="a3"/>
        <w:spacing w:line="240" w:lineRule="auto"/>
        <w:ind w:firstLine="709"/>
      </w:pPr>
      <w:r>
        <w:t>-оплата приобретаемого в рассрочку объекта недвижимости может быть осуществлена досрочно на основании решения покупателя.</w:t>
      </w:r>
    </w:p>
    <w:p w:rsidR="004034B1" w:rsidRDefault="008B01EA" w:rsidP="00FD07CA">
      <w:pPr>
        <w:pStyle w:val="a3"/>
        <w:spacing w:line="240" w:lineRule="auto"/>
        <w:ind w:firstLine="709"/>
      </w:pPr>
      <w:r>
        <w:t xml:space="preserve">4.  </w:t>
      </w:r>
      <w:proofErr w:type="gramStart"/>
      <w:r>
        <w:t>Разместить</w:t>
      </w:r>
      <w:proofErr w:type="gramEnd"/>
      <w:r>
        <w:t xml:space="preserve"> настоящее постановление на официальном сайте Брянской городской администрации в сети «Интернет».</w:t>
      </w:r>
    </w:p>
    <w:p w:rsidR="008B01EA" w:rsidRDefault="008B01EA" w:rsidP="008B01EA">
      <w:pPr>
        <w:pStyle w:val="a3"/>
        <w:spacing w:line="240" w:lineRule="auto"/>
        <w:ind w:firstLine="709"/>
      </w:pPr>
      <w:r>
        <w:t xml:space="preserve">5. Контроль за исполнением настоящего постановления возложить </w:t>
      </w:r>
      <w:r>
        <w:br/>
        <w:t xml:space="preserve">на заместителя Главы городской администрации </w:t>
      </w:r>
      <w:proofErr w:type="spellStart"/>
      <w:r>
        <w:t>Коньшакова</w:t>
      </w:r>
      <w:proofErr w:type="spellEnd"/>
      <w:r>
        <w:t xml:space="preserve"> М.В.</w:t>
      </w:r>
    </w:p>
    <w:p w:rsidR="008B01EA" w:rsidRDefault="008B01EA" w:rsidP="008B01EA">
      <w:pPr>
        <w:pStyle w:val="a3"/>
        <w:spacing w:line="240" w:lineRule="auto"/>
      </w:pPr>
    </w:p>
    <w:p w:rsidR="004034B1" w:rsidRDefault="004034B1" w:rsidP="008B01EA">
      <w:pPr>
        <w:pStyle w:val="a3"/>
        <w:spacing w:line="240" w:lineRule="auto"/>
      </w:pPr>
    </w:p>
    <w:p w:rsidR="0055354E" w:rsidRDefault="0055354E" w:rsidP="0055354E">
      <w:pPr>
        <w:tabs>
          <w:tab w:val="left" w:pos="6974"/>
        </w:tabs>
        <w:spacing w:line="360" w:lineRule="auto"/>
        <w:ind w:firstLine="0"/>
        <w:rPr>
          <w:b/>
          <w:lang w:val="ru-RU"/>
        </w:rPr>
      </w:pPr>
      <w:r>
        <w:rPr>
          <w:b/>
          <w:lang w:val="ru-RU"/>
        </w:rPr>
        <w:t xml:space="preserve">И.о. Главы администрации                                                </w:t>
      </w:r>
      <w:r w:rsidR="00FD07CA">
        <w:rPr>
          <w:b/>
          <w:lang w:val="ru-RU"/>
        </w:rPr>
        <w:t xml:space="preserve">       </w:t>
      </w:r>
      <w:r>
        <w:rPr>
          <w:b/>
          <w:lang w:val="ru-RU"/>
        </w:rPr>
        <w:t>И.В. Квасов</w:t>
      </w:r>
    </w:p>
    <w:p w:rsidR="0055354E" w:rsidRDefault="0055354E" w:rsidP="0055354E">
      <w:pPr>
        <w:tabs>
          <w:tab w:val="left" w:pos="6804"/>
        </w:tabs>
        <w:spacing w:line="240" w:lineRule="auto"/>
        <w:ind w:firstLine="0"/>
        <w:rPr>
          <w:lang w:val="ru-RU"/>
        </w:rPr>
      </w:pPr>
    </w:p>
    <w:p w:rsidR="00107E08" w:rsidRPr="005031A1" w:rsidRDefault="00107E08">
      <w:pPr>
        <w:rPr>
          <w:lang w:val="ru-RU"/>
        </w:rPr>
      </w:pPr>
    </w:p>
    <w:sectPr w:rsidR="00107E08" w:rsidRPr="005031A1" w:rsidSect="004034B1">
      <w:headerReference w:type="default" r:id="rId7"/>
      <w:pgSz w:w="11906" w:h="16838"/>
      <w:pgMar w:top="1134" w:right="567" w:bottom="1134" w:left="226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35AC" w:rsidRDefault="00E335AC" w:rsidP="00E219BF">
      <w:pPr>
        <w:spacing w:line="240" w:lineRule="auto"/>
      </w:pPr>
      <w:r>
        <w:separator/>
      </w:r>
    </w:p>
  </w:endnote>
  <w:endnote w:type="continuationSeparator" w:id="0">
    <w:p w:rsidR="00E335AC" w:rsidRDefault="00E335AC" w:rsidP="00E219B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35AC" w:rsidRDefault="00E335AC" w:rsidP="00E219BF">
      <w:pPr>
        <w:spacing w:line="240" w:lineRule="auto"/>
      </w:pPr>
      <w:r>
        <w:separator/>
      </w:r>
    </w:p>
  </w:footnote>
  <w:footnote w:type="continuationSeparator" w:id="0">
    <w:p w:rsidR="00E335AC" w:rsidRDefault="00E335AC" w:rsidP="00E219B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34B1" w:rsidRDefault="006A3CF2">
    <w:pPr>
      <w:pStyle w:val="a5"/>
      <w:framePr w:wrap="auto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034B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07CA">
      <w:rPr>
        <w:rStyle w:val="a7"/>
        <w:noProof/>
      </w:rPr>
      <w:t>2</w:t>
    </w:r>
    <w:r>
      <w:rPr>
        <w:rStyle w:val="a7"/>
      </w:rPr>
      <w:fldChar w:fldCharType="end"/>
    </w:r>
  </w:p>
  <w:p w:rsidR="004034B1" w:rsidRDefault="004034B1" w:rsidP="004034B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B01EA"/>
    <w:rsid w:val="00107E08"/>
    <w:rsid w:val="00162321"/>
    <w:rsid w:val="00180ECB"/>
    <w:rsid w:val="001E2623"/>
    <w:rsid w:val="003117ED"/>
    <w:rsid w:val="004034B1"/>
    <w:rsid w:val="00410004"/>
    <w:rsid w:val="004F58DB"/>
    <w:rsid w:val="005031A1"/>
    <w:rsid w:val="0055354E"/>
    <w:rsid w:val="00620DE2"/>
    <w:rsid w:val="00665608"/>
    <w:rsid w:val="006A3CF2"/>
    <w:rsid w:val="00724C37"/>
    <w:rsid w:val="007A717D"/>
    <w:rsid w:val="007D7A18"/>
    <w:rsid w:val="008A4938"/>
    <w:rsid w:val="008B01EA"/>
    <w:rsid w:val="00DB43DD"/>
    <w:rsid w:val="00E219BF"/>
    <w:rsid w:val="00E335AC"/>
    <w:rsid w:val="00FD07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1EA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8B01EA"/>
    <w:pPr>
      <w:spacing w:line="360" w:lineRule="auto"/>
      <w:ind w:firstLine="0"/>
    </w:pPr>
    <w:rPr>
      <w:lang w:val="ru-RU"/>
    </w:rPr>
  </w:style>
  <w:style w:type="character" w:customStyle="1" w:styleId="a4">
    <w:name w:val="Основной текст Знак"/>
    <w:basedOn w:val="a0"/>
    <w:link w:val="a3"/>
    <w:uiPriority w:val="99"/>
    <w:rsid w:val="008B01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rsid w:val="008B01E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B01EA"/>
    <w:rPr>
      <w:rFonts w:ascii="Times New Roman" w:eastAsia="Times New Roman" w:hAnsi="Times New Roman" w:cs="Times New Roman"/>
      <w:sz w:val="28"/>
      <w:szCs w:val="28"/>
      <w:lang w:val="en-GB" w:eastAsia="ru-RU"/>
    </w:rPr>
  </w:style>
  <w:style w:type="character" w:styleId="a7">
    <w:name w:val="page number"/>
    <w:basedOn w:val="a0"/>
    <w:uiPriority w:val="99"/>
    <w:rsid w:val="008B01EA"/>
    <w:rPr>
      <w:rFonts w:cs="Times New Roman"/>
    </w:rPr>
  </w:style>
  <w:style w:type="paragraph" w:styleId="2">
    <w:name w:val="Body Text 2"/>
    <w:basedOn w:val="a"/>
    <w:link w:val="20"/>
    <w:uiPriority w:val="99"/>
    <w:rsid w:val="008B01EA"/>
    <w:pPr>
      <w:spacing w:line="360" w:lineRule="auto"/>
      <w:ind w:firstLine="851"/>
    </w:pPr>
    <w:rPr>
      <w:lang w:val="ru-RU"/>
    </w:rPr>
  </w:style>
  <w:style w:type="character" w:customStyle="1" w:styleId="20">
    <w:name w:val="Основной текст 2 Знак"/>
    <w:basedOn w:val="a0"/>
    <w:link w:val="2"/>
    <w:uiPriority w:val="99"/>
    <w:rsid w:val="008B01E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Body Text Indent"/>
    <w:basedOn w:val="a"/>
    <w:link w:val="a9"/>
    <w:uiPriority w:val="99"/>
    <w:unhideWhenUsed/>
    <w:rsid w:val="008B01EA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rsid w:val="008B01EA"/>
    <w:rPr>
      <w:rFonts w:ascii="Times New Roman" w:eastAsia="Times New Roman" w:hAnsi="Times New Roman" w:cs="Times New Roman"/>
      <w:sz w:val="28"/>
      <w:szCs w:val="28"/>
      <w:lang w:val="en-GB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27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25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537</Words>
  <Characters>3062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maksimova_ta</dc:creator>
  <cp:lastModifiedBy>Комитет по информационной политике (Марианна)</cp:lastModifiedBy>
  <cp:revision>10</cp:revision>
  <cp:lastPrinted>2024-09-26T07:35:00Z</cp:lastPrinted>
  <dcterms:created xsi:type="dcterms:W3CDTF">2024-08-15T08:09:00Z</dcterms:created>
  <dcterms:modified xsi:type="dcterms:W3CDTF">2024-10-04T06:54:00Z</dcterms:modified>
</cp:coreProperties>
</file>