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FB" w:rsidRPr="00AD6568" w:rsidRDefault="00AD6568" w:rsidP="00AD6568">
      <w:pPr>
        <w:tabs>
          <w:tab w:val="left" w:pos="4860"/>
        </w:tabs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56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ПРОЕКТ</w:t>
      </w:r>
    </w:p>
    <w:p w:rsidR="00E142FB" w:rsidRPr="00877FE9" w:rsidRDefault="00E142FB" w:rsidP="00E142FB">
      <w:pPr>
        <w:tabs>
          <w:tab w:val="left" w:pos="4860"/>
        </w:tabs>
        <w:ind w:right="4211"/>
        <w:rPr>
          <w:b/>
          <w:sz w:val="28"/>
          <w:szCs w:val="28"/>
        </w:rPr>
      </w:pPr>
    </w:p>
    <w:p w:rsidR="00E142FB" w:rsidRPr="00877FE9" w:rsidRDefault="00E142FB" w:rsidP="00E142FB">
      <w:pPr>
        <w:tabs>
          <w:tab w:val="left" w:pos="4860"/>
        </w:tabs>
        <w:ind w:right="4211"/>
        <w:rPr>
          <w:b/>
          <w:sz w:val="28"/>
          <w:szCs w:val="28"/>
        </w:rPr>
      </w:pPr>
    </w:p>
    <w:p w:rsidR="00E142FB" w:rsidRPr="00877FE9" w:rsidRDefault="00E142FB" w:rsidP="00E142FB">
      <w:pPr>
        <w:tabs>
          <w:tab w:val="left" w:pos="4860"/>
        </w:tabs>
        <w:ind w:right="4211"/>
        <w:rPr>
          <w:b/>
          <w:sz w:val="28"/>
          <w:szCs w:val="28"/>
        </w:rPr>
      </w:pPr>
    </w:p>
    <w:p w:rsidR="00E142FB" w:rsidRPr="00877FE9" w:rsidRDefault="00E142FB" w:rsidP="00E142FB">
      <w:pPr>
        <w:tabs>
          <w:tab w:val="left" w:pos="4860"/>
        </w:tabs>
        <w:ind w:right="4211"/>
        <w:rPr>
          <w:b/>
          <w:sz w:val="28"/>
          <w:szCs w:val="28"/>
        </w:rPr>
      </w:pPr>
    </w:p>
    <w:p w:rsidR="00E142FB" w:rsidRPr="00877FE9" w:rsidRDefault="00E142FB" w:rsidP="00E142FB">
      <w:pPr>
        <w:tabs>
          <w:tab w:val="left" w:pos="4860"/>
        </w:tabs>
        <w:ind w:right="4211"/>
        <w:rPr>
          <w:b/>
          <w:sz w:val="28"/>
          <w:szCs w:val="28"/>
        </w:rPr>
      </w:pPr>
    </w:p>
    <w:p w:rsidR="00E142FB" w:rsidRDefault="00E142FB" w:rsidP="00E142FB">
      <w:pPr>
        <w:tabs>
          <w:tab w:val="left" w:pos="4860"/>
        </w:tabs>
        <w:ind w:right="4211"/>
        <w:rPr>
          <w:b/>
          <w:sz w:val="28"/>
          <w:szCs w:val="28"/>
        </w:rPr>
      </w:pPr>
    </w:p>
    <w:p w:rsidR="00E142FB" w:rsidRDefault="00E142FB" w:rsidP="00E142FB">
      <w:pPr>
        <w:tabs>
          <w:tab w:val="left" w:pos="4860"/>
        </w:tabs>
        <w:ind w:right="4211"/>
        <w:rPr>
          <w:b/>
          <w:sz w:val="28"/>
          <w:szCs w:val="28"/>
        </w:rPr>
      </w:pPr>
    </w:p>
    <w:p w:rsidR="004D4E2E" w:rsidRPr="00877FE9" w:rsidRDefault="004D4E2E" w:rsidP="00E142FB">
      <w:pPr>
        <w:tabs>
          <w:tab w:val="left" w:pos="4860"/>
        </w:tabs>
        <w:ind w:right="4211"/>
        <w:rPr>
          <w:b/>
          <w:sz w:val="28"/>
          <w:szCs w:val="28"/>
        </w:rPr>
      </w:pPr>
    </w:p>
    <w:p w:rsidR="00E142FB" w:rsidRPr="00E142FB" w:rsidRDefault="00E142FB" w:rsidP="00E142FB">
      <w:pPr>
        <w:tabs>
          <w:tab w:val="left" w:pos="5387"/>
        </w:tabs>
        <w:spacing w:after="0"/>
        <w:ind w:right="4110"/>
        <w:rPr>
          <w:rFonts w:ascii="Times New Roman" w:hAnsi="Times New Roman" w:cs="Times New Roman"/>
          <w:b/>
          <w:sz w:val="28"/>
          <w:szCs w:val="28"/>
        </w:rPr>
      </w:pPr>
      <w:r w:rsidRPr="00E142FB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202</w:t>
      </w:r>
      <w:r w:rsidR="00AD6568">
        <w:rPr>
          <w:rFonts w:ascii="Times New Roman" w:hAnsi="Times New Roman" w:cs="Times New Roman"/>
          <w:b/>
          <w:sz w:val="28"/>
          <w:szCs w:val="28"/>
        </w:rPr>
        <w:t>5</w:t>
      </w:r>
      <w:r w:rsidRPr="00E142F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142FB" w:rsidRPr="00E142FB" w:rsidRDefault="00E142FB" w:rsidP="00E142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В соответствии со статьей 44 Федерального закона от 31.07.2020                      № 248-ФЗ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</w:t>
      </w:r>
      <w:r w:rsidRPr="00E142FB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E142FB" w:rsidRPr="00E142FB" w:rsidRDefault="00E142FB" w:rsidP="00E142F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FB" w:rsidRPr="00E142FB" w:rsidRDefault="00E142FB" w:rsidP="00E142FB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2FB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142FB" w:rsidRPr="00E142FB" w:rsidRDefault="00E142FB" w:rsidP="00E142FB">
      <w:pPr>
        <w:pStyle w:val="ConsPlusNormal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охраняемым законом ценностям при осуществлении муниципального земельного контроля на территории города Брянска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на 202</w:t>
      </w:r>
      <w:r w:rsidR="00AD6568">
        <w:rPr>
          <w:rFonts w:ascii="Times New Roman" w:hAnsi="Times New Roman" w:cs="Times New Roman"/>
          <w:sz w:val="28"/>
          <w:szCs w:val="28"/>
        </w:rPr>
        <w:t>5</w:t>
      </w:r>
      <w:r w:rsidRPr="00E142FB">
        <w:rPr>
          <w:rFonts w:ascii="Times New Roman" w:hAnsi="Times New Roman" w:cs="Times New Roman"/>
          <w:sz w:val="28"/>
          <w:szCs w:val="28"/>
        </w:rPr>
        <w:t xml:space="preserve"> год согласно приложению к настоящему постановлению.</w:t>
      </w:r>
    </w:p>
    <w:p w:rsidR="00E142FB" w:rsidRPr="00E142FB" w:rsidRDefault="00E142FB" w:rsidP="00E142F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lastRenderedPageBreak/>
        <w:t xml:space="preserve">2. Настоящее постановление разместить на официальном сайте Брянской городской администрации в сети «Интернет» в течение 5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E142FB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E142FB">
        <w:rPr>
          <w:rFonts w:ascii="Times New Roman" w:hAnsi="Times New Roman" w:cs="Times New Roman"/>
          <w:sz w:val="28"/>
          <w:szCs w:val="28"/>
        </w:rPr>
        <w:t>.</w:t>
      </w:r>
    </w:p>
    <w:p w:rsidR="00E142FB" w:rsidRPr="00E142FB" w:rsidRDefault="00E142FB" w:rsidP="00E142FB">
      <w:pPr>
        <w:pStyle w:val="ConsPlusNormal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142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42FB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EF1BA1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E142F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Коньшакова М.В.</w:t>
      </w:r>
    </w:p>
    <w:p w:rsidR="00E142FB" w:rsidRPr="00E142FB" w:rsidRDefault="00E142FB" w:rsidP="00E142FB">
      <w:pPr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pStyle w:val="ConsPlusNormal"/>
        <w:spacing w:after="0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tabs>
          <w:tab w:val="left" w:pos="0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Глава администрации</w:t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</w:t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А.Н. Макаров</w:t>
      </w: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земельного и лесного контроля </w:t>
      </w: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управления муниципального контроля </w:t>
      </w: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Брянской городской администрации                                               Ю.А. Лисеева</w:t>
      </w:r>
    </w:p>
    <w:p w:rsidR="00E142FB" w:rsidRPr="00E142FB" w:rsidRDefault="00E142FB" w:rsidP="00E142FB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64-45-01</w:t>
      </w:r>
    </w:p>
    <w:p w:rsidR="00E142FB" w:rsidRPr="00E142FB" w:rsidRDefault="00E142FB" w:rsidP="00E142FB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Pr="00E142F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42FB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E142FB" w:rsidRPr="00E142FB" w:rsidRDefault="00E142FB" w:rsidP="00E142FB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муниципального контроля                                                 </w:t>
      </w:r>
      <w:r w:rsidR="00AD6568">
        <w:rPr>
          <w:rFonts w:ascii="Times New Roman" w:hAnsi="Times New Roman" w:cs="Times New Roman"/>
          <w:sz w:val="28"/>
          <w:szCs w:val="28"/>
        </w:rPr>
        <w:t xml:space="preserve">   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6568">
        <w:rPr>
          <w:rFonts w:ascii="Times New Roman" w:hAnsi="Times New Roman" w:cs="Times New Roman"/>
          <w:sz w:val="28"/>
          <w:szCs w:val="28"/>
        </w:rPr>
        <w:t>Ю.А. Лисеева</w:t>
      </w:r>
    </w:p>
    <w:p w:rsidR="00E142FB" w:rsidRPr="00E142FB" w:rsidRDefault="00E142FB" w:rsidP="00E142FB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делопроизводства  </w:t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  <w:t xml:space="preserve">               Д.В. Навроцкий</w:t>
      </w: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AD6568" w:rsidP="00E142FB">
      <w:pPr>
        <w:spacing w:after="0"/>
        <w:ind w:right="-1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</w:t>
      </w:r>
      <w:r w:rsidR="00E142FB" w:rsidRPr="00E142F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142FB" w:rsidRPr="00E142F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E142F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И.А. Чубчиков</w:t>
      </w: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1384D" w:rsidRDefault="00C1384D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1384D" w:rsidRDefault="00C1384D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1384D" w:rsidRDefault="00C1384D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2133" w:rsidRDefault="00162133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142FB" w:rsidRPr="00015AB0" w:rsidRDefault="00E142FB" w:rsidP="00E142FB">
      <w:pPr>
        <w:pStyle w:val="ConsPlusNormal"/>
        <w:spacing w:after="0" w:line="240" w:lineRule="auto"/>
        <w:ind w:left="-567"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142FB" w:rsidRPr="00015AB0" w:rsidRDefault="00E142FB" w:rsidP="00E142FB">
      <w:pPr>
        <w:pStyle w:val="ConsPlusNormal"/>
        <w:spacing w:after="0" w:line="240" w:lineRule="auto"/>
        <w:ind w:left="-567" w:right="142"/>
        <w:jc w:val="right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15AB0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E142FB" w:rsidRPr="00015AB0" w:rsidRDefault="00E142FB" w:rsidP="00E142FB">
      <w:pPr>
        <w:pStyle w:val="ConsPlusNormal"/>
        <w:spacing w:after="0" w:line="240" w:lineRule="auto"/>
        <w:ind w:left="-567" w:right="142"/>
        <w:jc w:val="right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t>Брянской городской</w:t>
      </w:r>
    </w:p>
    <w:p w:rsidR="00E142FB" w:rsidRPr="00015AB0" w:rsidRDefault="00E142FB" w:rsidP="00E142FB">
      <w:pPr>
        <w:pStyle w:val="ConsPlusNormal"/>
        <w:spacing w:after="0" w:line="240" w:lineRule="auto"/>
        <w:ind w:left="-567" w:right="142"/>
        <w:jc w:val="right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142FB" w:rsidRPr="00015AB0" w:rsidRDefault="00E142FB" w:rsidP="00E142FB">
      <w:pPr>
        <w:pStyle w:val="ConsPlusNormal"/>
        <w:spacing w:after="0" w:line="240" w:lineRule="auto"/>
        <w:ind w:left="-567" w:right="142"/>
        <w:jc w:val="right"/>
        <w:rPr>
          <w:rFonts w:ascii="Times New Roman" w:hAnsi="Times New Roman" w:cs="Times New Roman"/>
          <w:sz w:val="28"/>
          <w:szCs w:val="28"/>
        </w:rPr>
      </w:pPr>
      <w:r w:rsidRPr="00015AB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015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5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2C3C53" w:rsidRDefault="002C3C53" w:rsidP="002C3C53">
      <w:pPr>
        <w:spacing w:after="0" w:line="240" w:lineRule="exac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142FB" w:rsidRDefault="00E142FB" w:rsidP="002C3C53">
      <w:pPr>
        <w:spacing w:after="0" w:line="240" w:lineRule="exac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2411D" w:rsidRPr="00E220BF" w:rsidRDefault="00D83821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0BF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</w:p>
    <w:p w:rsidR="0032411D" w:rsidRPr="00E220BF" w:rsidRDefault="00D83821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0BF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E220BF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по </w:t>
      </w:r>
      <w:r w:rsidRPr="00E220BF">
        <w:rPr>
          <w:rFonts w:ascii="Times New Roman" w:eastAsia="Calibri" w:hAnsi="Times New Roman" w:cs="Times New Roman"/>
          <w:b/>
          <w:bCs/>
          <w:spacing w:val="4"/>
          <w:sz w:val="28"/>
          <w:szCs w:val="28"/>
        </w:rPr>
        <w:t xml:space="preserve">муниципальному земельному контролю на территории </w:t>
      </w:r>
      <w:r w:rsidR="00E220BF" w:rsidRPr="00E220BF">
        <w:rPr>
          <w:rFonts w:ascii="Times New Roman" w:eastAsia="Calibri" w:hAnsi="Times New Roman" w:cs="Times New Roman"/>
          <w:b/>
          <w:bCs/>
          <w:spacing w:val="4"/>
          <w:sz w:val="28"/>
          <w:szCs w:val="28"/>
        </w:rPr>
        <w:t>город</w:t>
      </w:r>
      <w:r w:rsidR="00EF1BA1">
        <w:rPr>
          <w:rFonts w:ascii="Times New Roman" w:eastAsia="Calibri" w:hAnsi="Times New Roman" w:cs="Times New Roman"/>
          <w:b/>
          <w:bCs/>
          <w:spacing w:val="4"/>
          <w:sz w:val="28"/>
          <w:szCs w:val="28"/>
        </w:rPr>
        <w:t>а</w:t>
      </w:r>
      <w:r w:rsidR="00E220BF" w:rsidRPr="00E220BF">
        <w:rPr>
          <w:rFonts w:ascii="Times New Roman" w:eastAsia="Calibri" w:hAnsi="Times New Roman" w:cs="Times New Roman"/>
          <w:b/>
          <w:bCs/>
          <w:spacing w:val="4"/>
          <w:sz w:val="28"/>
          <w:szCs w:val="28"/>
        </w:rPr>
        <w:t xml:space="preserve"> Брянск</w:t>
      </w:r>
      <w:r w:rsidR="00805B00">
        <w:rPr>
          <w:rFonts w:ascii="Times New Roman" w:eastAsia="Calibri" w:hAnsi="Times New Roman" w:cs="Times New Roman"/>
          <w:b/>
          <w:bCs/>
          <w:spacing w:val="4"/>
          <w:sz w:val="28"/>
          <w:szCs w:val="28"/>
        </w:rPr>
        <w:t>а</w:t>
      </w:r>
      <w:r w:rsidR="00E220BF" w:rsidRPr="00E220BF">
        <w:rPr>
          <w:rFonts w:ascii="Times New Roman" w:eastAsia="Calibri" w:hAnsi="Times New Roman" w:cs="Times New Roman"/>
          <w:b/>
          <w:bCs/>
          <w:spacing w:val="4"/>
          <w:sz w:val="28"/>
          <w:szCs w:val="28"/>
        </w:rPr>
        <w:t xml:space="preserve"> </w:t>
      </w:r>
      <w:r w:rsidRPr="00E220BF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AD656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220BF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2411D" w:rsidRPr="00E220BF" w:rsidRDefault="0032411D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11D" w:rsidRPr="00E220BF" w:rsidRDefault="0032411D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11D" w:rsidRDefault="00D8382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0" w:name="Par94"/>
      <w:bookmarkEnd w:id="0"/>
      <w:r>
        <w:rPr>
          <w:rFonts w:ascii="Times New Roman" w:hAnsi="Times New Roman" w:cs="Times New Roman"/>
          <w:bCs/>
          <w:sz w:val="28"/>
          <w:szCs w:val="28"/>
        </w:rPr>
        <w:t>Раздел I.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32411D" w:rsidRDefault="00324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FF4" w:rsidRPr="00202FF4" w:rsidRDefault="00D83821" w:rsidP="00202F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</w:r>
      <w:r w:rsidR="00E220B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№ 990 «Об утверждении Правил разработки и утверждения контрольными </w:t>
      </w:r>
      <w:r w:rsidRPr="00202FF4">
        <w:rPr>
          <w:rFonts w:ascii="Times New Roman" w:hAnsi="Times New Roman" w:cs="Times New Roman"/>
          <w:sz w:val="28"/>
          <w:szCs w:val="28"/>
        </w:rPr>
        <w:t>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202FF4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при осуществлении муниципального земельного контроля </w:t>
      </w:r>
      <w:r w:rsidR="00805B00">
        <w:rPr>
          <w:rFonts w:ascii="Times New Roman" w:hAnsi="Times New Roman" w:cs="Times New Roman"/>
          <w:sz w:val="28"/>
          <w:szCs w:val="28"/>
        </w:rPr>
        <w:t>на территории</w:t>
      </w:r>
      <w:r w:rsidRPr="00202FF4">
        <w:rPr>
          <w:rFonts w:ascii="Times New Roman" w:hAnsi="Times New Roman" w:cs="Times New Roman"/>
          <w:sz w:val="28"/>
          <w:szCs w:val="28"/>
        </w:rPr>
        <w:t xml:space="preserve"> </w:t>
      </w:r>
      <w:r w:rsidR="00E220BF" w:rsidRPr="00202FF4">
        <w:rPr>
          <w:rFonts w:ascii="Times New Roman" w:hAnsi="Times New Roman" w:cs="Times New Roman"/>
          <w:sz w:val="28"/>
          <w:szCs w:val="28"/>
        </w:rPr>
        <w:t>город</w:t>
      </w:r>
      <w:r w:rsidR="00805B00">
        <w:rPr>
          <w:rFonts w:ascii="Times New Roman" w:hAnsi="Times New Roman" w:cs="Times New Roman"/>
          <w:sz w:val="28"/>
          <w:szCs w:val="28"/>
        </w:rPr>
        <w:t>а</w:t>
      </w:r>
      <w:r w:rsidR="00E220BF" w:rsidRPr="00202FF4">
        <w:rPr>
          <w:rFonts w:ascii="Times New Roman" w:hAnsi="Times New Roman" w:cs="Times New Roman"/>
          <w:sz w:val="28"/>
          <w:szCs w:val="28"/>
        </w:rPr>
        <w:t xml:space="preserve"> Брянск</w:t>
      </w:r>
      <w:r w:rsidR="00805B00">
        <w:rPr>
          <w:rFonts w:ascii="Times New Roman" w:hAnsi="Times New Roman" w:cs="Times New Roman"/>
          <w:sz w:val="28"/>
          <w:szCs w:val="28"/>
        </w:rPr>
        <w:t>а</w:t>
      </w:r>
      <w:r w:rsidRPr="00202FF4">
        <w:rPr>
          <w:rFonts w:ascii="Times New Roman" w:hAnsi="Times New Roman" w:cs="Times New Roman"/>
          <w:sz w:val="28"/>
          <w:szCs w:val="28"/>
        </w:rPr>
        <w:t xml:space="preserve"> (</w:t>
      </w:r>
      <w:r w:rsidRPr="00202FF4">
        <w:rPr>
          <w:rFonts w:ascii="Times New Roman" w:eastAsia="Calibri" w:hAnsi="Times New Roman" w:cs="Times New Roman"/>
          <w:sz w:val="28"/>
          <w:szCs w:val="28"/>
        </w:rPr>
        <w:t>далее – муниципальный земельный контроль).</w:t>
      </w:r>
    </w:p>
    <w:p w:rsidR="00202FF4" w:rsidRPr="00202FF4" w:rsidRDefault="00202FF4" w:rsidP="0020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FF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Pr="00202FF4">
        <w:rPr>
          <w:rFonts w:ascii="Times New Roman" w:hAnsi="Times New Roman" w:cs="Times New Roman"/>
          <w:sz w:val="28"/>
          <w:szCs w:val="28"/>
        </w:rPr>
        <w:t>контроль на территории город</w:t>
      </w:r>
      <w:r w:rsidR="00EF1BA1">
        <w:rPr>
          <w:rFonts w:ascii="Times New Roman" w:hAnsi="Times New Roman" w:cs="Times New Roman"/>
          <w:sz w:val="28"/>
          <w:szCs w:val="28"/>
        </w:rPr>
        <w:t>а</w:t>
      </w:r>
      <w:r w:rsidRPr="00202FF4">
        <w:rPr>
          <w:rFonts w:ascii="Times New Roman" w:hAnsi="Times New Roman" w:cs="Times New Roman"/>
          <w:sz w:val="28"/>
          <w:szCs w:val="28"/>
        </w:rPr>
        <w:t xml:space="preserve"> Брянск</w:t>
      </w:r>
      <w:r w:rsidR="00805B00">
        <w:rPr>
          <w:rFonts w:ascii="Times New Roman" w:hAnsi="Times New Roman" w:cs="Times New Roman"/>
          <w:sz w:val="28"/>
          <w:szCs w:val="28"/>
        </w:rPr>
        <w:t>а</w:t>
      </w:r>
      <w:r w:rsidRPr="00202FF4">
        <w:rPr>
          <w:rFonts w:ascii="Times New Roman" w:hAnsi="Times New Roman" w:cs="Times New Roman"/>
          <w:sz w:val="28"/>
          <w:szCs w:val="28"/>
        </w:rPr>
        <w:t xml:space="preserve"> осуществляется Брянской городской администрацией в лице уполномоченного органа – Управления муниципального контроля Брянской городской администрации (далее – орган муниципального контроля).</w:t>
      </w:r>
    </w:p>
    <w:p w:rsidR="00202FF4" w:rsidRDefault="00202FF4" w:rsidP="00202F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FF4">
        <w:rPr>
          <w:rFonts w:ascii="Times New Roman" w:hAnsi="Times New Roman" w:cs="Times New Roman"/>
          <w:sz w:val="28"/>
          <w:szCs w:val="28"/>
        </w:rPr>
        <w:t xml:space="preserve">Орган муниципального контроля осуществляет муниципальный </w:t>
      </w:r>
      <w:proofErr w:type="gramStart"/>
      <w:r w:rsidRPr="00202F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2FF4">
        <w:rPr>
          <w:rFonts w:ascii="Times New Roman" w:hAnsi="Times New Roman" w:cs="Times New Roman"/>
          <w:sz w:val="28"/>
          <w:szCs w:val="28"/>
        </w:rPr>
        <w:t xml:space="preserve"> соблюдением:</w:t>
      </w:r>
    </w:p>
    <w:p w:rsidR="00202FF4" w:rsidRPr="00202FF4" w:rsidRDefault="00202FF4" w:rsidP="00202F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FF4">
        <w:rPr>
          <w:rFonts w:ascii="Times New Roman" w:hAnsi="Times New Roman" w:cs="Times New Roman"/>
          <w:sz w:val="28"/>
          <w:szCs w:val="28"/>
        </w:rPr>
        <w:t>а)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202FF4" w:rsidRPr="00202FF4" w:rsidRDefault="00202FF4" w:rsidP="00202F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FF4">
        <w:rPr>
          <w:rFonts w:ascii="Times New Roman" w:hAnsi="Times New Roman" w:cs="Times New Roman"/>
          <w:sz w:val="28"/>
          <w:szCs w:val="28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202FF4" w:rsidRPr="00202FF4" w:rsidRDefault="00202FF4" w:rsidP="00202F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FF4">
        <w:rPr>
          <w:rFonts w:ascii="Times New Roman" w:hAnsi="Times New Roman" w:cs="Times New Roman"/>
          <w:sz w:val="28"/>
          <w:szCs w:val="28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</w:t>
      </w:r>
      <w:proofErr w:type="gramStart"/>
      <w:r w:rsidRPr="00202FF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02FF4">
        <w:rPr>
          <w:rFonts w:ascii="Times New Roman" w:hAnsi="Times New Roman" w:cs="Times New Roman"/>
          <w:sz w:val="28"/>
          <w:szCs w:val="28"/>
        </w:rPr>
        <w:t xml:space="preserve"> установленного срока;</w:t>
      </w:r>
    </w:p>
    <w:p w:rsidR="00202FF4" w:rsidRPr="00202FF4" w:rsidRDefault="00202FF4" w:rsidP="00202F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FF4">
        <w:rPr>
          <w:rFonts w:ascii="Times New Roman" w:hAnsi="Times New Roman" w:cs="Times New Roman"/>
          <w:sz w:val="28"/>
          <w:szCs w:val="28"/>
        </w:rPr>
        <w:t>г)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815A56" w:rsidRDefault="00202FF4" w:rsidP="00815A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FF4">
        <w:rPr>
          <w:rFonts w:ascii="Times New Roman" w:hAnsi="Times New Roman" w:cs="Times New Roman"/>
          <w:sz w:val="28"/>
          <w:szCs w:val="28"/>
        </w:rPr>
        <w:lastRenderedPageBreak/>
        <w:t>д) исполнения предписаний об устранении нарушений обязательных требований, выданных должностными лицами, уполномоченными осуществлять муниципальный контроль в пределах компетенции.</w:t>
      </w:r>
    </w:p>
    <w:p w:rsidR="00E2108F" w:rsidRDefault="00D83821" w:rsidP="00E2108F">
      <w:pPr>
        <w:spacing w:after="0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E2108F">
        <w:rPr>
          <w:rFonts w:ascii="Times New Roman" w:eastAsia="Calibri" w:hAnsi="Times New Roman" w:cs="Times New Roman"/>
          <w:sz w:val="28"/>
          <w:szCs w:val="28"/>
        </w:rPr>
        <w:t xml:space="preserve">Подконтрольными субъектами муниципального земельного контроля являются юридические лица, индивидуальные предприниматели и граждане, </w:t>
      </w:r>
      <w:r w:rsidR="00E2108F" w:rsidRPr="00E2108F">
        <w:rPr>
          <w:rFonts w:ascii="Times New Roman" w:hAnsi="Times New Roman"/>
          <w:color w:val="000000"/>
          <w:spacing w:val="-2"/>
          <w:sz w:val="28"/>
          <w:szCs w:val="28"/>
        </w:rPr>
        <w:t>обладающие правами на земельные участки, а также использующие земельные участки.</w:t>
      </w:r>
    </w:p>
    <w:p w:rsidR="0032411D" w:rsidRPr="009C3CD9" w:rsidRDefault="00D83821" w:rsidP="00E2108F">
      <w:pPr>
        <w:spacing w:after="0"/>
        <w:ind w:firstLine="709"/>
        <w:jc w:val="both"/>
      </w:pPr>
      <w:r w:rsidRPr="009C3CD9">
        <w:rPr>
          <w:rFonts w:ascii="Times New Roman" w:hAnsi="Times New Roman" w:cs="Times New Roman"/>
          <w:bCs/>
          <w:sz w:val="28"/>
          <w:szCs w:val="28"/>
        </w:rPr>
        <w:t>Штатная численность должностных лиц, уполномоченных осуществлять муниципальный земельный контроль,</w:t>
      </w:r>
      <w:r w:rsidR="00AD656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9C3CD9">
        <w:rPr>
          <w:rFonts w:ascii="Times New Roman" w:hAnsi="Times New Roman" w:cs="Times New Roman"/>
          <w:bCs/>
          <w:sz w:val="28"/>
          <w:szCs w:val="28"/>
        </w:rPr>
        <w:t>202</w:t>
      </w:r>
      <w:r w:rsidR="00AD6568">
        <w:rPr>
          <w:rFonts w:ascii="Times New Roman" w:hAnsi="Times New Roman" w:cs="Times New Roman"/>
          <w:bCs/>
          <w:sz w:val="28"/>
          <w:szCs w:val="28"/>
        </w:rPr>
        <w:t>3</w:t>
      </w:r>
      <w:r w:rsidRPr="009C3CD9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AD6568">
        <w:rPr>
          <w:rFonts w:ascii="Times New Roman" w:hAnsi="Times New Roman" w:cs="Times New Roman"/>
          <w:bCs/>
          <w:sz w:val="28"/>
          <w:szCs w:val="28"/>
        </w:rPr>
        <w:t>у</w:t>
      </w:r>
      <w:r w:rsidRPr="009C3CD9">
        <w:rPr>
          <w:rFonts w:ascii="Times New Roman" w:hAnsi="Times New Roman" w:cs="Times New Roman"/>
          <w:bCs/>
          <w:sz w:val="28"/>
          <w:szCs w:val="28"/>
        </w:rPr>
        <w:t xml:space="preserve"> составлял</w:t>
      </w:r>
      <w:r w:rsidR="009C3CD9" w:rsidRPr="009C3CD9">
        <w:rPr>
          <w:rFonts w:ascii="Times New Roman" w:hAnsi="Times New Roman" w:cs="Times New Roman"/>
          <w:bCs/>
          <w:sz w:val="28"/>
          <w:szCs w:val="28"/>
        </w:rPr>
        <w:t>а</w:t>
      </w:r>
      <w:r w:rsidRPr="009C3C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5A56" w:rsidRPr="009C3CD9">
        <w:rPr>
          <w:rFonts w:ascii="Times New Roman" w:hAnsi="Times New Roman" w:cs="Times New Roman"/>
          <w:bCs/>
          <w:sz w:val="28"/>
          <w:szCs w:val="28"/>
        </w:rPr>
        <w:t>4</w:t>
      </w:r>
      <w:r w:rsidRPr="009C3CD9">
        <w:rPr>
          <w:rFonts w:ascii="Times New Roman" w:hAnsi="Times New Roman" w:cs="Times New Roman"/>
          <w:bCs/>
          <w:sz w:val="28"/>
          <w:szCs w:val="28"/>
        </w:rPr>
        <w:t xml:space="preserve"> человека.</w:t>
      </w:r>
    </w:p>
    <w:p w:rsidR="0032411D" w:rsidRPr="009C3CD9" w:rsidRDefault="00D83821" w:rsidP="00E2108F">
      <w:pPr>
        <w:pStyle w:val="a7"/>
        <w:spacing w:after="0" w:line="240" w:lineRule="auto"/>
        <w:ind w:left="0" w:firstLine="567"/>
        <w:contextualSpacing w:val="0"/>
        <w:jc w:val="both"/>
      </w:pPr>
      <w:r w:rsidRPr="009C3CD9">
        <w:rPr>
          <w:rFonts w:ascii="Times New Roman" w:hAnsi="Times New Roman" w:cs="Times New Roman"/>
          <w:sz w:val="28"/>
          <w:szCs w:val="28"/>
        </w:rPr>
        <w:t xml:space="preserve">Основными отчетными показателями деятельности в рамках осуществления муниципального земельного контроля </w:t>
      </w:r>
      <w:r w:rsidR="009C3CD9" w:rsidRPr="009C3CD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A7188">
        <w:rPr>
          <w:rFonts w:ascii="Times New Roman" w:hAnsi="Times New Roman" w:cs="Times New Roman"/>
          <w:bCs/>
          <w:sz w:val="28"/>
          <w:szCs w:val="28"/>
        </w:rPr>
        <w:t>202</w:t>
      </w:r>
      <w:r w:rsidR="00AD6568">
        <w:rPr>
          <w:rFonts w:ascii="Times New Roman" w:hAnsi="Times New Roman" w:cs="Times New Roman"/>
          <w:bCs/>
          <w:sz w:val="28"/>
          <w:szCs w:val="28"/>
        </w:rPr>
        <w:t>3</w:t>
      </w:r>
      <w:r w:rsidR="009C3CD9" w:rsidRPr="009C3CD9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AD6568">
        <w:rPr>
          <w:rFonts w:ascii="Times New Roman" w:hAnsi="Times New Roman" w:cs="Times New Roman"/>
          <w:bCs/>
          <w:sz w:val="28"/>
          <w:szCs w:val="28"/>
        </w:rPr>
        <w:t>у</w:t>
      </w:r>
      <w:r w:rsidRPr="009C3CD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C2D35" w:rsidRDefault="00D83821" w:rsidP="001C2D35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3CD9">
        <w:rPr>
          <w:rFonts w:ascii="Times New Roman" w:hAnsi="Times New Roman" w:cs="Times New Roman"/>
          <w:bCs/>
          <w:sz w:val="28"/>
          <w:szCs w:val="28"/>
        </w:rPr>
        <w:t xml:space="preserve">количество проведенных </w:t>
      </w:r>
      <w:r w:rsidR="005A7188">
        <w:rPr>
          <w:rFonts w:ascii="Times New Roman" w:hAnsi="Times New Roman" w:cs="Times New Roman"/>
          <w:bCs/>
          <w:sz w:val="28"/>
          <w:szCs w:val="28"/>
        </w:rPr>
        <w:t xml:space="preserve">внеплановых </w:t>
      </w:r>
      <w:r w:rsidRPr="009C3CD9">
        <w:rPr>
          <w:rFonts w:ascii="Times New Roman" w:hAnsi="Times New Roman" w:cs="Times New Roman"/>
          <w:bCs/>
          <w:sz w:val="28"/>
          <w:szCs w:val="28"/>
        </w:rPr>
        <w:t>проверок</w:t>
      </w:r>
      <w:r w:rsidRPr="009C3CD9">
        <w:rPr>
          <w:rFonts w:ascii="Times New Roman" w:hAnsi="Times New Roman" w:cs="Times New Roman"/>
          <w:sz w:val="28"/>
          <w:szCs w:val="28"/>
        </w:rPr>
        <w:t xml:space="preserve"> соблюдения земельного законодательства Российской Федерации</w:t>
      </w:r>
      <w:r w:rsidR="005A7188">
        <w:rPr>
          <w:rFonts w:ascii="Times New Roman" w:hAnsi="Times New Roman" w:cs="Times New Roman"/>
          <w:sz w:val="28"/>
          <w:szCs w:val="28"/>
        </w:rPr>
        <w:t>, проведенных в соответствии с требованием органов прокуратуры</w:t>
      </w:r>
      <w:r w:rsidR="009C3CD9" w:rsidRPr="009C3CD9">
        <w:rPr>
          <w:rFonts w:ascii="Times New Roman" w:hAnsi="Times New Roman" w:cs="Times New Roman"/>
          <w:sz w:val="28"/>
          <w:szCs w:val="28"/>
        </w:rPr>
        <w:t xml:space="preserve"> </w:t>
      </w:r>
      <w:r w:rsidRPr="009C3CD9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1C2D35">
        <w:rPr>
          <w:rFonts w:ascii="Times New Roman" w:hAnsi="Times New Roman" w:cs="Times New Roman"/>
          <w:bCs/>
          <w:sz w:val="28"/>
          <w:szCs w:val="28"/>
        </w:rPr>
        <w:t>2</w:t>
      </w:r>
      <w:r w:rsidRPr="009C3CD9">
        <w:rPr>
          <w:rFonts w:ascii="Times New Roman" w:hAnsi="Times New Roman" w:cs="Times New Roman"/>
          <w:bCs/>
          <w:sz w:val="28"/>
          <w:szCs w:val="28"/>
        </w:rPr>
        <w:t>;</w:t>
      </w:r>
    </w:p>
    <w:p w:rsidR="00AD6568" w:rsidRDefault="00AD6568" w:rsidP="001C2D35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количество </w:t>
      </w:r>
      <w:r w:rsidRPr="009C3CD9">
        <w:rPr>
          <w:rFonts w:ascii="Times New Roman" w:hAnsi="Times New Roman" w:cs="Times New Roman"/>
          <w:bCs/>
          <w:sz w:val="28"/>
          <w:szCs w:val="28"/>
        </w:rPr>
        <w:t xml:space="preserve">проведенных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внеплановых </w:t>
      </w:r>
      <w:r w:rsidRPr="009C3CD9">
        <w:rPr>
          <w:rFonts w:ascii="Times New Roman" w:hAnsi="Times New Roman" w:cs="Times New Roman"/>
          <w:bCs/>
          <w:sz w:val="28"/>
          <w:szCs w:val="28"/>
        </w:rPr>
        <w:t>проверок</w:t>
      </w:r>
      <w:r w:rsidRPr="009C3CD9">
        <w:rPr>
          <w:rFonts w:ascii="Times New Roman" w:hAnsi="Times New Roman" w:cs="Times New Roman"/>
          <w:sz w:val="28"/>
          <w:szCs w:val="28"/>
        </w:rPr>
        <w:t xml:space="preserve"> соблюдения земельного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проведение которых согласовано с органами прокуратуры, </w:t>
      </w:r>
      <w:r w:rsidRPr="009C3CD9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1;  </w:t>
      </w:r>
    </w:p>
    <w:p w:rsidR="005A7188" w:rsidRDefault="00D83821" w:rsidP="0068022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C3CD9">
        <w:rPr>
          <w:rFonts w:ascii="Times New Roman" w:hAnsi="Times New Roman" w:cs="Times New Roman"/>
          <w:sz w:val="28"/>
          <w:szCs w:val="28"/>
        </w:rPr>
        <w:t xml:space="preserve">количество выявленных </w:t>
      </w:r>
      <w:r w:rsidR="009C3CD9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9C3CD9" w:rsidRPr="009C3CD9">
        <w:rPr>
          <w:rFonts w:ascii="Times New Roman" w:hAnsi="Times New Roman" w:cs="Times New Roman"/>
          <w:bCs/>
          <w:sz w:val="28"/>
          <w:szCs w:val="28"/>
        </w:rPr>
        <w:t>проведенных проверок</w:t>
      </w:r>
      <w:r w:rsidR="009C3CD9">
        <w:rPr>
          <w:rFonts w:ascii="Times New Roman" w:hAnsi="Times New Roman" w:cs="Times New Roman"/>
          <w:sz w:val="28"/>
          <w:szCs w:val="28"/>
        </w:rPr>
        <w:t xml:space="preserve"> </w:t>
      </w:r>
      <w:r w:rsidRPr="009C3CD9">
        <w:rPr>
          <w:rFonts w:ascii="Times New Roman" w:hAnsi="Times New Roman" w:cs="Times New Roman"/>
          <w:sz w:val="28"/>
          <w:szCs w:val="28"/>
        </w:rPr>
        <w:t xml:space="preserve">нарушений - </w:t>
      </w:r>
      <w:r w:rsidR="009C3CD9">
        <w:rPr>
          <w:rFonts w:ascii="Times New Roman" w:hAnsi="Times New Roman" w:cs="Times New Roman"/>
          <w:sz w:val="28"/>
          <w:szCs w:val="28"/>
        </w:rPr>
        <w:t>1</w:t>
      </w:r>
      <w:r w:rsidRPr="009C3CD9">
        <w:rPr>
          <w:rFonts w:ascii="Times New Roman" w:hAnsi="Times New Roman" w:cs="Times New Roman"/>
          <w:sz w:val="28"/>
          <w:szCs w:val="28"/>
        </w:rPr>
        <w:t>;</w:t>
      </w:r>
    </w:p>
    <w:p w:rsidR="005A7188" w:rsidRPr="005A7188" w:rsidRDefault="005A7188" w:rsidP="0068022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5A7188">
        <w:rPr>
          <w:rFonts w:ascii="Times New Roman" w:hAnsi="Times New Roman" w:cs="Times New Roman"/>
          <w:sz w:val="28"/>
          <w:szCs w:val="28"/>
        </w:rPr>
        <w:t>количество документов, направленных в прокуратуру для согласования внеплановых контрольных мероприятий</w:t>
      </w:r>
      <w:r w:rsidR="00D83821" w:rsidRPr="005A7188">
        <w:rPr>
          <w:rFonts w:ascii="Times New Roman" w:hAnsi="Times New Roman" w:cs="Times New Roman"/>
          <w:sz w:val="28"/>
          <w:szCs w:val="28"/>
        </w:rPr>
        <w:t xml:space="preserve"> </w:t>
      </w:r>
      <w:r w:rsidRPr="005A7188">
        <w:rPr>
          <w:rFonts w:ascii="Times New Roman" w:hAnsi="Times New Roman" w:cs="Times New Roman"/>
          <w:sz w:val="28"/>
          <w:szCs w:val="28"/>
        </w:rPr>
        <w:t xml:space="preserve">– </w:t>
      </w:r>
      <w:r w:rsidR="00AD6568">
        <w:rPr>
          <w:rFonts w:ascii="Times New Roman" w:hAnsi="Times New Roman" w:cs="Times New Roman"/>
          <w:sz w:val="28"/>
          <w:szCs w:val="28"/>
        </w:rPr>
        <w:t>12</w:t>
      </w:r>
      <w:r w:rsidRPr="005A7188">
        <w:rPr>
          <w:rFonts w:ascii="Times New Roman" w:hAnsi="Times New Roman" w:cs="Times New Roman"/>
          <w:sz w:val="28"/>
          <w:szCs w:val="28"/>
        </w:rPr>
        <w:t>, по всем материалам отказано в проведении контрольных мероприятий,</w:t>
      </w:r>
    </w:p>
    <w:p w:rsidR="00680223" w:rsidRPr="005A7188" w:rsidRDefault="00D83821" w:rsidP="0068022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188">
        <w:rPr>
          <w:rFonts w:ascii="Times New Roman" w:eastAsia="Calibri" w:hAnsi="Times New Roman" w:cs="Times New Roman"/>
          <w:sz w:val="28"/>
          <w:szCs w:val="28"/>
        </w:rPr>
        <w:t xml:space="preserve">количество выданных предостережений о недопустимости административных правонарушений </w:t>
      </w:r>
      <w:r w:rsidR="005A7188" w:rsidRPr="005A7188">
        <w:rPr>
          <w:rFonts w:ascii="Times New Roman" w:eastAsia="Calibri" w:hAnsi="Times New Roman" w:cs="Times New Roman"/>
          <w:sz w:val="28"/>
          <w:szCs w:val="28"/>
        </w:rPr>
        <w:t>–</w:t>
      </w:r>
      <w:r w:rsidRPr="005A71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6568" w:rsidRPr="00AD6568">
        <w:rPr>
          <w:rFonts w:ascii="Times New Roman" w:hAnsi="Times New Roman" w:cs="Times New Roman"/>
          <w:sz w:val="28"/>
          <w:szCs w:val="28"/>
        </w:rPr>
        <w:t>194</w:t>
      </w:r>
      <w:r w:rsidR="005A7188" w:rsidRPr="005A718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A7188" w:rsidRPr="005A7188">
        <w:rPr>
          <w:rFonts w:ascii="Times New Roman" w:hAnsi="Times New Roman" w:cs="Times New Roman"/>
          <w:sz w:val="28"/>
          <w:szCs w:val="28"/>
        </w:rPr>
        <w:t xml:space="preserve">из них самовольное занятие земельных участков – </w:t>
      </w:r>
      <w:r w:rsidR="00AD6568">
        <w:rPr>
          <w:rFonts w:ascii="Times New Roman" w:hAnsi="Times New Roman" w:cs="Times New Roman"/>
          <w:sz w:val="28"/>
          <w:szCs w:val="28"/>
        </w:rPr>
        <w:t>115</w:t>
      </w:r>
      <w:r w:rsidR="005A7188" w:rsidRPr="005A7188">
        <w:rPr>
          <w:rFonts w:ascii="Times New Roman" w:hAnsi="Times New Roman" w:cs="Times New Roman"/>
          <w:sz w:val="28"/>
          <w:szCs w:val="28"/>
        </w:rPr>
        <w:t xml:space="preserve"> фактов, нарушение разрешенного вида использования земельного участка – </w:t>
      </w:r>
      <w:r w:rsidR="00AD6568">
        <w:rPr>
          <w:rFonts w:ascii="Times New Roman" w:hAnsi="Times New Roman" w:cs="Times New Roman"/>
          <w:sz w:val="28"/>
          <w:szCs w:val="28"/>
        </w:rPr>
        <w:t>79</w:t>
      </w:r>
      <w:r w:rsidR="005A7188" w:rsidRPr="005A7188">
        <w:rPr>
          <w:rFonts w:ascii="Times New Roman" w:hAnsi="Times New Roman" w:cs="Times New Roman"/>
          <w:sz w:val="28"/>
          <w:szCs w:val="28"/>
        </w:rPr>
        <w:t>.</w:t>
      </w:r>
    </w:p>
    <w:p w:rsidR="00680223" w:rsidRDefault="00680223" w:rsidP="0068022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80223">
        <w:rPr>
          <w:rFonts w:ascii="Times New Roman" w:hAnsi="Times New Roman" w:cs="Times New Roman"/>
          <w:sz w:val="28"/>
          <w:szCs w:val="28"/>
        </w:rPr>
        <w:t>Основные нарушения, которые выявляются в ходе проведения проверок, а также мероприятий по контролю без взаимодействия с подконтрольными субъектами, приходятся на следующие обязательные требования:</w:t>
      </w:r>
    </w:p>
    <w:p w:rsidR="00680223" w:rsidRDefault="00680223" w:rsidP="0068022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80223">
        <w:rPr>
          <w:rFonts w:ascii="Times New Roman" w:hAnsi="Times New Roman" w:cs="Times New Roman"/>
          <w:sz w:val="28"/>
          <w:szCs w:val="28"/>
        </w:rPr>
        <w:t>самовольное занятие земельного участка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223" w:rsidRDefault="00680223" w:rsidP="0068022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80223">
        <w:rPr>
          <w:rFonts w:ascii="Times New Roman" w:hAnsi="Times New Roman" w:cs="Times New Roman"/>
          <w:sz w:val="28"/>
          <w:szCs w:val="28"/>
        </w:rPr>
        <w:t>нарушение разрешенного вида использования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411D" w:rsidRPr="009C3CD9" w:rsidRDefault="00D83821" w:rsidP="00E2108F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C3CD9">
        <w:rPr>
          <w:rFonts w:ascii="Times New Roman" w:eastAsia="Calibri" w:hAnsi="Times New Roman" w:cs="Times New Roman"/>
          <w:sz w:val="28"/>
          <w:szCs w:val="28"/>
        </w:rPr>
        <w:t>В рамках развития и осуществления</w:t>
      </w:r>
      <w:r w:rsidRPr="009C3CD9">
        <w:rPr>
          <w:rFonts w:ascii="Times New Roman" w:hAnsi="Times New Roman" w:cs="Times New Roman"/>
          <w:sz w:val="28"/>
          <w:szCs w:val="28"/>
        </w:rPr>
        <w:t xml:space="preserve"> профилактической деятельности на территории </w:t>
      </w:r>
      <w:r w:rsidR="00815A56" w:rsidRPr="009C3CD9">
        <w:rPr>
          <w:rFonts w:ascii="Times New Roman" w:eastAsia="Calibri" w:hAnsi="Times New Roman" w:cs="Times New Roman"/>
          <w:sz w:val="28"/>
          <w:szCs w:val="28"/>
        </w:rPr>
        <w:t>город</w:t>
      </w:r>
      <w:r w:rsidR="00805B00">
        <w:rPr>
          <w:rFonts w:ascii="Times New Roman" w:eastAsia="Calibri" w:hAnsi="Times New Roman" w:cs="Times New Roman"/>
          <w:sz w:val="28"/>
          <w:szCs w:val="28"/>
        </w:rPr>
        <w:t>а</w:t>
      </w:r>
      <w:r w:rsidR="00815A56" w:rsidRPr="009C3CD9">
        <w:rPr>
          <w:rFonts w:ascii="Times New Roman" w:eastAsia="Calibri" w:hAnsi="Times New Roman" w:cs="Times New Roman"/>
          <w:sz w:val="28"/>
          <w:szCs w:val="28"/>
        </w:rPr>
        <w:t xml:space="preserve"> Брянск</w:t>
      </w:r>
      <w:r w:rsidR="00805B00">
        <w:rPr>
          <w:rFonts w:ascii="Times New Roman" w:eastAsia="Calibri" w:hAnsi="Times New Roman" w:cs="Times New Roman"/>
          <w:sz w:val="28"/>
          <w:szCs w:val="28"/>
        </w:rPr>
        <w:t>а</w:t>
      </w:r>
      <w:r w:rsidRPr="009C3C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656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F354A">
        <w:rPr>
          <w:rFonts w:ascii="Times New Roman" w:hAnsi="Times New Roman" w:cs="Times New Roman"/>
          <w:bCs/>
          <w:sz w:val="28"/>
          <w:szCs w:val="28"/>
        </w:rPr>
        <w:t>2023</w:t>
      </w:r>
      <w:r w:rsidR="00AD6568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 w:rsidRPr="009C3CD9">
        <w:rPr>
          <w:rFonts w:ascii="Times New Roman" w:hAnsi="Times New Roman" w:cs="Times New Roman"/>
          <w:sz w:val="28"/>
          <w:szCs w:val="28"/>
        </w:rPr>
        <w:t>:</w:t>
      </w:r>
    </w:p>
    <w:p w:rsidR="0032411D" w:rsidRDefault="00D83821" w:rsidP="00E2108F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815A56">
        <w:rPr>
          <w:rFonts w:ascii="Times New Roman" w:hAnsi="Times New Roman" w:cs="Times New Roman"/>
          <w:sz w:val="28"/>
          <w:szCs w:val="28"/>
        </w:rPr>
        <w:t xml:space="preserve">органа муниципального контроля в </w:t>
      </w:r>
      <w:r>
        <w:rPr>
          <w:rFonts w:ascii="Times New Roman" w:hAnsi="Times New Roman" w:cs="Times New Roman"/>
          <w:sz w:val="28"/>
          <w:szCs w:val="28"/>
        </w:rPr>
        <w:t xml:space="preserve">сети «Интернет» (далее - официальный сайт </w:t>
      </w:r>
      <w:r w:rsidR="00815A56">
        <w:rPr>
          <w:rFonts w:ascii="Times New Roman" w:hAnsi="Times New Roman" w:cs="Times New Roman"/>
          <w:sz w:val="28"/>
          <w:szCs w:val="28"/>
        </w:rPr>
        <w:t>органа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) перечн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>, а также текст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  <w:proofErr w:type="gramEnd"/>
    </w:p>
    <w:p w:rsidR="0032411D" w:rsidRDefault="00D83821" w:rsidP="00E2108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815A56">
        <w:rPr>
          <w:rFonts w:ascii="Times New Roman" w:hAnsi="Times New Roman" w:cs="Times New Roman"/>
          <w:sz w:val="28"/>
          <w:szCs w:val="28"/>
        </w:rPr>
        <w:t xml:space="preserve">органа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перечни обязательных требований, требований, установленных муниципальными правовыми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актами, соблюдение которых оценивается при проведении мероприятий  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я;</w:t>
      </w:r>
    </w:p>
    <w:p w:rsidR="0032411D" w:rsidRDefault="00D83821" w:rsidP="00E2108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размещенные на официальном сайте </w:t>
      </w:r>
      <w:r w:rsidR="00815A56">
        <w:rPr>
          <w:rFonts w:ascii="Times New Roman" w:hAnsi="Times New Roman" w:cs="Times New Roman"/>
          <w:sz w:val="28"/>
          <w:szCs w:val="28"/>
        </w:rPr>
        <w:t xml:space="preserve">органа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перечни наиболее часто встречающихся в деятельности подконтрольных субъектов нарушений обязательных требований, требований, установленных муниципальными правовыми актами и рекомендации в отношении мер принимаемых подконтрольными субъектами в целях недопущения нарушений данных требований;</w:t>
      </w:r>
    </w:p>
    <w:p w:rsidR="0032411D" w:rsidRDefault="00D83821" w:rsidP="00E2108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актуализировалось руководство по соблюдению обязательных требований, требований, установленных муниципальными правовыми актами размещенное на официальном сайте </w:t>
      </w:r>
      <w:r w:rsidR="00815A56">
        <w:rPr>
          <w:rFonts w:ascii="Times New Roman" w:hAnsi="Times New Roman" w:cs="Times New Roman"/>
          <w:sz w:val="28"/>
          <w:szCs w:val="28"/>
        </w:rPr>
        <w:t>органа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411D" w:rsidRDefault="00D83821" w:rsidP="00E2108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размещалась на официальном сайте </w:t>
      </w:r>
      <w:r w:rsidR="00063C8A">
        <w:rPr>
          <w:rFonts w:ascii="Times New Roman" w:hAnsi="Times New Roman" w:cs="Times New Roman"/>
          <w:sz w:val="28"/>
          <w:szCs w:val="28"/>
        </w:rPr>
        <w:t xml:space="preserve">органа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осуществления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земельного контроля;</w:t>
      </w:r>
    </w:p>
    <w:p w:rsidR="0032411D" w:rsidRDefault="00D83821" w:rsidP="00E2108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выдавались предостережения о недопустимости нарушений обязательных требований, требований, установленных муниципальными правовыми актами;</w:t>
      </w:r>
    </w:p>
    <w:p w:rsidR="0032411D" w:rsidRDefault="00D83821" w:rsidP="00E2108F">
      <w:pPr>
        <w:pStyle w:val="a7"/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eastAsia="Calibri" w:hAnsi="Times New Roman" w:cs="Times New Roman"/>
          <w:sz w:val="28"/>
          <w:szCs w:val="28"/>
        </w:rPr>
        <w:t>одились</w:t>
      </w:r>
      <w:r>
        <w:rPr>
          <w:rFonts w:ascii="Times New Roman" w:hAnsi="Times New Roman" w:cs="Times New Roman"/>
          <w:sz w:val="28"/>
          <w:szCs w:val="28"/>
        </w:rPr>
        <w:t xml:space="preserve"> плановы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(рейдовы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 осмотр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обследовани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:rsidR="00E2108F" w:rsidRDefault="00E2108F" w:rsidP="00E2108F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Рисками, возникающими в результате нарушения охраняемых при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ществлении муниципального земельного контроля законом ценностей,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ются:</w:t>
      </w:r>
    </w:p>
    <w:p w:rsidR="00E2108F" w:rsidRDefault="00E2108F" w:rsidP="00E2108F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недополучение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бюджетами бюджетной системы Российской Федерации денежных средств от уплаты земельного налога и арендных платежей по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говорам аренды земель, находящихся в государственной и муниципальной собственности;</w:t>
      </w:r>
    </w:p>
    <w:p w:rsidR="00E2108F" w:rsidRDefault="00E2108F" w:rsidP="00E2108F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имущественных прав Российской Федерации, субъектов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Федерации, органов местного самоуправления, юридических лиц и граждан;</w:t>
      </w:r>
    </w:p>
    <w:p w:rsidR="00E2108F" w:rsidRDefault="00E2108F" w:rsidP="00E2108F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ухудшение экологических условий;</w:t>
      </w:r>
    </w:p>
    <w:p w:rsidR="00E2108F" w:rsidRDefault="00E2108F" w:rsidP="00E2108F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причинение вреда земельному участку как природному объекту;</w:t>
      </w:r>
    </w:p>
    <w:p w:rsidR="00E2108F" w:rsidRDefault="00E2108F" w:rsidP="00E2108F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администрирования земельного налога;</w:t>
      </w:r>
    </w:p>
    <w:p w:rsidR="00E2108F" w:rsidRDefault="00E2108F" w:rsidP="00E2108F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произвольное (несистемное) использование земельных участков;</w:t>
      </w:r>
    </w:p>
    <w:p w:rsidR="00680223" w:rsidRDefault="00E2108F" w:rsidP="0068022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0223">
        <w:rPr>
          <w:rFonts w:ascii="Times New Roman" w:hAnsi="Times New Roman" w:cs="Times New Roman"/>
          <w:sz w:val="28"/>
          <w:szCs w:val="28"/>
        </w:rPr>
        <w:t>неиспользование экономического потенциала земельных ресурсов.</w:t>
      </w:r>
    </w:p>
    <w:p w:rsidR="00680223" w:rsidRPr="00680223" w:rsidRDefault="00680223" w:rsidP="0068022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Мероприятия, включенные в Программу профилактики в 202</w:t>
      </w:r>
      <w:r w:rsidR="00C6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bookmarkStart w:id="1" w:name="_GoBack"/>
      <w:bookmarkEnd w:id="1"/>
      <w:r w:rsidRPr="00680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ре</w:t>
      </w:r>
      <w:r w:rsidRPr="00680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80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лизованы в полном объеме.</w:t>
      </w:r>
    </w:p>
    <w:p w:rsidR="0032411D" w:rsidRDefault="0032411D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32411D" w:rsidRDefault="00D8382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 w:cs="Times New Roman"/>
          <w:bCs/>
          <w:sz w:val="28"/>
          <w:szCs w:val="28"/>
        </w:rPr>
        <w:t>Раздел II. Цели и задачи реализации программы профилактики</w:t>
      </w:r>
    </w:p>
    <w:p w:rsidR="0032411D" w:rsidRDefault="003241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11D" w:rsidRDefault="00D83821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32411D" w:rsidRDefault="0032411D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32411D" w:rsidRDefault="00D83821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32411D" w:rsidRDefault="00D83821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2411D" w:rsidRDefault="00D83821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2411D" w:rsidRDefault="0032411D">
      <w:pPr>
        <w:pStyle w:val="a7"/>
        <w:spacing w:after="0" w:line="240" w:lineRule="auto"/>
        <w:ind w:left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32411D" w:rsidRDefault="00D83821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32411D" w:rsidRDefault="00D83821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32411D" w:rsidRDefault="00D83821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 юридических лиц, индивидуальных предпринимателей и граждан;</w:t>
      </w:r>
    </w:p>
    <w:p w:rsidR="0032411D" w:rsidRDefault="00D83821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32411D" w:rsidRDefault="00D83821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32411D" w:rsidRDefault="00D83821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</w:t>
      </w:r>
    </w:p>
    <w:p w:rsidR="0032411D" w:rsidRDefault="0032411D">
      <w:pPr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32411D" w:rsidRDefault="00D8382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 w:rsidR="0032411D" w:rsidRDefault="0032411D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8"/>
        <w:gridCol w:w="1700"/>
        <w:gridCol w:w="3543"/>
      </w:tblGrid>
      <w:tr w:rsidR="0032411D" w:rsidTr="00E210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 w:rsidP="00E210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</w:t>
            </w:r>
            <w:r w:rsidR="00E2108F"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управления муниципального контроля Брянской городской администрации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ответственный за реализацию</w:t>
            </w:r>
          </w:p>
        </w:tc>
      </w:tr>
      <w:tr w:rsidR="0032411D" w:rsidTr="00E210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11D" w:rsidRDefault="00D83821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  <w:p w:rsidR="0032411D" w:rsidRDefault="00D83821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11D" w:rsidRDefault="00D83821" w:rsidP="004F35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</w:t>
            </w:r>
            <w:r w:rsidR="004F354A">
              <w:rPr>
                <w:rFonts w:ascii="Times New Roman" w:hAnsi="Times New Roman" w:cs="Times New Roman"/>
                <w:iCs/>
                <w:sz w:val="24"/>
                <w:szCs w:val="24"/>
              </w:rPr>
              <w:t>муниципального земельного и лесного контроля</w:t>
            </w:r>
            <w:r w:rsidR="00E2108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управления муниципального контроля Брянской городской администрации</w:t>
            </w:r>
          </w:p>
        </w:tc>
      </w:tr>
      <w:tr w:rsidR="00E2108F" w:rsidTr="00E210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08F" w:rsidRDefault="00E210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08F" w:rsidRDefault="00E2108F" w:rsidP="000337F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08F" w:rsidRDefault="00E2108F" w:rsidP="000337F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 при наличии оснований, предусмотренных статьей 49 Федерального закона от 31.07.2020 № 248-ФЗ «О государственн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ом контроле (надзоре) и муниципальном контроле в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08F" w:rsidRDefault="004F354A" w:rsidP="000337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Отдел муниципального земельного и лесного контроля управления муниципального контроля Брянской городской администрации</w:t>
            </w:r>
          </w:p>
        </w:tc>
      </w:tr>
      <w:tr w:rsidR="00E2108F" w:rsidTr="00E210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08F" w:rsidRDefault="00E210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08F" w:rsidRDefault="00E2108F" w:rsidP="000337F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08F" w:rsidRDefault="00E2108F" w:rsidP="000337F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обращения подконтрольных субъектов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08F" w:rsidRDefault="004F354A" w:rsidP="000337F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муниципального земельного и лесного контроля управления муниципального контроля Брянской городской администрации</w:t>
            </w:r>
          </w:p>
        </w:tc>
      </w:tr>
    </w:tbl>
    <w:p w:rsidR="0032411D" w:rsidRDefault="0032411D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32411D" w:rsidRPr="00E2108F" w:rsidRDefault="00D83821" w:rsidP="00E210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Консультирование контролируемых лиц осуществляется должностным лицом, уполномоченным осуществлять муниципальный земельный контроль по телефону, либо в ходе проведения профилактических мероприятий, контрольных мероприятий и не должно превышать 15 минут.</w:t>
      </w:r>
    </w:p>
    <w:p w:rsidR="0032411D" w:rsidRPr="00E2108F" w:rsidRDefault="00D83821" w:rsidP="00E210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а) местонахождение, контактные телефоны, адрес официального сайта управления муниципального контроля Брянской городской администрации в сети «Интернет» и адрес электронной почты; 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б) график работы управления муниципального контроля Брянской городской администрации, время приема посетителей; 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в) номера кабинетов, где проводятся прием и информирование посетителей;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г) организация и осуществление муниципального земельного контроля;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д) порядок осуществления профилактических и контрольных мероприятий, установленных настоящим Положением;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е) порядок обжалования действий (бездействия) должностных лиц органа муниципального контроля;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муниципального контроля в рамках контрольных мероприятий.</w:t>
      </w:r>
    </w:p>
    <w:p w:rsidR="0032411D" w:rsidRPr="00E2108F" w:rsidRDefault="00D83821" w:rsidP="00E2108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E2108F" w:rsidRPr="00E2108F" w:rsidRDefault="00E2108F" w:rsidP="00E210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32411D" w:rsidRDefault="0032411D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0D7074" w:rsidRDefault="000D7074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2411D" w:rsidRDefault="00D8382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 w:rsidR="0032411D" w:rsidRDefault="00324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2"/>
        <w:gridCol w:w="2557"/>
      </w:tblGrid>
      <w:tr w:rsidR="0032411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32411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 w:rsidP="00E210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E2108F">
              <w:rPr>
                <w:rFonts w:ascii="Times New Roman" w:hAnsi="Times New Roman" w:cs="Times New Roman"/>
                <w:sz w:val="24"/>
                <w:szCs w:val="24"/>
              </w:rPr>
              <w:t>органа муниципального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частью 3 статьи 46 Федерального закона от 31 июля 2021 г. </w:t>
            </w:r>
            <w:r w:rsidR="00E210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32411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100 % от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</w:tr>
      <w:tr w:rsidR="0032411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1D" w:rsidRDefault="00D83821" w:rsidP="009C3C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9C3C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проведенных контрольным органом</w:t>
            </w:r>
          </w:p>
        </w:tc>
      </w:tr>
    </w:tbl>
    <w:p w:rsidR="0032411D" w:rsidRDefault="0032411D" w:rsidP="00E2108F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4E2E" w:rsidRDefault="004D4E2E" w:rsidP="00E2108F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42FB" w:rsidRDefault="00E142FB" w:rsidP="00E2108F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42FB" w:rsidRPr="00E142FB" w:rsidRDefault="00E142FB" w:rsidP="00E142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Начальник отдела муниципального </w:t>
      </w:r>
    </w:p>
    <w:p w:rsidR="00E142FB" w:rsidRPr="00E142FB" w:rsidRDefault="00E142FB" w:rsidP="00E142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земельного и лесного контроля </w:t>
      </w:r>
    </w:p>
    <w:p w:rsidR="00E142FB" w:rsidRPr="00E142FB" w:rsidRDefault="00E142FB" w:rsidP="00E142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управления муниципального контроля </w:t>
      </w:r>
    </w:p>
    <w:p w:rsidR="00E142FB" w:rsidRPr="00E142FB" w:rsidRDefault="00E142FB" w:rsidP="00E142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Брянской городской администрации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42FB">
        <w:rPr>
          <w:rFonts w:ascii="Times New Roman" w:hAnsi="Times New Roman" w:cs="Times New Roman"/>
          <w:sz w:val="28"/>
          <w:szCs w:val="28"/>
        </w:rPr>
        <w:t>Ю.А. Лисеева</w:t>
      </w:r>
    </w:p>
    <w:p w:rsidR="00E142FB" w:rsidRPr="00E142FB" w:rsidRDefault="00E142FB" w:rsidP="00E142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начальника</w:t>
      </w:r>
      <w:r w:rsidRPr="00E142FB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E142FB" w:rsidRPr="00E142FB" w:rsidRDefault="00E142FB" w:rsidP="00E142FB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муниципального контроля                                                 </w:t>
      </w:r>
      <w:r w:rsidR="00AD6568">
        <w:rPr>
          <w:rFonts w:ascii="Times New Roman" w:hAnsi="Times New Roman" w:cs="Times New Roman"/>
          <w:sz w:val="28"/>
          <w:szCs w:val="28"/>
        </w:rPr>
        <w:t xml:space="preserve">   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</w:t>
      </w:r>
      <w:r w:rsidR="00AD6568">
        <w:rPr>
          <w:rFonts w:ascii="Times New Roman" w:hAnsi="Times New Roman" w:cs="Times New Roman"/>
          <w:sz w:val="28"/>
          <w:szCs w:val="28"/>
        </w:rPr>
        <w:t>Ю.А. Лисеева</w:t>
      </w:r>
    </w:p>
    <w:p w:rsidR="00E142FB" w:rsidRPr="00E142FB" w:rsidRDefault="00E142FB" w:rsidP="00E142FB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E142FB" w:rsidRPr="00E142FB" w:rsidRDefault="00E142FB" w:rsidP="00E142FB">
      <w:pPr>
        <w:shd w:val="clear" w:color="auto" w:fill="FFFFFF"/>
        <w:spacing w:after="0" w:line="240" w:lineRule="exact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     М.В. Коньшаков</w:t>
      </w:r>
    </w:p>
    <w:sectPr w:rsidR="00E142FB" w:rsidRPr="00E142FB" w:rsidSect="00E142FB">
      <w:pgSz w:w="11906" w:h="16838"/>
      <w:pgMar w:top="993" w:right="566" w:bottom="851" w:left="1985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652"/>
    <w:multiLevelType w:val="multilevel"/>
    <w:tmpl w:val="AEC42C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AD13C0"/>
    <w:multiLevelType w:val="multilevel"/>
    <w:tmpl w:val="A1EA2F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68E5E3D"/>
    <w:multiLevelType w:val="multilevel"/>
    <w:tmpl w:val="11402FE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>
    <w:nsid w:val="5A3203E4"/>
    <w:multiLevelType w:val="multilevel"/>
    <w:tmpl w:val="DB0E530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1D"/>
    <w:rsid w:val="00047D73"/>
    <w:rsid w:val="00063C8A"/>
    <w:rsid w:val="000D7074"/>
    <w:rsid w:val="00162133"/>
    <w:rsid w:val="001C2D35"/>
    <w:rsid w:val="00202FF4"/>
    <w:rsid w:val="002C3C53"/>
    <w:rsid w:val="002F1863"/>
    <w:rsid w:val="0032411D"/>
    <w:rsid w:val="004D4E2E"/>
    <w:rsid w:val="004F354A"/>
    <w:rsid w:val="005A7188"/>
    <w:rsid w:val="00680223"/>
    <w:rsid w:val="00805B00"/>
    <w:rsid w:val="00815A56"/>
    <w:rsid w:val="00941A5E"/>
    <w:rsid w:val="009C3CD9"/>
    <w:rsid w:val="00AA73D5"/>
    <w:rsid w:val="00AD6568"/>
    <w:rsid w:val="00B33BE3"/>
    <w:rsid w:val="00BE1E45"/>
    <w:rsid w:val="00C1384D"/>
    <w:rsid w:val="00C33F07"/>
    <w:rsid w:val="00C63696"/>
    <w:rsid w:val="00D83821"/>
    <w:rsid w:val="00DA675A"/>
    <w:rsid w:val="00E142FB"/>
    <w:rsid w:val="00E2108F"/>
    <w:rsid w:val="00E220BF"/>
    <w:rsid w:val="00EF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rsid w:val="0003170E"/>
    <w:pPr>
      <w:spacing w:after="140"/>
    </w:pPr>
  </w:style>
  <w:style w:type="paragraph" w:styleId="a5">
    <w:name w:val="List"/>
    <w:basedOn w:val="a4"/>
    <w:rsid w:val="0003170E"/>
    <w:rPr>
      <w:rFonts w:cs="Droid Sans Devanagari"/>
    </w:rPr>
  </w:style>
  <w:style w:type="paragraph" w:customStyle="1" w:styleId="1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4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List Paragraph"/>
    <w:basedOn w:val="a"/>
    <w:qFormat/>
    <w:rsid w:val="0003170E"/>
    <w:pPr>
      <w:ind w:left="720"/>
      <w:contextualSpacing/>
    </w:pPr>
  </w:style>
  <w:style w:type="paragraph" w:customStyle="1" w:styleId="ConsPlusNormal">
    <w:name w:val="ConsPlusNormal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03170E"/>
    <w:pPr>
      <w:jc w:val="center"/>
    </w:pPr>
    <w:rPr>
      <w:b/>
      <w:bCs/>
    </w:rPr>
  </w:style>
  <w:style w:type="paragraph" w:styleId="aa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1E45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 Знак"/>
    <w:basedOn w:val="a"/>
    <w:rsid w:val="00202FF4"/>
    <w:pPr>
      <w:suppressAutoHyphens w:val="0"/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rsid w:val="0003170E"/>
    <w:pPr>
      <w:spacing w:after="140"/>
    </w:pPr>
  </w:style>
  <w:style w:type="paragraph" w:styleId="a5">
    <w:name w:val="List"/>
    <w:basedOn w:val="a4"/>
    <w:rsid w:val="0003170E"/>
    <w:rPr>
      <w:rFonts w:cs="Droid Sans Devanagari"/>
    </w:rPr>
  </w:style>
  <w:style w:type="paragraph" w:customStyle="1" w:styleId="1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4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List Paragraph"/>
    <w:basedOn w:val="a"/>
    <w:qFormat/>
    <w:rsid w:val="0003170E"/>
    <w:pPr>
      <w:ind w:left="720"/>
      <w:contextualSpacing/>
    </w:pPr>
  </w:style>
  <w:style w:type="paragraph" w:customStyle="1" w:styleId="ConsPlusNormal">
    <w:name w:val="ConsPlusNormal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03170E"/>
    <w:pPr>
      <w:jc w:val="center"/>
    </w:pPr>
    <w:rPr>
      <w:b/>
      <w:bCs/>
    </w:rPr>
  </w:style>
  <w:style w:type="paragraph" w:styleId="aa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1E45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 Знак"/>
    <w:basedOn w:val="a"/>
    <w:rsid w:val="00202FF4"/>
    <w:pPr>
      <w:suppressAutoHyphens w:val="0"/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CEB3C-3737-41D1-A1C7-FFA46696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Отдел муниципального контроля</cp:lastModifiedBy>
  <cp:revision>5</cp:revision>
  <cp:lastPrinted>2023-12-12T09:29:00Z</cp:lastPrinted>
  <dcterms:created xsi:type="dcterms:W3CDTF">2024-09-30T06:33:00Z</dcterms:created>
  <dcterms:modified xsi:type="dcterms:W3CDTF">2024-09-30T06:44:00Z</dcterms:modified>
  <dc:language>ru-RU</dc:language>
</cp:coreProperties>
</file>