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510"/>
        <w:gridCol w:w="34"/>
      </w:tblGrid>
      <w:tr w:rsidR="008953B9" w:rsidRPr="00B07574" w:rsidTr="00EE08FF">
        <w:trPr>
          <w:gridAfter w:val="1"/>
          <w:wAfter w:w="34" w:type="dxa"/>
          <w:trHeight w:val="5000"/>
        </w:trPr>
        <w:tc>
          <w:tcPr>
            <w:tcW w:w="9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2532" w:rsidRDefault="00D12532" w:rsidP="00D1253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Постановление Брянской городской администрации </w:t>
            </w:r>
          </w:p>
          <w:p w:rsidR="00D12532" w:rsidRDefault="00D12532" w:rsidP="00D1253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от </w:t>
            </w:r>
            <w:r>
              <w:rPr>
                <w:b/>
                <w:sz w:val="28"/>
              </w:rPr>
              <w:t>24</w:t>
            </w:r>
            <w:r>
              <w:rPr>
                <w:b/>
                <w:sz w:val="28"/>
              </w:rPr>
              <w:t>.09.2024 №3</w:t>
            </w:r>
            <w:r>
              <w:rPr>
                <w:b/>
                <w:sz w:val="28"/>
              </w:rPr>
              <w:t>770</w:t>
            </w:r>
            <w:bookmarkStart w:id="0" w:name="_GoBack"/>
            <w:bookmarkEnd w:id="0"/>
            <w:r>
              <w:rPr>
                <w:b/>
                <w:sz w:val="28"/>
              </w:rPr>
              <w:t>-п</w:t>
            </w:r>
          </w:p>
          <w:p w:rsidR="008953B9" w:rsidRPr="00B838EC" w:rsidRDefault="008953B9" w:rsidP="0005460B">
            <w:pPr>
              <w:rPr>
                <w:sz w:val="28"/>
              </w:rPr>
            </w:pPr>
          </w:p>
          <w:p w:rsidR="008953B9" w:rsidRPr="00B07574" w:rsidRDefault="008953B9" w:rsidP="0005460B">
            <w:pPr>
              <w:rPr>
                <w:sz w:val="28"/>
              </w:rPr>
            </w:pPr>
          </w:p>
          <w:p w:rsidR="008953B9" w:rsidRPr="00B07574" w:rsidRDefault="008953B9" w:rsidP="0005460B">
            <w:pPr>
              <w:rPr>
                <w:sz w:val="28"/>
              </w:rPr>
            </w:pPr>
          </w:p>
          <w:p w:rsidR="008953B9" w:rsidRPr="00B07574" w:rsidRDefault="008953B9" w:rsidP="0005460B">
            <w:pPr>
              <w:rPr>
                <w:sz w:val="28"/>
              </w:rPr>
            </w:pPr>
          </w:p>
          <w:p w:rsidR="008953B9" w:rsidRPr="00B07574" w:rsidRDefault="008953B9" w:rsidP="0005460B">
            <w:pPr>
              <w:rPr>
                <w:sz w:val="28"/>
              </w:rPr>
            </w:pPr>
          </w:p>
          <w:p w:rsidR="008953B9" w:rsidRPr="00B07574" w:rsidRDefault="008953B9" w:rsidP="0005460B">
            <w:pPr>
              <w:rPr>
                <w:sz w:val="28"/>
              </w:rPr>
            </w:pPr>
          </w:p>
          <w:p w:rsidR="008953B9" w:rsidRPr="00B07574" w:rsidRDefault="008953B9" w:rsidP="0005460B">
            <w:pPr>
              <w:rPr>
                <w:sz w:val="28"/>
              </w:rPr>
            </w:pPr>
          </w:p>
          <w:p w:rsidR="008953B9" w:rsidRPr="00B07574" w:rsidRDefault="008953B9" w:rsidP="0005460B">
            <w:pPr>
              <w:rPr>
                <w:sz w:val="28"/>
              </w:rPr>
            </w:pPr>
          </w:p>
          <w:p w:rsidR="008953B9" w:rsidRPr="00B07574" w:rsidRDefault="008953B9" w:rsidP="0005460B">
            <w:pPr>
              <w:rPr>
                <w:sz w:val="28"/>
              </w:rPr>
            </w:pPr>
          </w:p>
          <w:p w:rsidR="008953B9" w:rsidRPr="00B07574" w:rsidRDefault="008953B9" w:rsidP="0005460B">
            <w:pPr>
              <w:rPr>
                <w:sz w:val="28"/>
              </w:rPr>
            </w:pPr>
          </w:p>
        </w:tc>
      </w:tr>
      <w:tr w:rsidR="008953B9" w:rsidRPr="000F044A" w:rsidTr="00EE0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5778" w:type="dxa"/>
          </w:tcPr>
          <w:p w:rsidR="00F64D22" w:rsidRPr="000F044A" w:rsidRDefault="00376023" w:rsidP="00F64D2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0F044A">
              <w:rPr>
                <w:b/>
                <w:bCs/>
                <w:sz w:val="28"/>
                <w:szCs w:val="28"/>
              </w:rPr>
              <w:t xml:space="preserve">Об утверждении </w:t>
            </w:r>
            <w:proofErr w:type="gramStart"/>
            <w:r w:rsidRPr="000F044A">
              <w:rPr>
                <w:b/>
                <w:bCs/>
                <w:sz w:val="28"/>
                <w:szCs w:val="28"/>
              </w:rPr>
              <w:t>Порядка проведения оценки применения обязательных требований нормативных правовых актов город</w:t>
            </w:r>
            <w:r w:rsidR="00EA3DC8" w:rsidRPr="000F044A">
              <w:rPr>
                <w:b/>
                <w:bCs/>
                <w:sz w:val="28"/>
                <w:szCs w:val="28"/>
              </w:rPr>
              <w:t>а</w:t>
            </w:r>
            <w:r w:rsidRPr="000F044A">
              <w:rPr>
                <w:b/>
                <w:bCs/>
                <w:sz w:val="28"/>
                <w:szCs w:val="28"/>
              </w:rPr>
              <w:t xml:space="preserve"> Брянск</w:t>
            </w:r>
            <w:r w:rsidR="00EA3DC8" w:rsidRPr="000F044A">
              <w:rPr>
                <w:b/>
                <w:bCs/>
                <w:sz w:val="28"/>
                <w:szCs w:val="28"/>
              </w:rPr>
              <w:t>а</w:t>
            </w:r>
            <w:proofErr w:type="gramEnd"/>
          </w:p>
          <w:p w:rsidR="00490318" w:rsidRPr="000F044A" w:rsidRDefault="00490318" w:rsidP="0049031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  <w:tcBorders>
              <w:left w:val="nil"/>
            </w:tcBorders>
          </w:tcPr>
          <w:p w:rsidR="008953B9" w:rsidRPr="000F044A" w:rsidRDefault="008953B9" w:rsidP="0005460B">
            <w:pPr>
              <w:rPr>
                <w:sz w:val="28"/>
              </w:rPr>
            </w:pPr>
          </w:p>
        </w:tc>
      </w:tr>
    </w:tbl>
    <w:p w:rsidR="00E17B7F" w:rsidRPr="000F044A" w:rsidRDefault="00E17B7F" w:rsidP="00F64D22">
      <w:pPr>
        <w:ind w:firstLine="708"/>
        <w:jc w:val="both"/>
        <w:rPr>
          <w:sz w:val="28"/>
          <w:szCs w:val="28"/>
        </w:rPr>
      </w:pPr>
    </w:p>
    <w:p w:rsidR="00F64D22" w:rsidRPr="000F044A" w:rsidRDefault="00E33612" w:rsidP="00F64D22">
      <w:pPr>
        <w:ind w:firstLine="708"/>
        <w:jc w:val="both"/>
        <w:rPr>
          <w:sz w:val="28"/>
          <w:szCs w:val="28"/>
        </w:rPr>
      </w:pPr>
      <w:proofErr w:type="gramStart"/>
      <w:r w:rsidRPr="000F044A">
        <w:rPr>
          <w:sz w:val="28"/>
          <w:szCs w:val="28"/>
        </w:rPr>
        <w:t>В соответствии с пунктом 6.1 статьи 7 Федерального закона</w:t>
      </w:r>
      <w:r w:rsidRPr="000F044A">
        <w:rPr>
          <w:sz w:val="28"/>
          <w:szCs w:val="28"/>
        </w:rPr>
        <w:br/>
        <w:t>от 06.10.2003 № 131-ФЗ «Об общих принципах организации местного самоуправления в Российской Федерации», постановлением Правительства РФ от 31.12.2020 № 2454 «Об утверждении Правил оценки применения обязательных требований, содержащихся в нормативных правовых актах, подготовки, рассмотрения доклада о достижении целей введения обязательных требований и принятия решения о продлении срока действия нормативного правового акта, устанавливающего обязательные</w:t>
      </w:r>
      <w:proofErr w:type="gramEnd"/>
      <w:r w:rsidRPr="000F044A">
        <w:rPr>
          <w:sz w:val="28"/>
          <w:szCs w:val="28"/>
        </w:rPr>
        <w:t xml:space="preserve"> </w:t>
      </w:r>
      <w:proofErr w:type="gramStart"/>
      <w:r w:rsidRPr="000F044A">
        <w:rPr>
          <w:sz w:val="28"/>
          <w:szCs w:val="28"/>
        </w:rPr>
        <w:t>требования, или о проведении оценки фактического воздействия нормативного правового акта, устанавливающего обязательные требования», постановлением Правительства Брянской области</w:t>
      </w:r>
      <w:r w:rsidRPr="000F044A">
        <w:rPr>
          <w:sz w:val="28"/>
          <w:szCs w:val="28"/>
        </w:rPr>
        <w:br/>
        <w:t>от 26.12.2023 № 733-п «Об утверждении Порядка проведения оценки применения обязательных требований нормативных правовых актов Брянской области»</w:t>
      </w:r>
      <w:r w:rsidR="001843D4" w:rsidRPr="000F044A">
        <w:rPr>
          <w:sz w:val="28"/>
          <w:szCs w:val="28"/>
        </w:rPr>
        <w:t>, решением Брянского городского Совета народных депутатов от 31.07.2024 № 1026 «О порядке установления и оценки применения обязательных требований, устанавливаемых нормативными правовыми актами города Брянска»</w:t>
      </w:r>
      <w:proofErr w:type="gramEnd"/>
    </w:p>
    <w:p w:rsidR="00F677DC" w:rsidRPr="000F044A" w:rsidRDefault="00F677DC" w:rsidP="003E7273">
      <w:pPr>
        <w:ind w:firstLine="708"/>
        <w:jc w:val="both"/>
        <w:rPr>
          <w:sz w:val="28"/>
          <w:szCs w:val="28"/>
        </w:rPr>
      </w:pPr>
    </w:p>
    <w:p w:rsidR="008953B9" w:rsidRPr="000F044A" w:rsidRDefault="008953B9" w:rsidP="00350C75">
      <w:pPr>
        <w:ind w:firstLine="709"/>
        <w:jc w:val="both"/>
        <w:rPr>
          <w:b/>
          <w:sz w:val="28"/>
          <w:szCs w:val="28"/>
        </w:rPr>
      </w:pPr>
      <w:r w:rsidRPr="000F044A">
        <w:rPr>
          <w:b/>
          <w:sz w:val="28"/>
          <w:szCs w:val="28"/>
        </w:rPr>
        <w:t>ПОСТАНОВЛЯЮ:</w:t>
      </w:r>
    </w:p>
    <w:p w:rsidR="00376023" w:rsidRPr="000F044A" w:rsidRDefault="00376023" w:rsidP="00350C75">
      <w:pPr>
        <w:widowControl w:val="0"/>
        <w:autoSpaceDE w:val="0"/>
        <w:autoSpaceDN w:val="0"/>
        <w:ind w:firstLine="709"/>
        <w:jc w:val="both"/>
        <w:rPr>
          <w:rFonts w:ascii="Calibri" w:hAnsi="Calibri" w:cs="Calibri"/>
          <w:sz w:val="22"/>
          <w:szCs w:val="22"/>
        </w:rPr>
      </w:pPr>
    </w:p>
    <w:p w:rsidR="00376023" w:rsidRPr="000F044A" w:rsidRDefault="007069D7" w:rsidP="00350C7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F044A">
        <w:rPr>
          <w:sz w:val="28"/>
          <w:szCs w:val="28"/>
        </w:rPr>
        <w:t xml:space="preserve">1. Утвердить </w:t>
      </w:r>
      <w:hyperlink w:anchor="P32">
        <w:r w:rsidR="00376023" w:rsidRPr="000F044A">
          <w:rPr>
            <w:sz w:val="28"/>
            <w:szCs w:val="28"/>
          </w:rPr>
          <w:t>Порядок</w:t>
        </w:r>
      </w:hyperlink>
      <w:r w:rsidR="00376023" w:rsidRPr="000F044A">
        <w:rPr>
          <w:sz w:val="28"/>
          <w:szCs w:val="28"/>
        </w:rPr>
        <w:t xml:space="preserve"> </w:t>
      </w:r>
      <w:proofErr w:type="gramStart"/>
      <w:r w:rsidR="00376023" w:rsidRPr="000F044A">
        <w:rPr>
          <w:sz w:val="28"/>
          <w:szCs w:val="28"/>
        </w:rPr>
        <w:t>проведения оценки применения обязательных требований нормативных</w:t>
      </w:r>
      <w:r w:rsidRPr="000F044A">
        <w:rPr>
          <w:sz w:val="28"/>
          <w:szCs w:val="28"/>
        </w:rPr>
        <w:t xml:space="preserve"> правовых актов город</w:t>
      </w:r>
      <w:r w:rsidR="00EA3DC8" w:rsidRPr="000F044A">
        <w:rPr>
          <w:sz w:val="28"/>
          <w:szCs w:val="28"/>
        </w:rPr>
        <w:t>а</w:t>
      </w:r>
      <w:r w:rsidRPr="000F044A">
        <w:rPr>
          <w:sz w:val="28"/>
          <w:szCs w:val="28"/>
        </w:rPr>
        <w:t xml:space="preserve"> Брянск</w:t>
      </w:r>
      <w:r w:rsidR="00EA3DC8" w:rsidRPr="000F044A">
        <w:rPr>
          <w:sz w:val="28"/>
          <w:szCs w:val="28"/>
        </w:rPr>
        <w:t>а</w:t>
      </w:r>
      <w:proofErr w:type="gramEnd"/>
      <w:r w:rsidRPr="000F044A">
        <w:rPr>
          <w:sz w:val="28"/>
          <w:szCs w:val="28"/>
        </w:rPr>
        <w:t xml:space="preserve"> согласно приложению № 1 </w:t>
      </w:r>
      <w:r w:rsidR="004303AC" w:rsidRPr="000F044A">
        <w:rPr>
          <w:sz w:val="28"/>
          <w:szCs w:val="28"/>
        </w:rPr>
        <w:t xml:space="preserve">к </w:t>
      </w:r>
      <w:r w:rsidR="00DF0351" w:rsidRPr="000F044A">
        <w:rPr>
          <w:sz w:val="28"/>
          <w:szCs w:val="28"/>
        </w:rPr>
        <w:t xml:space="preserve">настоящему </w:t>
      </w:r>
      <w:r w:rsidR="004303AC" w:rsidRPr="000F044A">
        <w:rPr>
          <w:sz w:val="28"/>
          <w:szCs w:val="28"/>
        </w:rPr>
        <w:t>постановлению</w:t>
      </w:r>
      <w:r w:rsidR="00350C75" w:rsidRPr="000F044A">
        <w:rPr>
          <w:sz w:val="28"/>
          <w:szCs w:val="28"/>
        </w:rPr>
        <w:t>.</w:t>
      </w:r>
    </w:p>
    <w:p w:rsidR="00350C75" w:rsidRPr="000F044A" w:rsidRDefault="00350C75" w:rsidP="00350C75">
      <w:pPr>
        <w:widowControl w:val="0"/>
        <w:autoSpaceDE w:val="0"/>
        <w:autoSpaceDN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F044A">
        <w:rPr>
          <w:sz w:val="28"/>
          <w:szCs w:val="28"/>
        </w:rPr>
        <w:lastRenderedPageBreak/>
        <w:t>2</w:t>
      </w:r>
      <w:r w:rsidR="00376023" w:rsidRPr="000F044A">
        <w:rPr>
          <w:sz w:val="28"/>
          <w:szCs w:val="28"/>
        </w:rPr>
        <w:t>. Постановление вступает в силу со дня его офи</w:t>
      </w:r>
      <w:r w:rsidRPr="000F044A">
        <w:rPr>
          <w:sz w:val="28"/>
          <w:szCs w:val="28"/>
        </w:rPr>
        <w:t>циального опубликования.</w:t>
      </w:r>
      <w:r w:rsidRPr="000F044A">
        <w:rPr>
          <w:rFonts w:eastAsiaTheme="minorHAnsi"/>
          <w:sz w:val="28"/>
          <w:szCs w:val="28"/>
          <w:lang w:eastAsia="en-US"/>
        </w:rPr>
        <w:t xml:space="preserve"> </w:t>
      </w:r>
    </w:p>
    <w:p w:rsidR="00350C75" w:rsidRPr="000F044A" w:rsidRDefault="00350C75" w:rsidP="00350C7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F044A">
        <w:rPr>
          <w:rFonts w:eastAsiaTheme="minorHAnsi"/>
          <w:sz w:val="28"/>
          <w:szCs w:val="28"/>
          <w:lang w:eastAsia="en-US"/>
        </w:rPr>
        <w:t xml:space="preserve">3. Опубликовать настоящее постановление в муниципальной газете «Брянск» и на официальном сайте Брянской городской администрации </w:t>
      </w:r>
      <w:r w:rsidRPr="000F044A">
        <w:rPr>
          <w:rFonts w:eastAsiaTheme="minorHAnsi"/>
          <w:sz w:val="28"/>
          <w:szCs w:val="28"/>
          <w:lang w:eastAsia="en-US"/>
        </w:rPr>
        <w:br/>
        <w:t>в сети Интернет.</w:t>
      </w:r>
    </w:p>
    <w:p w:rsidR="00376023" w:rsidRPr="000F044A" w:rsidRDefault="00350C75" w:rsidP="00350C75">
      <w:pPr>
        <w:widowControl w:val="0"/>
        <w:autoSpaceDE w:val="0"/>
        <w:autoSpaceDN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F044A">
        <w:rPr>
          <w:sz w:val="28"/>
          <w:szCs w:val="28"/>
        </w:rPr>
        <w:t xml:space="preserve">4. </w:t>
      </w:r>
      <w:proofErr w:type="gramStart"/>
      <w:r w:rsidRPr="000F044A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Pr="000F044A">
        <w:rPr>
          <w:rFonts w:eastAsiaTheme="minorHAnsi"/>
          <w:sz w:val="28"/>
          <w:szCs w:val="28"/>
          <w:lang w:eastAsia="en-US"/>
        </w:rPr>
        <w:t xml:space="preserve"> исполнением настоящего постановления возложить </w:t>
      </w:r>
      <w:r w:rsidRPr="000F044A">
        <w:rPr>
          <w:rFonts w:eastAsiaTheme="minorHAnsi"/>
          <w:sz w:val="28"/>
          <w:szCs w:val="28"/>
          <w:lang w:eastAsia="en-US"/>
        </w:rPr>
        <w:br/>
        <w:t>на заместителя Главы городской администрации-начальника финансового управления Е. В. Качур.</w:t>
      </w:r>
    </w:p>
    <w:p w:rsidR="003F11C1" w:rsidRPr="000F044A" w:rsidRDefault="003F11C1" w:rsidP="00350C75">
      <w:pPr>
        <w:widowControl w:val="0"/>
        <w:autoSpaceDE w:val="0"/>
        <w:autoSpaceDN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F11C1" w:rsidRPr="000F044A" w:rsidRDefault="003F11C1" w:rsidP="00350C75">
      <w:pPr>
        <w:widowControl w:val="0"/>
        <w:autoSpaceDE w:val="0"/>
        <w:autoSpaceDN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F11C1" w:rsidRPr="000F044A" w:rsidRDefault="003F11C1" w:rsidP="00350C75">
      <w:pPr>
        <w:widowControl w:val="0"/>
        <w:autoSpaceDE w:val="0"/>
        <w:autoSpaceDN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F11C1" w:rsidRPr="000F044A" w:rsidRDefault="003F11C1" w:rsidP="00350C75">
      <w:pPr>
        <w:widowControl w:val="0"/>
        <w:autoSpaceDE w:val="0"/>
        <w:autoSpaceDN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F11C1" w:rsidRPr="000F044A" w:rsidRDefault="003F11C1" w:rsidP="003F11C1">
      <w:pPr>
        <w:ind w:right="-29"/>
        <w:rPr>
          <w:b/>
          <w:sz w:val="28"/>
          <w:szCs w:val="28"/>
        </w:rPr>
      </w:pPr>
      <w:r w:rsidRPr="000F044A">
        <w:rPr>
          <w:b/>
          <w:sz w:val="28"/>
          <w:szCs w:val="28"/>
        </w:rPr>
        <w:t>Глава администрации                                                                А.Н. Макаров</w:t>
      </w:r>
    </w:p>
    <w:p w:rsidR="003F11C1" w:rsidRPr="000F044A" w:rsidRDefault="003F11C1" w:rsidP="003F11C1">
      <w:pPr>
        <w:rPr>
          <w:b/>
          <w:sz w:val="28"/>
          <w:szCs w:val="28"/>
        </w:rPr>
      </w:pPr>
    </w:p>
    <w:p w:rsidR="003F11C1" w:rsidRPr="000F044A" w:rsidRDefault="003F11C1" w:rsidP="003F11C1">
      <w:pPr>
        <w:rPr>
          <w:sz w:val="28"/>
          <w:szCs w:val="28"/>
        </w:rPr>
      </w:pPr>
    </w:p>
    <w:p w:rsidR="00350C75" w:rsidRPr="000F044A" w:rsidRDefault="00350C75" w:rsidP="00376023">
      <w:pPr>
        <w:widowControl w:val="0"/>
        <w:autoSpaceDE w:val="0"/>
        <w:autoSpaceDN w:val="0"/>
        <w:jc w:val="right"/>
        <w:outlineLvl w:val="0"/>
        <w:rPr>
          <w:sz w:val="28"/>
          <w:szCs w:val="28"/>
        </w:rPr>
      </w:pPr>
    </w:p>
    <w:p w:rsidR="00350C75" w:rsidRPr="000F044A" w:rsidRDefault="00350C75" w:rsidP="00376023">
      <w:pPr>
        <w:widowControl w:val="0"/>
        <w:autoSpaceDE w:val="0"/>
        <w:autoSpaceDN w:val="0"/>
        <w:jc w:val="right"/>
        <w:outlineLvl w:val="0"/>
        <w:rPr>
          <w:sz w:val="28"/>
          <w:szCs w:val="28"/>
        </w:rPr>
      </w:pPr>
    </w:p>
    <w:p w:rsidR="00375EDD" w:rsidRPr="000F044A" w:rsidRDefault="00375EDD" w:rsidP="00376023">
      <w:pPr>
        <w:widowControl w:val="0"/>
        <w:autoSpaceDE w:val="0"/>
        <w:autoSpaceDN w:val="0"/>
        <w:jc w:val="right"/>
        <w:outlineLvl w:val="0"/>
        <w:rPr>
          <w:sz w:val="28"/>
          <w:szCs w:val="28"/>
        </w:rPr>
      </w:pPr>
    </w:p>
    <w:p w:rsidR="00375EDD" w:rsidRPr="000F044A" w:rsidRDefault="00375EDD" w:rsidP="00376023">
      <w:pPr>
        <w:widowControl w:val="0"/>
        <w:autoSpaceDE w:val="0"/>
        <w:autoSpaceDN w:val="0"/>
        <w:jc w:val="right"/>
        <w:outlineLvl w:val="0"/>
        <w:rPr>
          <w:sz w:val="28"/>
          <w:szCs w:val="28"/>
        </w:rPr>
      </w:pPr>
    </w:p>
    <w:p w:rsidR="00375EDD" w:rsidRPr="000F044A" w:rsidRDefault="00375EDD" w:rsidP="00376023">
      <w:pPr>
        <w:widowControl w:val="0"/>
        <w:autoSpaceDE w:val="0"/>
        <w:autoSpaceDN w:val="0"/>
        <w:jc w:val="right"/>
        <w:outlineLvl w:val="0"/>
        <w:rPr>
          <w:sz w:val="28"/>
          <w:szCs w:val="28"/>
        </w:rPr>
      </w:pPr>
    </w:p>
    <w:p w:rsidR="00375EDD" w:rsidRPr="000F044A" w:rsidRDefault="00375EDD" w:rsidP="00376023">
      <w:pPr>
        <w:widowControl w:val="0"/>
        <w:autoSpaceDE w:val="0"/>
        <w:autoSpaceDN w:val="0"/>
        <w:jc w:val="right"/>
        <w:outlineLvl w:val="0"/>
        <w:rPr>
          <w:sz w:val="28"/>
          <w:szCs w:val="28"/>
        </w:rPr>
      </w:pPr>
    </w:p>
    <w:p w:rsidR="00375EDD" w:rsidRPr="000F044A" w:rsidRDefault="00375EDD" w:rsidP="00376023">
      <w:pPr>
        <w:widowControl w:val="0"/>
        <w:autoSpaceDE w:val="0"/>
        <w:autoSpaceDN w:val="0"/>
        <w:jc w:val="right"/>
        <w:outlineLvl w:val="0"/>
        <w:rPr>
          <w:sz w:val="28"/>
          <w:szCs w:val="28"/>
        </w:rPr>
      </w:pPr>
    </w:p>
    <w:p w:rsidR="00375EDD" w:rsidRPr="000F044A" w:rsidRDefault="00375EDD" w:rsidP="00376023">
      <w:pPr>
        <w:widowControl w:val="0"/>
        <w:autoSpaceDE w:val="0"/>
        <w:autoSpaceDN w:val="0"/>
        <w:jc w:val="right"/>
        <w:outlineLvl w:val="0"/>
        <w:rPr>
          <w:sz w:val="28"/>
          <w:szCs w:val="28"/>
        </w:rPr>
      </w:pPr>
    </w:p>
    <w:p w:rsidR="00375EDD" w:rsidRPr="000F044A" w:rsidRDefault="00375EDD" w:rsidP="00376023">
      <w:pPr>
        <w:widowControl w:val="0"/>
        <w:autoSpaceDE w:val="0"/>
        <w:autoSpaceDN w:val="0"/>
        <w:jc w:val="right"/>
        <w:outlineLvl w:val="0"/>
        <w:rPr>
          <w:sz w:val="28"/>
          <w:szCs w:val="28"/>
        </w:rPr>
      </w:pPr>
    </w:p>
    <w:p w:rsidR="00375EDD" w:rsidRPr="000F044A" w:rsidRDefault="00375EDD" w:rsidP="00376023">
      <w:pPr>
        <w:widowControl w:val="0"/>
        <w:autoSpaceDE w:val="0"/>
        <w:autoSpaceDN w:val="0"/>
        <w:jc w:val="right"/>
        <w:outlineLvl w:val="0"/>
        <w:rPr>
          <w:sz w:val="28"/>
          <w:szCs w:val="28"/>
        </w:rPr>
      </w:pPr>
    </w:p>
    <w:p w:rsidR="00375EDD" w:rsidRPr="000F044A" w:rsidRDefault="00375EDD" w:rsidP="00376023">
      <w:pPr>
        <w:widowControl w:val="0"/>
        <w:autoSpaceDE w:val="0"/>
        <w:autoSpaceDN w:val="0"/>
        <w:jc w:val="right"/>
        <w:outlineLvl w:val="0"/>
        <w:rPr>
          <w:sz w:val="28"/>
          <w:szCs w:val="28"/>
        </w:rPr>
      </w:pPr>
    </w:p>
    <w:p w:rsidR="00375EDD" w:rsidRPr="000F044A" w:rsidRDefault="00375EDD" w:rsidP="00376023">
      <w:pPr>
        <w:widowControl w:val="0"/>
        <w:autoSpaceDE w:val="0"/>
        <w:autoSpaceDN w:val="0"/>
        <w:jc w:val="right"/>
        <w:outlineLvl w:val="0"/>
        <w:rPr>
          <w:sz w:val="28"/>
          <w:szCs w:val="28"/>
        </w:rPr>
      </w:pPr>
    </w:p>
    <w:p w:rsidR="00375EDD" w:rsidRPr="000F044A" w:rsidRDefault="00375EDD" w:rsidP="00376023">
      <w:pPr>
        <w:widowControl w:val="0"/>
        <w:autoSpaceDE w:val="0"/>
        <w:autoSpaceDN w:val="0"/>
        <w:jc w:val="right"/>
        <w:outlineLvl w:val="0"/>
        <w:rPr>
          <w:sz w:val="28"/>
          <w:szCs w:val="28"/>
        </w:rPr>
      </w:pPr>
    </w:p>
    <w:p w:rsidR="00AD1107" w:rsidRDefault="00AD1107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76023" w:rsidRPr="000F044A" w:rsidRDefault="00350C75" w:rsidP="00EA3DC8">
      <w:pPr>
        <w:widowControl w:val="0"/>
        <w:autoSpaceDE w:val="0"/>
        <w:autoSpaceDN w:val="0"/>
        <w:jc w:val="right"/>
        <w:outlineLvl w:val="0"/>
        <w:rPr>
          <w:sz w:val="28"/>
          <w:szCs w:val="28"/>
        </w:rPr>
      </w:pPr>
      <w:r w:rsidRPr="000F044A">
        <w:rPr>
          <w:sz w:val="28"/>
          <w:szCs w:val="28"/>
        </w:rPr>
        <w:lastRenderedPageBreak/>
        <w:t>Приложение</w:t>
      </w:r>
      <w:r w:rsidR="00375EDD" w:rsidRPr="000F044A">
        <w:rPr>
          <w:sz w:val="28"/>
          <w:szCs w:val="28"/>
        </w:rPr>
        <w:t xml:space="preserve"> № 1</w:t>
      </w:r>
    </w:p>
    <w:p w:rsidR="00376023" w:rsidRPr="000F044A" w:rsidRDefault="00350C75" w:rsidP="00EA3DC8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0F044A">
        <w:rPr>
          <w:sz w:val="28"/>
          <w:szCs w:val="28"/>
        </w:rPr>
        <w:t>к постановлению</w:t>
      </w:r>
    </w:p>
    <w:p w:rsidR="00376023" w:rsidRPr="000F044A" w:rsidRDefault="00350C75" w:rsidP="00EA3DC8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0F044A">
        <w:rPr>
          <w:sz w:val="28"/>
          <w:szCs w:val="28"/>
        </w:rPr>
        <w:t>Брянской городской администрации</w:t>
      </w:r>
    </w:p>
    <w:p w:rsidR="00376023" w:rsidRPr="000F044A" w:rsidRDefault="00376023" w:rsidP="00EA3DC8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0F044A">
        <w:rPr>
          <w:sz w:val="28"/>
          <w:szCs w:val="28"/>
        </w:rPr>
        <w:t>от</w:t>
      </w:r>
      <w:proofErr w:type="gramStart"/>
      <w:r w:rsidRPr="000F044A">
        <w:rPr>
          <w:sz w:val="28"/>
          <w:szCs w:val="28"/>
        </w:rPr>
        <w:t xml:space="preserve"> </w:t>
      </w:r>
      <w:r w:rsidR="00350C75" w:rsidRPr="000F044A">
        <w:rPr>
          <w:sz w:val="28"/>
          <w:szCs w:val="28"/>
          <w:u w:val="single"/>
        </w:rPr>
        <w:t xml:space="preserve">                          </w:t>
      </w:r>
      <w:r w:rsidRPr="000F044A">
        <w:rPr>
          <w:sz w:val="28"/>
          <w:szCs w:val="28"/>
          <w:u w:val="single"/>
        </w:rPr>
        <w:t>.</w:t>
      </w:r>
      <w:proofErr w:type="gramEnd"/>
      <w:r w:rsidR="00350C75" w:rsidRPr="000F044A">
        <w:rPr>
          <w:sz w:val="28"/>
          <w:szCs w:val="28"/>
        </w:rPr>
        <w:t xml:space="preserve"> №</w:t>
      </w:r>
      <w:r w:rsidRPr="000F044A">
        <w:rPr>
          <w:sz w:val="28"/>
          <w:szCs w:val="28"/>
        </w:rPr>
        <w:t xml:space="preserve"> </w:t>
      </w:r>
      <w:r w:rsidR="00350C75" w:rsidRPr="000F044A">
        <w:rPr>
          <w:sz w:val="28"/>
          <w:szCs w:val="28"/>
          <w:u w:val="single"/>
        </w:rPr>
        <w:t xml:space="preserve">             .</w:t>
      </w:r>
    </w:p>
    <w:p w:rsidR="00376023" w:rsidRPr="000F044A" w:rsidRDefault="00376023" w:rsidP="00EA3DC8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193583" w:rsidRPr="000F044A" w:rsidRDefault="00193583" w:rsidP="00EA3DC8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bookmarkStart w:id="1" w:name="P32"/>
      <w:bookmarkEnd w:id="1"/>
    </w:p>
    <w:p w:rsidR="00376023" w:rsidRPr="000F044A" w:rsidRDefault="00376023" w:rsidP="00EA3DC8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0F044A">
        <w:rPr>
          <w:b/>
          <w:sz w:val="28"/>
          <w:szCs w:val="28"/>
        </w:rPr>
        <w:t>ПОРЯДОК</w:t>
      </w:r>
    </w:p>
    <w:p w:rsidR="00376023" w:rsidRPr="000F044A" w:rsidRDefault="00376023" w:rsidP="00EA3DC8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0F044A">
        <w:rPr>
          <w:b/>
          <w:sz w:val="28"/>
          <w:szCs w:val="28"/>
        </w:rPr>
        <w:t xml:space="preserve">ПРОВЕДЕНИЯ </w:t>
      </w:r>
      <w:proofErr w:type="gramStart"/>
      <w:r w:rsidRPr="000F044A">
        <w:rPr>
          <w:b/>
          <w:sz w:val="28"/>
          <w:szCs w:val="28"/>
        </w:rPr>
        <w:t>ОЦЕНКИ ПРИ</w:t>
      </w:r>
      <w:r w:rsidR="00193583" w:rsidRPr="000F044A">
        <w:rPr>
          <w:b/>
          <w:sz w:val="28"/>
          <w:szCs w:val="28"/>
        </w:rPr>
        <w:t>МЕНЕНИЯ ОБЯЗАТЕЛЬНЫХ ТРЕБОВАНИЙ</w:t>
      </w:r>
      <w:r w:rsidR="004E7FEE" w:rsidRPr="000F044A">
        <w:rPr>
          <w:b/>
          <w:sz w:val="28"/>
          <w:szCs w:val="28"/>
        </w:rPr>
        <w:t xml:space="preserve"> </w:t>
      </w:r>
      <w:r w:rsidRPr="000F044A">
        <w:rPr>
          <w:b/>
          <w:sz w:val="28"/>
          <w:szCs w:val="28"/>
        </w:rPr>
        <w:t>НОРМАТИВНЫХ ПРАВОВЫХ</w:t>
      </w:r>
      <w:r w:rsidR="004E7FEE" w:rsidRPr="000F044A">
        <w:rPr>
          <w:b/>
          <w:sz w:val="28"/>
          <w:szCs w:val="28"/>
        </w:rPr>
        <w:t xml:space="preserve"> АКТОВ</w:t>
      </w:r>
      <w:r w:rsidRPr="000F044A">
        <w:rPr>
          <w:b/>
          <w:sz w:val="28"/>
          <w:szCs w:val="28"/>
        </w:rPr>
        <w:t xml:space="preserve"> </w:t>
      </w:r>
      <w:r w:rsidR="00193583" w:rsidRPr="000F044A">
        <w:rPr>
          <w:b/>
          <w:sz w:val="28"/>
          <w:szCs w:val="28"/>
        </w:rPr>
        <w:br/>
      </w:r>
      <w:r w:rsidR="00350C75" w:rsidRPr="000F044A">
        <w:rPr>
          <w:b/>
          <w:sz w:val="28"/>
          <w:szCs w:val="28"/>
        </w:rPr>
        <w:t>ГОРОДСКОГО ОКРУГА</w:t>
      </w:r>
      <w:proofErr w:type="gramEnd"/>
      <w:r w:rsidR="00350C75" w:rsidRPr="000F044A">
        <w:rPr>
          <w:b/>
          <w:sz w:val="28"/>
          <w:szCs w:val="28"/>
        </w:rPr>
        <w:t xml:space="preserve"> ГОРОД БРЯНСК</w:t>
      </w:r>
    </w:p>
    <w:p w:rsidR="00376023" w:rsidRPr="000F044A" w:rsidRDefault="00376023" w:rsidP="00EA3DC8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376023" w:rsidRPr="000F044A" w:rsidRDefault="00376023" w:rsidP="00EA3DC8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0F044A">
        <w:rPr>
          <w:b/>
          <w:sz w:val="28"/>
          <w:szCs w:val="28"/>
        </w:rPr>
        <w:t>1. Общие положения</w:t>
      </w:r>
    </w:p>
    <w:p w:rsidR="00376023" w:rsidRPr="000F044A" w:rsidRDefault="00376023" w:rsidP="00EA3DC8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376023" w:rsidRPr="000F044A" w:rsidRDefault="004709C5" w:rsidP="00EA3DC8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 xml:space="preserve">1.1. </w:t>
      </w:r>
      <w:proofErr w:type="gramStart"/>
      <w:r w:rsidR="00376023" w:rsidRPr="000F044A">
        <w:rPr>
          <w:sz w:val="28"/>
          <w:szCs w:val="28"/>
        </w:rPr>
        <w:t xml:space="preserve">Настоящий Порядок проведения оценки применения обязательных требований нормативных правовых актов </w:t>
      </w:r>
      <w:r w:rsidR="00193583" w:rsidRPr="000F044A">
        <w:rPr>
          <w:sz w:val="28"/>
          <w:szCs w:val="28"/>
        </w:rPr>
        <w:t>городского округа город Брянск</w:t>
      </w:r>
      <w:r w:rsidR="00B838EC" w:rsidRPr="000F044A">
        <w:rPr>
          <w:sz w:val="28"/>
          <w:szCs w:val="28"/>
        </w:rPr>
        <w:t xml:space="preserve"> (далее - Порядок) разработан </w:t>
      </w:r>
      <w:r w:rsidR="00376023" w:rsidRPr="000F044A">
        <w:rPr>
          <w:sz w:val="28"/>
          <w:szCs w:val="28"/>
        </w:rPr>
        <w:t xml:space="preserve">в целях обеспечения единого подхода при проведении оценки применения обязательных требований, устанавливаемых нормативными правовыми актами </w:t>
      </w:r>
      <w:r w:rsidR="00B838EC" w:rsidRPr="000F044A">
        <w:rPr>
          <w:sz w:val="28"/>
          <w:szCs w:val="28"/>
        </w:rPr>
        <w:t>городского округа город Брянск</w:t>
      </w:r>
      <w:r w:rsidR="00376023" w:rsidRPr="000F044A">
        <w:rPr>
          <w:sz w:val="28"/>
          <w:szCs w:val="28"/>
        </w:rPr>
        <w:t xml:space="preserve">, которые связаны с осуществлением предпринимательской </w:t>
      </w:r>
      <w:r w:rsidR="00B838EC" w:rsidRPr="000F044A">
        <w:rPr>
          <w:sz w:val="28"/>
          <w:szCs w:val="28"/>
        </w:rPr>
        <w:br/>
      </w:r>
      <w:r w:rsidR="00376023" w:rsidRPr="000F044A">
        <w:rPr>
          <w:sz w:val="28"/>
          <w:szCs w:val="28"/>
        </w:rPr>
        <w:t xml:space="preserve">и иной экономической деятельности и оценка соблюдения которых осуществляется в рамках </w:t>
      </w:r>
      <w:r w:rsidR="00B838EC" w:rsidRPr="000F044A">
        <w:rPr>
          <w:sz w:val="28"/>
          <w:szCs w:val="28"/>
        </w:rPr>
        <w:t xml:space="preserve">муниципального </w:t>
      </w:r>
      <w:r w:rsidR="00376023" w:rsidRPr="000F044A">
        <w:rPr>
          <w:sz w:val="28"/>
          <w:szCs w:val="28"/>
        </w:rPr>
        <w:t>контроля (надзора), привлечения к административной ответственности, предоставления</w:t>
      </w:r>
      <w:proofErr w:type="gramEnd"/>
      <w:r w:rsidR="00376023" w:rsidRPr="000F044A">
        <w:rPr>
          <w:sz w:val="28"/>
          <w:szCs w:val="28"/>
        </w:rPr>
        <w:t xml:space="preserve"> лицензий и иных разрешений аккредитации, оценки соответствия продукции, иных форм оценки и экспертизы (далее - обязательные требования).</w:t>
      </w:r>
      <w:r w:rsidR="00B838EC" w:rsidRPr="000F044A">
        <w:rPr>
          <w:sz w:val="28"/>
          <w:szCs w:val="28"/>
        </w:rPr>
        <w:t xml:space="preserve"> </w:t>
      </w:r>
    </w:p>
    <w:p w:rsidR="00376023" w:rsidRPr="000F044A" w:rsidRDefault="00376023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 xml:space="preserve">1.2. </w:t>
      </w:r>
      <w:proofErr w:type="gramStart"/>
      <w:r w:rsidRPr="000F044A">
        <w:rPr>
          <w:sz w:val="28"/>
          <w:szCs w:val="28"/>
        </w:rPr>
        <w:t xml:space="preserve">Настоящим Порядком определяются порядок подготовки, рассмотрения доклада о достижении целей введения обязательных требований и принятия решения о продлении срока действия нормативного правового акта </w:t>
      </w:r>
      <w:r w:rsidR="00622A2D" w:rsidRPr="000F044A">
        <w:rPr>
          <w:sz w:val="28"/>
          <w:szCs w:val="28"/>
        </w:rPr>
        <w:t>городского округа город Брянск</w:t>
      </w:r>
      <w:r w:rsidRPr="000F044A">
        <w:rPr>
          <w:sz w:val="28"/>
          <w:szCs w:val="28"/>
        </w:rPr>
        <w:t xml:space="preserve"> (далее - нормативный правовой акт), устанавливающего обязательные требования, или о проведении оценки фактического воздействия нормативного правового акта, устанавливающего обязательные требования.</w:t>
      </w:r>
      <w:proofErr w:type="gramEnd"/>
    </w:p>
    <w:p w:rsidR="00376023" w:rsidRPr="000F044A" w:rsidRDefault="00376023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 xml:space="preserve">1.3. Настоящий Порядок не распространяется на отношения, связанные с установлением и оценкой применения обязательных требований, указанных в </w:t>
      </w:r>
      <w:hyperlink r:id="rId9">
        <w:r w:rsidRPr="000F044A">
          <w:rPr>
            <w:sz w:val="28"/>
            <w:szCs w:val="28"/>
          </w:rPr>
          <w:t>частях 2</w:t>
        </w:r>
      </w:hyperlink>
      <w:r w:rsidRPr="000F044A">
        <w:rPr>
          <w:sz w:val="28"/>
          <w:szCs w:val="28"/>
        </w:rPr>
        <w:t xml:space="preserve"> и </w:t>
      </w:r>
      <w:hyperlink r:id="rId10">
        <w:r w:rsidRPr="000F044A">
          <w:rPr>
            <w:sz w:val="28"/>
            <w:szCs w:val="28"/>
          </w:rPr>
          <w:t>3 статьи 1</w:t>
        </w:r>
      </w:hyperlink>
      <w:r w:rsidR="00622A2D" w:rsidRPr="000F044A">
        <w:rPr>
          <w:sz w:val="28"/>
          <w:szCs w:val="28"/>
        </w:rPr>
        <w:t xml:space="preserve"> Федерального закона</w:t>
      </w:r>
      <w:r w:rsidR="00A661BD" w:rsidRPr="000F044A">
        <w:rPr>
          <w:sz w:val="28"/>
          <w:szCs w:val="28"/>
        </w:rPr>
        <w:t xml:space="preserve"> </w:t>
      </w:r>
      <w:r w:rsidR="00A661BD" w:rsidRPr="000F044A">
        <w:rPr>
          <w:sz w:val="28"/>
          <w:szCs w:val="28"/>
        </w:rPr>
        <w:br/>
        <w:t xml:space="preserve">от 31.07.2020 </w:t>
      </w:r>
      <w:r w:rsidR="00622A2D" w:rsidRPr="000F044A">
        <w:rPr>
          <w:sz w:val="28"/>
          <w:szCs w:val="28"/>
        </w:rPr>
        <w:t>№</w:t>
      </w:r>
      <w:r w:rsidR="00A661BD" w:rsidRPr="000F044A">
        <w:rPr>
          <w:sz w:val="28"/>
          <w:szCs w:val="28"/>
        </w:rPr>
        <w:t xml:space="preserve"> 247-ФЗ «Об обязательных требованиях в Российской Федерации».</w:t>
      </w:r>
    </w:p>
    <w:p w:rsidR="00376023" w:rsidRPr="000F044A" w:rsidRDefault="00393375" w:rsidP="00EA3DC8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0F044A">
        <w:rPr>
          <w:sz w:val="28"/>
          <w:szCs w:val="28"/>
        </w:rPr>
        <w:t>1.4.</w:t>
      </w:r>
      <w:r w:rsidRPr="000F044A">
        <w:rPr>
          <w:rFonts w:eastAsiaTheme="minorHAnsi"/>
          <w:bCs/>
          <w:sz w:val="28"/>
          <w:szCs w:val="28"/>
          <w:lang w:eastAsia="en-US"/>
        </w:rPr>
        <w:t xml:space="preserve"> Целью оценки применения обязательных требований является комплексная оценка системы обязат</w:t>
      </w:r>
      <w:r w:rsidR="00375EDD" w:rsidRPr="000F044A">
        <w:rPr>
          <w:rFonts w:eastAsiaTheme="minorHAnsi"/>
          <w:bCs/>
          <w:sz w:val="28"/>
          <w:szCs w:val="28"/>
          <w:lang w:eastAsia="en-US"/>
        </w:rPr>
        <w:t>ельных требований, содержащихся</w:t>
      </w:r>
      <w:r w:rsidR="00375EDD" w:rsidRPr="000F044A">
        <w:rPr>
          <w:rFonts w:eastAsiaTheme="minorHAnsi"/>
          <w:bCs/>
          <w:sz w:val="28"/>
          <w:szCs w:val="28"/>
          <w:lang w:eastAsia="en-US"/>
        </w:rPr>
        <w:br/>
      </w:r>
      <w:r w:rsidRPr="000F044A">
        <w:rPr>
          <w:rFonts w:eastAsiaTheme="minorHAnsi"/>
          <w:bCs/>
          <w:sz w:val="28"/>
          <w:szCs w:val="28"/>
          <w:lang w:eastAsia="en-US"/>
        </w:rPr>
        <w:t>в нормативных правовых актах, в соответствующей сфере общественных отношений, оценка достижения целей введения обязательных требований, оценка эффективности введения обязательных требований, выявление избыточных обязательных требований.</w:t>
      </w:r>
    </w:p>
    <w:p w:rsidR="008B1F2A" w:rsidRPr="000F044A" w:rsidRDefault="008B1F2A" w:rsidP="00EA3DC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F044A">
        <w:rPr>
          <w:rFonts w:eastAsiaTheme="minorHAnsi"/>
          <w:sz w:val="28"/>
          <w:szCs w:val="28"/>
          <w:lang w:eastAsia="en-US"/>
        </w:rPr>
        <w:lastRenderedPageBreak/>
        <w:t xml:space="preserve">1.5. Уполномоченным органом в сфере </w:t>
      </w:r>
      <w:proofErr w:type="gramStart"/>
      <w:r w:rsidRPr="000F044A">
        <w:rPr>
          <w:sz w:val="28"/>
          <w:szCs w:val="28"/>
        </w:rPr>
        <w:t>проведения оценки применения обязательных требований нормативных правовых актов город</w:t>
      </w:r>
      <w:r w:rsidR="006C08E1" w:rsidRPr="000F044A">
        <w:rPr>
          <w:sz w:val="28"/>
          <w:szCs w:val="28"/>
        </w:rPr>
        <w:t>а</w:t>
      </w:r>
      <w:proofErr w:type="gramEnd"/>
      <w:r w:rsidRPr="000F044A">
        <w:rPr>
          <w:sz w:val="28"/>
          <w:szCs w:val="28"/>
        </w:rPr>
        <w:t xml:space="preserve"> Брянск</w:t>
      </w:r>
      <w:r w:rsidR="006C08E1" w:rsidRPr="000F044A">
        <w:rPr>
          <w:sz w:val="28"/>
          <w:szCs w:val="28"/>
        </w:rPr>
        <w:t>а</w:t>
      </w:r>
      <w:r w:rsidRPr="000F044A">
        <w:rPr>
          <w:rFonts w:eastAsiaTheme="minorHAnsi"/>
          <w:sz w:val="28"/>
          <w:szCs w:val="28"/>
          <w:lang w:eastAsia="en-US"/>
        </w:rPr>
        <w:t xml:space="preserve"> (далее - уполномоченный орган) является комитет по экономике Брянской городской администрации.</w:t>
      </w:r>
    </w:p>
    <w:p w:rsidR="008B1F2A" w:rsidRPr="000F044A" w:rsidRDefault="008B1F2A" w:rsidP="00EA3DC8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0F044A">
        <w:rPr>
          <w:b/>
          <w:sz w:val="28"/>
          <w:szCs w:val="28"/>
        </w:rPr>
        <w:t xml:space="preserve"> </w:t>
      </w:r>
    </w:p>
    <w:p w:rsidR="00376023" w:rsidRPr="000F044A" w:rsidRDefault="00376023" w:rsidP="00EA3DC8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0F044A">
        <w:rPr>
          <w:b/>
          <w:sz w:val="28"/>
          <w:szCs w:val="28"/>
        </w:rPr>
        <w:t>2. Процедура проведения оценки</w:t>
      </w:r>
    </w:p>
    <w:p w:rsidR="00376023" w:rsidRPr="000F044A" w:rsidRDefault="00376023" w:rsidP="00EA3DC8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0F044A">
        <w:rPr>
          <w:b/>
          <w:sz w:val="28"/>
          <w:szCs w:val="28"/>
        </w:rPr>
        <w:t>применения обязательных требований</w:t>
      </w:r>
    </w:p>
    <w:p w:rsidR="00376023" w:rsidRPr="000F044A" w:rsidRDefault="00376023" w:rsidP="00EA3DC8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376023" w:rsidRPr="000F044A" w:rsidRDefault="008D4BF1" w:rsidP="00EA3DC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F044A">
        <w:rPr>
          <w:sz w:val="28"/>
          <w:szCs w:val="28"/>
        </w:rPr>
        <w:t>2.1 Процедура оценки применения обязательных требований включает следующие этапы:</w:t>
      </w:r>
    </w:p>
    <w:p w:rsidR="009F7EFB" w:rsidRPr="000F044A" w:rsidRDefault="00AE6EEE" w:rsidP="00EA3DC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F044A">
        <w:rPr>
          <w:sz w:val="28"/>
          <w:szCs w:val="28"/>
        </w:rPr>
        <w:t xml:space="preserve">- формирование и </w:t>
      </w:r>
      <w:r w:rsidR="00376023" w:rsidRPr="000F044A">
        <w:rPr>
          <w:sz w:val="28"/>
          <w:szCs w:val="28"/>
        </w:rPr>
        <w:t>утверждение уполномоченным органом</w:t>
      </w:r>
      <w:r w:rsidR="008B1F2A" w:rsidRPr="000F044A">
        <w:rPr>
          <w:sz w:val="28"/>
          <w:szCs w:val="28"/>
        </w:rPr>
        <w:t xml:space="preserve"> </w:t>
      </w:r>
      <w:r w:rsidR="00376023" w:rsidRPr="000F044A">
        <w:rPr>
          <w:sz w:val="28"/>
          <w:szCs w:val="28"/>
        </w:rPr>
        <w:t xml:space="preserve"> плана </w:t>
      </w:r>
      <w:r w:rsidRPr="000F044A">
        <w:rPr>
          <w:sz w:val="28"/>
          <w:szCs w:val="28"/>
        </w:rPr>
        <w:t xml:space="preserve">проведения </w:t>
      </w:r>
      <w:r w:rsidR="00376023" w:rsidRPr="000F044A">
        <w:rPr>
          <w:sz w:val="28"/>
          <w:szCs w:val="28"/>
        </w:rPr>
        <w:t>оценки применения обязате</w:t>
      </w:r>
      <w:r w:rsidR="00F5319E" w:rsidRPr="000F044A">
        <w:rPr>
          <w:sz w:val="28"/>
          <w:szCs w:val="28"/>
        </w:rPr>
        <w:t>льных требований, содержащихся</w:t>
      </w:r>
      <w:r w:rsidR="00F5319E" w:rsidRPr="000F044A">
        <w:rPr>
          <w:sz w:val="28"/>
          <w:szCs w:val="28"/>
        </w:rPr>
        <w:br/>
      </w:r>
      <w:r w:rsidRPr="000F044A">
        <w:rPr>
          <w:sz w:val="28"/>
          <w:szCs w:val="28"/>
        </w:rPr>
        <w:t>в нормативных правовых актах</w:t>
      </w:r>
      <w:r w:rsidR="00BB6EFA" w:rsidRPr="000F044A">
        <w:rPr>
          <w:sz w:val="28"/>
          <w:szCs w:val="28"/>
        </w:rPr>
        <w:t xml:space="preserve"> (далее – п</w:t>
      </w:r>
      <w:r w:rsidR="00CD445D" w:rsidRPr="000F044A">
        <w:rPr>
          <w:sz w:val="28"/>
          <w:szCs w:val="28"/>
        </w:rPr>
        <w:t>лан</w:t>
      </w:r>
      <w:r w:rsidR="00BB6EFA" w:rsidRPr="000F044A">
        <w:rPr>
          <w:sz w:val="28"/>
          <w:szCs w:val="28"/>
        </w:rPr>
        <w:t xml:space="preserve"> оценки применения</w:t>
      </w:r>
      <w:r w:rsidR="00CD445D" w:rsidRPr="000F044A">
        <w:rPr>
          <w:sz w:val="28"/>
          <w:szCs w:val="28"/>
        </w:rPr>
        <w:t>)</w:t>
      </w:r>
      <w:r w:rsidRPr="000F044A">
        <w:rPr>
          <w:sz w:val="28"/>
          <w:szCs w:val="28"/>
        </w:rPr>
        <w:t>;</w:t>
      </w:r>
    </w:p>
    <w:p w:rsidR="00307D6D" w:rsidRPr="000F044A" w:rsidRDefault="00307D6D" w:rsidP="00EA3DC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9F7EFB" w:rsidRPr="000F044A" w:rsidRDefault="009F7EFB" w:rsidP="00EA3DC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F044A">
        <w:rPr>
          <w:sz w:val="28"/>
          <w:szCs w:val="28"/>
        </w:rPr>
        <w:t xml:space="preserve">- </w:t>
      </w:r>
      <w:r w:rsidR="00376023" w:rsidRPr="000F044A">
        <w:rPr>
          <w:sz w:val="28"/>
          <w:szCs w:val="28"/>
        </w:rPr>
        <w:t xml:space="preserve">проведение оценки применения обязательных требований </w:t>
      </w:r>
      <w:r w:rsidR="008A6D63" w:rsidRPr="000F044A">
        <w:rPr>
          <w:sz w:val="28"/>
          <w:szCs w:val="28"/>
        </w:rPr>
        <w:t>структурным</w:t>
      </w:r>
      <w:r w:rsidR="00CA71C3" w:rsidRPr="000F044A">
        <w:rPr>
          <w:sz w:val="28"/>
          <w:szCs w:val="28"/>
        </w:rPr>
        <w:t xml:space="preserve"> подразделением Б</w:t>
      </w:r>
      <w:r w:rsidR="00520F01" w:rsidRPr="000F044A">
        <w:rPr>
          <w:sz w:val="28"/>
          <w:szCs w:val="28"/>
        </w:rPr>
        <w:t>рянской городской администрации;</w:t>
      </w:r>
    </w:p>
    <w:p w:rsidR="00375EDD" w:rsidRPr="000F044A" w:rsidRDefault="009F7EFB" w:rsidP="00D030A4">
      <w:pPr>
        <w:widowControl w:val="0"/>
        <w:autoSpaceDE w:val="0"/>
        <w:autoSpaceDN w:val="0"/>
        <w:spacing w:before="220"/>
        <w:ind w:firstLine="709"/>
        <w:jc w:val="both"/>
        <w:rPr>
          <w:sz w:val="28"/>
          <w:szCs w:val="28"/>
        </w:rPr>
      </w:pPr>
      <w:proofErr w:type="gramStart"/>
      <w:r w:rsidRPr="000F044A">
        <w:rPr>
          <w:sz w:val="28"/>
          <w:szCs w:val="28"/>
        </w:rPr>
        <w:t xml:space="preserve">- </w:t>
      </w:r>
      <w:r w:rsidR="00CA71C3" w:rsidRPr="000F044A">
        <w:rPr>
          <w:sz w:val="28"/>
          <w:szCs w:val="28"/>
        </w:rPr>
        <w:t>подготовка</w:t>
      </w:r>
      <w:r w:rsidRPr="000F044A">
        <w:rPr>
          <w:sz w:val="28"/>
          <w:szCs w:val="28"/>
        </w:rPr>
        <w:t xml:space="preserve"> </w:t>
      </w:r>
      <w:r w:rsidR="00CA71C3" w:rsidRPr="000F044A">
        <w:rPr>
          <w:sz w:val="28"/>
          <w:szCs w:val="28"/>
        </w:rPr>
        <w:t xml:space="preserve">структурным подразделением Брянской городской администрации </w:t>
      </w:r>
      <w:r w:rsidRPr="000F044A">
        <w:rPr>
          <w:sz w:val="28"/>
          <w:szCs w:val="28"/>
        </w:rPr>
        <w:t>доклада</w:t>
      </w:r>
      <w:r w:rsidR="00485D61" w:rsidRPr="000F044A">
        <w:rPr>
          <w:sz w:val="28"/>
          <w:szCs w:val="28"/>
        </w:rPr>
        <w:t xml:space="preserve"> о достижении целей введения обязательных требований</w:t>
      </w:r>
      <w:r w:rsidR="003D291F" w:rsidRPr="000F044A">
        <w:rPr>
          <w:sz w:val="28"/>
          <w:szCs w:val="28"/>
        </w:rPr>
        <w:t>, содержащи</w:t>
      </w:r>
      <w:r w:rsidR="003C1E75" w:rsidRPr="000F044A">
        <w:rPr>
          <w:sz w:val="28"/>
          <w:szCs w:val="28"/>
        </w:rPr>
        <w:t>хся в нормативных правовых актах</w:t>
      </w:r>
      <w:r w:rsidR="003D291F" w:rsidRPr="000F044A">
        <w:rPr>
          <w:sz w:val="28"/>
          <w:szCs w:val="28"/>
        </w:rPr>
        <w:t xml:space="preserve"> городского округа город Брянск  (далее – Д</w:t>
      </w:r>
      <w:r w:rsidR="00485D61" w:rsidRPr="000F044A">
        <w:rPr>
          <w:sz w:val="28"/>
          <w:szCs w:val="28"/>
        </w:rPr>
        <w:t>оклад)</w:t>
      </w:r>
      <w:r w:rsidR="00B4318C" w:rsidRPr="000F044A">
        <w:rPr>
          <w:sz w:val="28"/>
          <w:szCs w:val="28"/>
        </w:rPr>
        <w:t xml:space="preserve">, </w:t>
      </w:r>
      <w:r w:rsidRPr="000F044A">
        <w:rPr>
          <w:sz w:val="28"/>
          <w:szCs w:val="28"/>
        </w:rPr>
        <w:t>проведение публичных ко</w:t>
      </w:r>
      <w:r w:rsidR="00FC5CF0" w:rsidRPr="000F044A">
        <w:rPr>
          <w:sz w:val="28"/>
          <w:szCs w:val="28"/>
        </w:rPr>
        <w:t>н</w:t>
      </w:r>
      <w:r w:rsidRPr="000F044A">
        <w:rPr>
          <w:sz w:val="28"/>
          <w:szCs w:val="28"/>
        </w:rPr>
        <w:t>сультаций</w:t>
      </w:r>
      <w:r w:rsidR="00FC5CF0" w:rsidRPr="000F044A">
        <w:rPr>
          <w:sz w:val="28"/>
          <w:szCs w:val="28"/>
        </w:rPr>
        <w:t xml:space="preserve"> </w:t>
      </w:r>
      <w:r w:rsidR="005B4B28" w:rsidRPr="000F044A">
        <w:rPr>
          <w:sz w:val="28"/>
          <w:szCs w:val="28"/>
        </w:rPr>
        <w:t xml:space="preserve">по докладу </w:t>
      </w:r>
      <w:r w:rsidR="00FC5CF0" w:rsidRPr="000F044A">
        <w:rPr>
          <w:sz w:val="28"/>
          <w:szCs w:val="28"/>
        </w:rPr>
        <w:t>на официальном сайте Брянской городской администрации,</w:t>
      </w:r>
      <w:r w:rsidR="004A7E09" w:rsidRPr="000F044A">
        <w:rPr>
          <w:sz w:val="28"/>
          <w:szCs w:val="28"/>
        </w:rPr>
        <w:t xml:space="preserve"> формирование </w:t>
      </w:r>
      <w:r w:rsidR="003D291F" w:rsidRPr="000F044A">
        <w:rPr>
          <w:sz w:val="28"/>
          <w:szCs w:val="28"/>
        </w:rPr>
        <w:t xml:space="preserve">сводки </w:t>
      </w:r>
      <w:r w:rsidR="004A7E09" w:rsidRPr="000F044A">
        <w:rPr>
          <w:sz w:val="28"/>
          <w:szCs w:val="28"/>
        </w:rPr>
        <w:t>предложений по результатам проведения публичных консультаций</w:t>
      </w:r>
      <w:r w:rsidR="00D030A4" w:rsidRPr="000F044A">
        <w:rPr>
          <w:sz w:val="28"/>
          <w:szCs w:val="28"/>
        </w:rPr>
        <w:t xml:space="preserve">, </w:t>
      </w:r>
      <w:r w:rsidR="00375EDD" w:rsidRPr="000F044A">
        <w:rPr>
          <w:sz w:val="28"/>
          <w:szCs w:val="28"/>
        </w:rPr>
        <w:t xml:space="preserve">утверждение Доклада руководителем структурного подразделения </w:t>
      </w:r>
      <w:r w:rsidR="00FD3241" w:rsidRPr="000F044A">
        <w:rPr>
          <w:sz w:val="28"/>
          <w:szCs w:val="28"/>
        </w:rPr>
        <w:t>Брянской</w:t>
      </w:r>
      <w:r w:rsidR="00375EDD" w:rsidRPr="000F044A">
        <w:rPr>
          <w:sz w:val="28"/>
          <w:szCs w:val="28"/>
        </w:rPr>
        <w:t xml:space="preserve"> городской администрации;</w:t>
      </w:r>
      <w:proofErr w:type="gramEnd"/>
    </w:p>
    <w:p w:rsidR="00376023" w:rsidRPr="000F044A" w:rsidRDefault="004A7E09" w:rsidP="00EA3DC8">
      <w:pPr>
        <w:widowControl w:val="0"/>
        <w:autoSpaceDE w:val="0"/>
        <w:autoSpaceDN w:val="0"/>
        <w:spacing w:before="220"/>
        <w:ind w:firstLine="709"/>
        <w:jc w:val="both"/>
        <w:rPr>
          <w:sz w:val="28"/>
          <w:szCs w:val="28"/>
        </w:rPr>
      </w:pPr>
      <w:r w:rsidRPr="000F044A">
        <w:rPr>
          <w:sz w:val="28"/>
          <w:szCs w:val="28"/>
        </w:rPr>
        <w:t xml:space="preserve">- </w:t>
      </w:r>
      <w:r w:rsidR="00376023" w:rsidRPr="000F044A">
        <w:rPr>
          <w:sz w:val="28"/>
          <w:szCs w:val="28"/>
        </w:rPr>
        <w:t>подготовка уполномоченным органом заключения о достижении целей введения обязательных требований, проведение дополн</w:t>
      </w:r>
      <w:r w:rsidR="00CA71C3" w:rsidRPr="000F044A">
        <w:rPr>
          <w:sz w:val="28"/>
          <w:szCs w:val="28"/>
        </w:rPr>
        <w:t>ительных публичных консультаций,</w:t>
      </w:r>
      <w:r w:rsidR="00F5319E" w:rsidRPr="000F044A">
        <w:rPr>
          <w:sz w:val="28"/>
          <w:szCs w:val="28"/>
        </w:rPr>
        <w:t xml:space="preserve"> включающих открытое обсуждение</w:t>
      </w:r>
      <w:r w:rsidR="00F5319E" w:rsidRPr="000F044A">
        <w:rPr>
          <w:sz w:val="28"/>
          <w:szCs w:val="28"/>
        </w:rPr>
        <w:br/>
      </w:r>
      <w:r w:rsidR="00CA71C3" w:rsidRPr="000F044A">
        <w:rPr>
          <w:sz w:val="28"/>
          <w:szCs w:val="28"/>
        </w:rPr>
        <w:t>с заинтересованными лица</w:t>
      </w:r>
      <w:r w:rsidR="00307D6D" w:rsidRPr="000F044A">
        <w:rPr>
          <w:sz w:val="28"/>
          <w:szCs w:val="28"/>
        </w:rPr>
        <w:t>ми нормативного правового акта</w:t>
      </w:r>
      <w:r w:rsidR="00307D6D" w:rsidRPr="000F044A">
        <w:rPr>
          <w:sz w:val="28"/>
          <w:szCs w:val="28"/>
        </w:rPr>
        <w:br/>
      </w:r>
      <w:r w:rsidR="00375EDD" w:rsidRPr="000F044A">
        <w:rPr>
          <w:sz w:val="28"/>
          <w:szCs w:val="28"/>
        </w:rPr>
        <w:t>(в случае необходимости).</w:t>
      </w:r>
    </w:p>
    <w:p w:rsidR="00EA3DC8" w:rsidRPr="000F044A" w:rsidRDefault="00EA3DC8" w:rsidP="00EA3DC8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</w:p>
    <w:p w:rsidR="00376023" w:rsidRPr="000F044A" w:rsidRDefault="00376023" w:rsidP="00EA3DC8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0F044A">
        <w:rPr>
          <w:b/>
          <w:sz w:val="28"/>
          <w:szCs w:val="28"/>
        </w:rPr>
        <w:t>3. Формирование и утверждение плана оценки применения</w:t>
      </w:r>
      <w:r w:rsidR="004A7E09" w:rsidRPr="000F044A">
        <w:rPr>
          <w:b/>
          <w:sz w:val="28"/>
          <w:szCs w:val="28"/>
        </w:rPr>
        <w:t xml:space="preserve"> обязательных требований</w:t>
      </w:r>
    </w:p>
    <w:p w:rsidR="00376023" w:rsidRPr="000F044A" w:rsidRDefault="00376023" w:rsidP="00EA3DC8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>3.1. Оценка применения обязательных требований</w:t>
      </w:r>
      <w:r w:rsidR="00F06088" w:rsidRPr="000F044A">
        <w:rPr>
          <w:sz w:val="28"/>
          <w:szCs w:val="28"/>
        </w:rPr>
        <w:t xml:space="preserve"> (далее – оценка применения)</w:t>
      </w:r>
      <w:r w:rsidR="00AA17B6" w:rsidRPr="000F044A">
        <w:rPr>
          <w:sz w:val="28"/>
          <w:szCs w:val="28"/>
        </w:rPr>
        <w:t>, содержащихся</w:t>
      </w:r>
      <w:r w:rsidR="00F06088" w:rsidRPr="000F044A">
        <w:rPr>
          <w:sz w:val="28"/>
          <w:szCs w:val="28"/>
        </w:rPr>
        <w:t xml:space="preserve"> </w:t>
      </w:r>
      <w:r w:rsidR="005A77EB" w:rsidRPr="000F044A">
        <w:rPr>
          <w:sz w:val="28"/>
          <w:szCs w:val="28"/>
        </w:rPr>
        <w:t xml:space="preserve">в нормативных правовых актах </w:t>
      </w:r>
      <w:r w:rsidRPr="000F044A">
        <w:rPr>
          <w:sz w:val="28"/>
          <w:szCs w:val="28"/>
        </w:rPr>
        <w:t xml:space="preserve">осуществляется на основании плана оценки </w:t>
      </w:r>
      <w:r w:rsidR="0023063E" w:rsidRPr="000F044A">
        <w:rPr>
          <w:sz w:val="28"/>
          <w:szCs w:val="28"/>
        </w:rPr>
        <w:t>применения</w:t>
      </w:r>
      <w:r w:rsidR="00F06088" w:rsidRPr="000F044A">
        <w:rPr>
          <w:sz w:val="28"/>
          <w:szCs w:val="28"/>
        </w:rPr>
        <w:t>.</w:t>
      </w:r>
      <w:r w:rsidR="0023063E" w:rsidRPr="000F044A">
        <w:rPr>
          <w:sz w:val="28"/>
          <w:szCs w:val="28"/>
        </w:rPr>
        <w:t xml:space="preserve"> </w:t>
      </w:r>
    </w:p>
    <w:p w:rsidR="000F3DF9" w:rsidRPr="000F044A" w:rsidRDefault="000F3DF9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>3.</w:t>
      </w:r>
      <w:r w:rsidR="00C3741B" w:rsidRPr="000F044A">
        <w:rPr>
          <w:sz w:val="28"/>
          <w:szCs w:val="28"/>
        </w:rPr>
        <w:t>2</w:t>
      </w:r>
      <w:r w:rsidRPr="000F044A">
        <w:rPr>
          <w:sz w:val="28"/>
          <w:szCs w:val="28"/>
        </w:rPr>
        <w:t>. Структурные подразделения Брянской городской администрации готовят информацию о нормативных правовых актах городского округа город Брянск, содержащих обязательные требования</w:t>
      </w:r>
      <w:r w:rsidR="00CD445D" w:rsidRPr="000F044A">
        <w:rPr>
          <w:sz w:val="28"/>
          <w:szCs w:val="28"/>
        </w:rPr>
        <w:t xml:space="preserve">, применение которых подлежит оценке, и не позднее 1 </w:t>
      </w:r>
      <w:r w:rsidR="00B06EC2" w:rsidRPr="000F044A">
        <w:rPr>
          <w:sz w:val="28"/>
          <w:szCs w:val="28"/>
        </w:rPr>
        <w:t>декабря</w:t>
      </w:r>
      <w:r w:rsidR="00CD445D" w:rsidRPr="000F044A">
        <w:rPr>
          <w:sz w:val="28"/>
          <w:szCs w:val="28"/>
        </w:rPr>
        <w:t xml:space="preserve"> года, предшествующего го</w:t>
      </w:r>
      <w:r w:rsidR="00C3741B" w:rsidRPr="000F044A">
        <w:rPr>
          <w:sz w:val="28"/>
          <w:szCs w:val="28"/>
        </w:rPr>
        <w:t>ду подготовки Доклада, направляю</w:t>
      </w:r>
      <w:r w:rsidR="00CD445D" w:rsidRPr="000F044A">
        <w:rPr>
          <w:sz w:val="28"/>
          <w:szCs w:val="28"/>
        </w:rPr>
        <w:t>т в уполномоченный орган для подгото</w:t>
      </w:r>
      <w:r w:rsidR="00C3741B" w:rsidRPr="000F044A">
        <w:rPr>
          <w:sz w:val="28"/>
          <w:szCs w:val="28"/>
        </w:rPr>
        <w:t>вки п</w:t>
      </w:r>
      <w:r w:rsidR="00CD445D" w:rsidRPr="000F044A">
        <w:rPr>
          <w:sz w:val="28"/>
          <w:szCs w:val="28"/>
        </w:rPr>
        <w:t>лана</w:t>
      </w:r>
      <w:r w:rsidR="00C3741B" w:rsidRPr="000F044A">
        <w:rPr>
          <w:sz w:val="28"/>
          <w:szCs w:val="28"/>
        </w:rPr>
        <w:t xml:space="preserve"> оценки применения</w:t>
      </w:r>
      <w:r w:rsidR="00CD445D" w:rsidRPr="000F044A">
        <w:rPr>
          <w:sz w:val="28"/>
          <w:szCs w:val="28"/>
        </w:rPr>
        <w:t xml:space="preserve">. </w:t>
      </w:r>
    </w:p>
    <w:p w:rsidR="006C4B24" w:rsidRPr="000F044A" w:rsidRDefault="00C3741B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lastRenderedPageBreak/>
        <w:t>3.3</w:t>
      </w:r>
      <w:r w:rsidR="006C4B24" w:rsidRPr="000F044A">
        <w:rPr>
          <w:sz w:val="28"/>
          <w:szCs w:val="28"/>
        </w:rPr>
        <w:t>. План</w:t>
      </w:r>
      <w:r w:rsidRPr="000F044A">
        <w:rPr>
          <w:sz w:val="28"/>
          <w:szCs w:val="28"/>
        </w:rPr>
        <w:t xml:space="preserve"> оценки применения</w:t>
      </w:r>
      <w:r w:rsidR="006C4B24" w:rsidRPr="000F044A">
        <w:rPr>
          <w:sz w:val="28"/>
          <w:szCs w:val="28"/>
        </w:rPr>
        <w:t xml:space="preserve"> составляется</w:t>
      </w:r>
      <w:r w:rsidR="001A15A5" w:rsidRPr="000F044A">
        <w:rPr>
          <w:sz w:val="28"/>
          <w:szCs w:val="28"/>
        </w:rPr>
        <w:t xml:space="preserve"> по форме, установленной приложением</w:t>
      </w:r>
      <w:r w:rsidRPr="000F044A">
        <w:rPr>
          <w:sz w:val="28"/>
          <w:szCs w:val="28"/>
        </w:rPr>
        <w:t xml:space="preserve"> </w:t>
      </w:r>
      <w:r w:rsidR="001A15A5" w:rsidRPr="000F044A">
        <w:rPr>
          <w:sz w:val="28"/>
          <w:szCs w:val="28"/>
        </w:rPr>
        <w:t xml:space="preserve">1 к настоящему Порядку, </w:t>
      </w:r>
      <w:r w:rsidR="006C4B24" w:rsidRPr="000F044A">
        <w:rPr>
          <w:sz w:val="28"/>
          <w:szCs w:val="28"/>
        </w:rPr>
        <w:t xml:space="preserve">и утверждается </w:t>
      </w:r>
      <w:r w:rsidR="005E26F2" w:rsidRPr="000F044A">
        <w:rPr>
          <w:sz w:val="28"/>
          <w:szCs w:val="28"/>
        </w:rPr>
        <w:t>руководителем уполномоченного органа</w:t>
      </w:r>
      <w:r w:rsidR="006C4B24" w:rsidRPr="000F044A">
        <w:rPr>
          <w:sz w:val="28"/>
          <w:szCs w:val="28"/>
        </w:rPr>
        <w:t xml:space="preserve"> не позднее 1 февраля текущего года. </w:t>
      </w:r>
    </w:p>
    <w:p w:rsidR="00313E73" w:rsidRPr="000F044A" w:rsidRDefault="00D030A4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>3.4</w:t>
      </w:r>
      <w:r w:rsidR="00376023" w:rsidRPr="000F044A">
        <w:rPr>
          <w:sz w:val="28"/>
          <w:szCs w:val="28"/>
        </w:rPr>
        <w:t>. При формировании плана оценки применения учитываются сроки действия нормативных правовых актов, сод</w:t>
      </w:r>
      <w:r w:rsidR="007A5296" w:rsidRPr="000F044A">
        <w:rPr>
          <w:sz w:val="28"/>
          <w:szCs w:val="28"/>
        </w:rPr>
        <w:t>ержащих обязательные требования. В случае если у нормативного правового акта установлен срок действия, то в план оценки  применения на очередной год включаются нормативные правовые акты, срок действия которых истекае</w:t>
      </w:r>
      <w:r w:rsidR="00F41B1C" w:rsidRPr="000F044A">
        <w:rPr>
          <w:sz w:val="28"/>
          <w:szCs w:val="28"/>
        </w:rPr>
        <w:t>т в году, следующем</w:t>
      </w:r>
      <w:r w:rsidR="00C3741B" w:rsidRPr="000F044A">
        <w:rPr>
          <w:sz w:val="28"/>
          <w:szCs w:val="28"/>
        </w:rPr>
        <w:t xml:space="preserve"> </w:t>
      </w:r>
      <w:r w:rsidR="00313E73" w:rsidRPr="000F044A">
        <w:rPr>
          <w:sz w:val="28"/>
          <w:szCs w:val="28"/>
        </w:rPr>
        <w:t>за текущим</w:t>
      </w:r>
      <w:r w:rsidR="00F5319E" w:rsidRPr="000F044A">
        <w:rPr>
          <w:sz w:val="28"/>
          <w:szCs w:val="28"/>
        </w:rPr>
        <w:t xml:space="preserve"> годом</w:t>
      </w:r>
      <w:r w:rsidR="00313E73" w:rsidRPr="000F044A">
        <w:rPr>
          <w:sz w:val="28"/>
          <w:szCs w:val="28"/>
        </w:rPr>
        <w:t>.</w:t>
      </w:r>
    </w:p>
    <w:p w:rsidR="00313E73" w:rsidRPr="000F044A" w:rsidRDefault="00376023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>3.</w:t>
      </w:r>
      <w:r w:rsidR="00D030A4" w:rsidRPr="000F044A">
        <w:rPr>
          <w:sz w:val="28"/>
          <w:szCs w:val="28"/>
        </w:rPr>
        <w:t>5</w:t>
      </w:r>
      <w:r w:rsidRPr="000F044A">
        <w:rPr>
          <w:sz w:val="28"/>
          <w:szCs w:val="28"/>
        </w:rPr>
        <w:t xml:space="preserve">. Нормативные правовые акты, которые устанавливают обязательные </w:t>
      </w:r>
      <w:proofErr w:type="gramStart"/>
      <w:r w:rsidR="00313E73" w:rsidRPr="000F044A">
        <w:rPr>
          <w:sz w:val="28"/>
          <w:szCs w:val="28"/>
        </w:rPr>
        <w:t>требования</w:t>
      </w:r>
      <w:proofErr w:type="gramEnd"/>
      <w:r w:rsidRPr="000F044A">
        <w:rPr>
          <w:sz w:val="28"/>
          <w:szCs w:val="28"/>
        </w:rPr>
        <w:t xml:space="preserve"> и срок действия которых составляет</w:t>
      </w:r>
      <w:r w:rsidR="00313E73" w:rsidRPr="000F044A">
        <w:rPr>
          <w:sz w:val="28"/>
          <w:szCs w:val="28"/>
        </w:rPr>
        <w:t>:</w:t>
      </w:r>
    </w:p>
    <w:p w:rsidR="00313E73" w:rsidRPr="000F044A" w:rsidRDefault="00313E73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>-</w:t>
      </w:r>
      <w:r w:rsidR="00376023" w:rsidRPr="000F044A">
        <w:rPr>
          <w:sz w:val="28"/>
          <w:szCs w:val="28"/>
        </w:rPr>
        <w:t xml:space="preserve"> от четырех до шести лет, вклю</w:t>
      </w:r>
      <w:r w:rsidR="00F41B1C" w:rsidRPr="000F044A">
        <w:rPr>
          <w:sz w:val="28"/>
          <w:szCs w:val="28"/>
        </w:rPr>
        <w:t>чаются в план оценки применения</w:t>
      </w:r>
      <w:r w:rsidR="00784D91" w:rsidRPr="000F044A">
        <w:rPr>
          <w:sz w:val="28"/>
          <w:szCs w:val="28"/>
        </w:rPr>
        <w:t xml:space="preserve"> </w:t>
      </w:r>
      <w:r w:rsidR="00376023" w:rsidRPr="000F044A">
        <w:rPr>
          <w:sz w:val="28"/>
          <w:szCs w:val="28"/>
        </w:rPr>
        <w:t>на очередной год, но не ранее чем за</w:t>
      </w:r>
      <w:r w:rsidRPr="000F044A">
        <w:rPr>
          <w:sz w:val="28"/>
          <w:szCs w:val="28"/>
        </w:rPr>
        <w:t xml:space="preserve"> три года до окончания срока их действия;</w:t>
      </w:r>
    </w:p>
    <w:p w:rsidR="00313E73" w:rsidRPr="000F044A" w:rsidRDefault="00313E73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 xml:space="preserve">- </w:t>
      </w:r>
      <w:r w:rsidR="00376023" w:rsidRPr="000F044A">
        <w:rPr>
          <w:sz w:val="28"/>
          <w:szCs w:val="28"/>
        </w:rPr>
        <w:t>от трех до четырех лет, включаются в план оценки применения на очередной год, но не ранее чем за два года</w:t>
      </w:r>
      <w:r w:rsidRPr="000F044A">
        <w:rPr>
          <w:sz w:val="28"/>
          <w:szCs w:val="28"/>
        </w:rPr>
        <w:t xml:space="preserve"> до окончания срока их действия;</w:t>
      </w:r>
    </w:p>
    <w:p w:rsidR="00376023" w:rsidRPr="000F044A" w:rsidRDefault="00313E73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 xml:space="preserve">- </w:t>
      </w:r>
      <w:r w:rsidR="00376023" w:rsidRPr="000F044A">
        <w:rPr>
          <w:sz w:val="28"/>
          <w:szCs w:val="28"/>
        </w:rPr>
        <w:t>менее трех лет, включаются в план оценки применения на очередной год, но не ранее чем за один год до окончания срока их действия.</w:t>
      </w:r>
    </w:p>
    <w:p w:rsidR="00D030A4" w:rsidRPr="000F044A" w:rsidRDefault="00D030A4" w:rsidP="00D030A4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 xml:space="preserve">3.6. </w:t>
      </w:r>
      <w:proofErr w:type="gramStart"/>
      <w:r w:rsidRPr="000F044A">
        <w:rPr>
          <w:sz w:val="28"/>
          <w:szCs w:val="28"/>
        </w:rPr>
        <w:t>Нормативные правовые</w:t>
      </w:r>
      <w:r w:rsidR="00F41B1C" w:rsidRPr="000F044A">
        <w:rPr>
          <w:sz w:val="28"/>
          <w:szCs w:val="28"/>
        </w:rPr>
        <w:t xml:space="preserve"> акты, срок действия которых</w:t>
      </w:r>
      <w:r w:rsidR="00F41B1C" w:rsidRPr="000F044A">
        <w:rPr>
          <w:sz w:val="28"/>
          <w:szCs w:val="28"/>
        </w:rPr>
        <w:br/>
      </w:r>
      <w:r w:rsidRPr="000F044A">
        <w:rPr>
          <w:sz w:val="28"/>
          <w:szCs w:val="28"/>
        </w:rPr>
        <w:t>не установлен, включаются в план оценки применения по предложениям заинтересованных лиц, структурных подразделений Брянской городской администрации, уполномоченного</w:t>
      </w:r>
      <w:r w:rsidR="00F41B1C" w:rsidRPr="000F044A">
        <w:rPr>
          <w:sz w:val="28"/>
          <w:szCs w:val="28"/>
        </w:rPr>
        <w:t xml:space="preserve"> органа в случае наличия данных</w:t>
      </w:r>
      <w:r w:rsidR="00F41B1C" w:rsidRPr="000F044A">
        <w:rPr>
          <w:sz w:val="28"/>
          <w:szCs w:val="28"/>
        </w:rPr>
        <w:br/>
      </w:r>
      <w:r w:rsidRPr="000F044A">
        <w:rPr>
          <w:sz w:val="28"/>
          <w:szCs w:val="28"/>
        </w:rPr>
        <w:t xml:space="preserve">о возникновении избыточных расходов на соблюдение обязательных требований у субъектов предпринимательской и иной экономической деятельности, а также </w:t>
      </w:r>
      <w:proofErr w:type="spellStart"/>
      <w:r w:rsidRPr="000F044A">
        <w:rPr>
          <w:sz w:val="28"/>
          <w:szCs w:val="28"/>
        </w:rPr>
        <w:t>недостижении</w:t>
      </w:r>
      <w:proofErr w:type="spellEnd"/>
      <w:r w:rsidRPr="000F044A">
        <w:rPr>
          <w:sz w:val="28"/>
          <w:szCs w:val="28"/>
        </w:rPr>
        <w:t xml:space="preserve"> целей регулирования, установленных при проведении оценки регулирующего воздействия. </w:t>
      </w:r>
      <w:proofErr w:type="gramEnd"/>
    </w:p>
    <w:p w:rsidR="00376023" w:rsidRPr="000F044A" w:rsidRDefault="00C3741B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>3.7</w:t>
      </w:r>
      <w:r w:rsidR="00376023" w:rsidRPr="000F044A">
        <w:rPr>
          <w:sz w:val="28"/>
          <w:szCs w:val="28"/>
        </w:rPr>
        <w:t xml:space="preserve">. План оценки применения подлежит изменению (дополнению) на основании обращения о необходимости проведения оценки применения, поступившего в уполномоченный орган от </w:t>
      </w:r>
      <w:r w:rsidR="007005B5" w:rsidRPr="000F044A">
        <w:rPr>
          <w:sz w:val="28"/>
          <w:szCs w:val="28"/>
        </w:rPr>
        <w:t>структурных подразделений Брянской городской администрации</w:t>
      </w:r>
      <w:r w:rsidR="00376023" w:rsidRPr="000F044A">
        <w:rPr>
          <w:sz w:val="28"/>
          <w:szCs w:val="28"/>
        </w:rPr>
        <w:t xml:space="preserve">, субъектов предпринимательской и иной экономической деятельности, обязанных соблюдать обязательные требования, органа или организации, </w:t>
      </w:r>
      <w:proofErr w:type="gramStart"/>
      <w:r w:rsidR="00376023" w:rsidRPr="000F044A">
        <w:rPr>
          <w:sz w:val="28"/>
          <w:szCs w:val="28"/>
        </w:rPr>
        <w:t>целями</w:t>
      </w:r>
      <w:proofErr w:type="gramEnd"/>
      <w:r w:rsidR="00376023" w:rsidRPr="000F044A">
        <w:rPr>
          <w:sz w:val="28"/>
          <w:szCs w:val="28"/>
        </w:rPr>
        <w:t xml:space="preserve"> деятельности которых являются защита и представление интересов субъектов предпринимательской и иной экономической деятельности, иного заинтересованного органа или лица (далее - обращение).</w:t>
      </w:r>
    </w:p>
    <w:p w:rsidR="00376023" w:rsidRPr="000F044A" w:rsidRDefault="00C3741B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>3.8</w:t>
      </w:r>
      <w:r w:rsidR="00376023" w:rsidRPr="000F044A">
        <w:rPr>
          <w:sz w:val="28"/>
          <w:szCs w:val="28"/>
        </w:rPr>
        <w:t>. Уполномоченный орган в срок не более 15 рабочих дней со дня поступления обращений рассматривает поступившие обращения, дорабатывает и утверждает план оценки применения с учетом таких обращений либо мотивированно их отклоняет.</w:t>
      </w:r>
    </w:p>
    <w:p w:rsidR="00964D3F" w:rsidRPr="000F044A" w:rsidRDefault="00964D3F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lastRenderedPageBreak/>
        <w:t>3.9. Осно</w:t>
      </w:r>
      <w:r w:rsidR="00EA3DC8" w:rsidRPr="000F044A">
        <w:rPr>
          <w:sz w:val="28"/>
          <w:szCs w:val="28"/>
        </w:rPr>
        <w:t>вания для отклонения поступивши</w:t>
      </w:r>
      <w:r w:rsidRPr="000F044A">
        <w:rPr>
          <w:sz w:val="28"/>
          <w:szCs w:val="28"/>
        </w:rPr>
        <w:t>х обращений:</w:t>
      </w:r>
    </w:p>
    <w:p w:rsidR="00964D3F" w:rsidRPr="000F044A" w:rsidRDefault="00964D3F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>1) нормативные правовые акты, в отношении которых поступило обращение, не содержит обязательных требований;</w:t>
      </w:r>
    </w:p>
    <w:p w:rsidR="00964D3F" w:rsidRPr="000F044A" w:rsidRDefault="00964D3F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>2) нормативные правовые акты, в отношении которых поступило обращение, находятся в процессе оценки применения;</w:t>
      </w:r>
    </w:p>
    <w:p w:rsidR="00964D3F" w:rsidRPr="000F044A" w:rsidRDefault="00964D3F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>3) содержание обращения не позволяет установить нормативный правовой акт</w:t>
      </w:r>
      <w:r w:rsidR="00322868" w:rsidRPr="000F044A">
        <w:rPr>
          <w:sz w:val="28"/>
          <w:szCs w:val="28"/>
        </w:rPr>
        <w:t>, в отношении которого поступило обращение.</w:t>
      </w:r>
    </w:p>
    <w:p w:rsidR="00376023" w:rsidRPr="000F044A" w:rsidRDefault="00766402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>3.10</w:t>
      </w:r>
      <w:r w:rsidR="00376023" w:rsidRPr="000F044A">
        <w:rPr>
          <w:sz w:val="28"/>
          <w:szCs w:val="28"/>
        </w:rPr>
        <w:t>. План оценки применения, утвержденный руководителем уполномоченного органа, не позднее пяти рабочих дней со дня утв</w:t>
      </w:r>
      <w:r w:rsidR="00AA17B6" w:rsidRPr="000F044A">
        <w:rPr>
          <w:sz w:val="28"/>
          <w:szCs w:val="28"/>
        </w:rPr>
        <w:t>ерждения подлежит опубликованию</w:t>
      </w:r>
      <w:r w:rsidR="00C3741B" w:rsidRPr="000F044A">
        <w:rPr>
          <w:sz w:val="28"/>
          <w:szCs w:val="28"/>
        </w:rPr>
        <w:t xml:space="preserve"> </w:t>
      </w:r>
      <w:r w:rsidR="00376023" w:rsidRPr="000F044A">
        <w:rPr>
          <w:sz w:val="28"/>
          <w:szCs w:val="28"/>
        </w:rPr>
        <w:t xml:space="preserve">на официальном сайте </w:t>
      </w:r>
      <w:r w:rsidR="00AA17B6" w:rsidRPr="000F044A">
        <w:rPr>
          <w:sz w:val="28"/>
          <w:szCs w:val="28"/>
        </w:rPr>
        <w:t>Брянской городской админи</w:t>
      </w:r>
      <w:r w:rsidR="0048217B" w:rsidRPr="000F044A">
        <w:rPr>
          <w:sz w:val="28"/>
          <w:szCs w:val="28"/>
        </w:rPr>
        <w:t>с</w:t>
      </w:r>
      <w:r w:rsidR="00AA17B6" w:rsidRPr="000F044A">
        <w:rPr>
          <w:sz w:val="28"/>
          <w:szCs w:val="28"/>
        </w:rPr>
        <w:t>т</w:t>
      </w:r>
      <w:r w:rsidR="0048217B" w:rsidRPr="000F044A">
        <w:rPr>
          <w:sz w:val="28"/>
          <w:szCs w:val="28"/>
        </w:rPr>
        <w:t>рации</w:t>
      </w:r>
      <w:r w:rsidR="00C3741B" w:rsidRPr="000F044A">
        <w:rPr>
          <w:sz w:val="28"/>
          <w:szCs w:val="28"/>
        </w:rPr>
        <w:t xml:space="preserve"> </w:t>
      </w:r>
      <w:r w:rsidR="00376023" w:rsidRPr="000F044A">
        <w:rPr>
          <w:sz w:val="28"/>
          <w:szCs w:val="28"/>
        </w:rPr>
        <w:t>в информаци</w:t>
      </w:r>
      <w:r w:rsidR="0048217B" w:rsidRPr="000F044A">
        <w:rPr>
          <w:sz w:val="28"/>
          <w:szCs w:val="28"/>
        </w:rPr>
        <w:t>онно-телекоммуникационной сети «Интернет»</w:t>
      </w:r>
      <w:r w:rsidR="00376023" w:rsidRPr="000F044A">
        <w:rPr>
          <w:sz w:val="28"/>
          <w:szCs w:val="28"/>
        </w:rPr>
        <w:t xml:space="preserve"> (далее - официальный сайт) с обязательным уведомлением</w:t>
      </w:r>
      <w:r w:rsidR="00C3741B" w:rsidRPr="000F044A">
        <w:rPr>
          <w:sz w:val="28"/>
          <w:szCs w:val="28"/>
        </w:rPr>
        <w:br/>
      </w:r>
      <w:r w:rsidR="00376023" w:rsidRPr="000F044A">
        <w:rPr>
          <w:sz w:val="28"/>
          <w:szCs w:val="28"/>
        </w:rPr>
        <w:t xml:space="preserve">об этом </w:t>
      </w:r>
      <w:r w:rsidR="0048217B" w:rsidRPr="000F044A">
        <w:rPr>
          <w:sz w:val="28"/>
          <w:szCs w:val="28"/>
        </w:rPr>
        <w:t>структурного подразделения Брянской городской администрации</w:t>
      </w:r>
      <w:r w:rsidR="00376023" w:rsidRPr="000F044A">
        <w:rPr>
          <w:sz w:val="28"/>
          <w:szCs w:val="28"/>
        </w:rPr>
        <w:t>, чью сферу регулирования затрагивает нормативный правовой акт, подлежащий оценке применения.</w:t>
      </w:r>
    </w:p>
    <w:p w:rsidR="00376023" w:rsidRPr="000F044A" w:rsidRDefault="00376023" w:rsidP="00EA3DC8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376023" w:rsidRPr="000F044A" w:rsidRDefault="00376023" w:rsidP="00EA3DC8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0F044A">
        <w:rPr>
          <w:b/>
          <w:sz w:val="28"/>
          <w:szCs w:val="28"/>
        </w:rPr>
        <w:t>4. Оценка применения обязательных требований</w:t>
      </w:r>
    </w:p>
    <w:p w:rsidR="00376023" w:rsidRPr="000F044A" w:rsidRDefault="00376023" w:rsidP="00EA3DC8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>4.1. Оценку применения</w:t>
      </w:r>
      <w:r w:rsidR="00694FB9" w:rsidRPr="000F044A">
        <w:rPr>
          <w:sz w:val="28"/>
          <w:szCs w:val="28"/>
        </w:rPr>
        <w:t xml:space="preserve"> </w:t>
      </w:r>
      <w:r w:rsidRPr="000F044A">
        <w:rPr>
          <w:sz w:val="28"/>
          <w:szCs w:val="28"/>
        </w:rPr>
        <w:t xml:space="preserve">проводит </w:t>
      </w:r>
      <w:r w:rsidR="00694FB9" w:rsidRPr="000F044A">
        <w:rPr>
          <w:sz w:val="28"/>
          <w:szCs w:val="28"/>
        </w:rPr>
        <w:t>структурное подразделение Брянской городской администрации</w:t>
      </w:r>
      <w:r w:rsidR="000035A0" w:rsidRPr="000F044A">
        <w:rPr>
          <w:sz w:val="28"/>
          <w:szCs w:val="28"/>
        </w:rPr>
        <w:t xml:space="preserve"> </w:t>
      </w:r>
      <w:r w:rsidRPr="000F044A">
        <w:rPr>
          <w:sz w:val="28"/>
          <w:szCs w:val="28"/>
        </w:rPr>
        <w:t>в отношении каждого нормативного правового акта, включенного в план оценки применения.</w:t>
      </w:r>
    </w:p>
    <w:p w:rsidR="00376023" w:rsidRPr="000F044A" w:rsidRDefault="00376023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>4.2. Результаты проведения оценки применения</w:t>
      </w:r>
      <w:r w:rsidR="00694FB9" w:rsidRPr="000F044A">
        <w:rPr>
          <w:sz w:val="28"/>
          <w:szCs w:val="28"/>
        </w:rPr>
        <w:t xml:space="preserve"> </w:t>
      </w:r>
      <w:r w:rsidR="00680FEF" w:rsidRPr="000F044A">
        <w:rPr>
          <w:sz w:val="28"/>
          <w:szCs w:val="28"/>
        </w:rPr>
        <w:t xml:space="preserve">структурное подразделение Брянской городской администрации </w:t>
      </w:r>
      <w:r w:rsidRPr="000F044A">
        <w:rPr>
          <w:sz w:val="28"/>
          <w:szCs w:val="28"/>
        </w:rPr>
        <w:t>отражает в докладе</w:t>
      </w:r>
      <w:r w:rsidR="000035A0" w:rsidRPr="000F044A">
        <w:rPr>
          <w:sz w:val="28"/>
          <w:szCs w:val="28"/>
        </w:rPr>
        <w:br/>
      </w:r>
      <w:r w:rsidRPr="000F044A">
        <w:rPr>
          <w:sz w:val="28"/>
          <w:szCs w:val="28"/>
        </w:rPr>
        <w:t>по всем нормативным правовым актам, подлежащим оценке применения.</w:t>
      </w:r>
    </w:p>
    <w:p w:rsidR="00057A4D" w:rsidRPr="000F044A" w:rsidRDefault="00057A4D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proofErr w:type="gramStart"/>
      <w:r w:rsidRPr="000F044A">
        <w:rPr>
          <w:sz w:val="28"/>
          <w:szCs w:val="28"/>
        </w:rPr>
        <w:t>Оценку применения обязательных требований, их положений, установленных решениями Брянского городского Совета народных депутатов, осуществляют органы Брянской городской администрации, обладающие правами юридического лица</w:t>
      </w:r>
      <w:r w:rsidR="00AB7238" w:rsidRPr="000F044A">
        <w:rPr>
          <w:sz w:val="28"/>
          <w:szCs w:val="28"/>
        </w:rPr>
        <w:t xml:space="preserve"> по своим направлениям деятельности и в случае необходимости признания утратившими силу или пересмотра на основании Доклада дальнейшего</w:t>
      </w:r>
      <w:r w:rsidRPr="000F044A">
        <w:rPr>
          <w:sz w:val="28"/>
          <w:szCs w:val="28"/>
        </w:rPr>
        <w:t xml:space="preserve"> </w:t>
      </w:r>
      <w:r w:rsidR="00AB7238" w:rsidRPr="000F044A">
        <w:rPr>
          <w:sz w:val="28"/>
          <w:szCs w:val="28"/>
        </w:rPr>
        <w:t>применения обязательных требований осуществляют подготовку соответствующего проекта решения Брянского городского Совета народных депутатов, порядок внесения</w:t>
      </w:r>
      <w:r w:rsidR="00AB7238" w:rsidRPr="000F044A">
        <w:rPr>
          <w:sz w:val="28"/>
          <w:szCs w:val="28"/>
        </w:rPr>
        <w:br/>
        <w:t>и рассмотрения которого осуществляется в соответствии</w:t>
      </w:r>
      <w:proofErr w:type="gramEnd"/>
      <w:r w:rsidR="00AB7238" w:rsidRPr="000F044A">
        <w:rPr>
          <w:sz w:val="28"/>
          <w:szCs w:val="28"/>
        </w:rPr>
        <w:t xml:space="preserve"> с требованиями Устава городского округа город Брянск и нормативного правового акта  Брянского городского Совета народных депутатов</w:t>
      </w:r>
      <w:r w:rsidR="00296C5C" w:rsidRPr="000F044A">
        <w:rPr>
          <w:sz w:val="28"/>
          <w:szCs w:val="28"/>
        </w:rPr>
        <w:t xml:space="preserve"> и настоящего Порядка</w:t>
      </w:r>
      <w:r w:rsidR="00AB7238" w:rsidRPr="000F044A">
        <w:rPr>
          <w:sz w:val="28"/>
          <w:szCs w:val="28"/>
        </w:rPr>
        <w:t>.</w:t>
      </w:r>
    </w:p>
    <w:p w:rsidR="00376023" w:rsidRPr="000F044A" w:rsidRDefault="00376023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>4.3. Источниками информации для подготовки доклада являются:</w:t>
      </w:r>
    </w:p>
    <w:p w:rsidR="00376023" w:rsidRPr="000F044A" w:rsidRDefault="00680FEF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 xml:space="preserve">- </w:t>
      </w:r>
      <w:r w:rsidR="00376023" w:rsidRPr="000F044A">
        <w:rPr>
          <w:sz w:val="28"/>
          <w:szCs w:val="28"/>
        </w:rPr>
        <w:t>результаты мониторинга при</w:t>
      </w:r>
      <w:r w:rsidR="001527F0" w:rsidRPr="000F044A">
        <w:rPr>
          <w:sz w:val="28"/>
          <w:szCs w:val="28"/>
        </w:rPr>
        <w:t>менения обязательных требований</w:t>
      </w:r>
      <w:r w:rsidR="001527F0" w:rsidRPr="000F044A">
        <w:rPr>
          <w:sz w:val="28"/>
          <w:szCs w:val="28"/>
        </w:rPr>
        <w:br/>
      </w:r>
      <w:r w:rsidR="00376023" w:rsidRPr="000F044A">
        <w:rPr>
          <w:sz w:val="28"/>
          <w:szCs w:val="28"/>
        </w:rPr>
        <w:t xml:space="preserve">в установленной сфере деятельности, проводимого </w:t>
      </w:r>
      <w:r w:rsidRPr="000F044A">
        <w:rPr>
          <w:sz w:val="28"/>
          <w:szCs w:val="28"/>
        </w:rPr>
        <w:t>структурным подразделением Брянской городской администрации;</w:t>
      </w:r>
    </w:p>
    <w:p w:rsidR="00376023" w:rsidRPr="000F044A" w:rsidRDefault="00680FEF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lastRenderedPageBreak/>
        <w:t xml:space="preserve">- </w:t>
      </w:r>
      <w:r w:rsidR="00376023" w:rsidRPr="000F044A">
        <w:rPr>
          <w:sz w:val="28"/>
          <w:szCs w:val="28"/>
        </w:rPr>
        <w:t>результаты анализа осущес</w:t>
      </w:r>
      <w:r w:rsidR="001527F0" w:rsidRPr="000F044A">
        <w:rPr>
          <w:sz w:val="28"/>
          <w:szCs w:val="28"/>
        </w:rPr>
        <w:t>твления контрольной (надзорной)</w:t>
      </w:r>
      <w:r w:rsidR="001527F0" w:rsidRPr="000F044A">
        <w:rPr>
          <w:sz w:val="28"/>
          <w:szCs w:val="28"/>
        </w:rPr>
        <w:br/>
      </w:r>
      <w:r w:rsidR="00376023" w:rsidRPr="000F044A">
        <w:rPr>
          <w:sz w:val="28"/>
          <w:szCs w:val="28"/>
        </w:rPr>
        <w:t>и разрешительной деятельности;</w:t>
      </w:r>
    </w:p>
    <w:p w:rsidR="00376023" w:rsidRPr="000F044A" w:rsidRDefault="00680FEF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 xml:space="preserve">- </w:t>
      </w:r>
      <w:r w:rsidR="00376023" w:rsidRPr="000F044A">
        <w:rPr>
          <w:sz w:val="28"/>
          <w:szCs w:val="28"/>
        </w:rPr>
        <w:t>результаты анализа судебной практики по вопросам применения обязательных требований;</w:t>
      </w:r>
    </w:p>
    <w:p w:rsidR="00376023" w:rsidRPr="000F044A" w:rsidRDefault="00680FEF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 xml:space="preserve">- </w:t>
      </w:r>
      <w:r w:rsidR="00376023" w:rsidRPr="000F044A">
        <w:rPr>
          <w:sz w:val="28"/>
          <w:szCs w:val="28"/>
        </w:rPr>
        <w:t xml:space="preserve">обращения, предложения и замечания </w:t>
      </w:r>
      <w:r w:rsidRPr="000F044A">
        <w:rPr>
          <w:sz w:val="28"/>
          <w:szCs w:val="28"/>
        </w:rPr>
        <w:t xml:space="preserve">субъектов </w:t>
      </w:r>
      <w:r w:rsidR="007B69CB" w:rsidRPr="000F044A">
        <w:rPr>
          <w:sz w:val="28"/>
          <w:szCs w:val="28"/>
        </w:rPr>
        <w:t>предпринимательской и иной экономической деятельности</w:t>
      </w:r>
      <w:r w:rsidR="00376023" w:rsidRPr="000F044A">
        <w:rPr>
          <w:sz w:val="28"/>
          <w:szCs w:val="28"/>
        </w:rPr>
        <w:t>,</w:t>
      </w:r>
      <w:r w:rsidR="007B69CB" w:rsidRPr="000F044A">
        <w:rPr>
          <w:sz w:val="28"/>
          <w:szCs w:val="28"/>
        </w:rPr>
        <w:t xml:space="preserve"> к которым применяются обязательные требования, содержащиеся в нормативном правовом акте,</w:t>
      </w:r>
      <w:r w:rsidR="00376023" w:rsidRPr="000F044A">
        <w:rPr>
          <w:sz w:val="28"/>
          <w:szCs w:val="28"/>
        </w:rPr>
        <w:t xml:space="preserve"> поступившие</w:t>
      </w:r>
      <w:r w:rsidR="001E7FAE" w:rsidRPr="000F044A">
        <w:rPr>
          <w:sz w:val="28"/>
          <w:szCs w:val="28"/>
        </w:rPr>
        <w:t>,</w:t>
      </w:r>
      <w:r w:rsidR="00376023" w:rsidRPr="000F044A">
        <w:rPr>
          <w:sz w:val="28"/>
          <w:szCs w:val="28"/>
        </w:rPr>
        <w:t xml:space="preserve"> в том числе в рамках публичных консультаций;</w:t>
      </w:r>
    </w:p>
    <w:p w:rsidR="00376023" w:rsidRPr="000F044A" w:rsidRDefault="00680FEF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 xml:space="preserve">- </w:t>
      </w:r>
      <w:r w:rsidR="00376023" w:rsidRPr="000F044A">
        <w:rPr>
          <w:sz w:val="28"/>
          <w:szCs w:val="28"/>
        </w:rPr>
        <w:t xml:space="preserve">иные сведения, которые, по мнению органа </w:t>
      </w:r>
      <w:r w:rsidRPr="000F044A">
        <w:rPr>
          <w:sz w:val="28"/>
          <w:szCs w:val="28"/>
        </w:rPr>
        <w:t>структурного подразделения Брянской городской администрации</w:t>
      </w:r>
      <w:r w:rsidR="00376023" w:rsidRPr="000F044A">
        <w:rPr>
          <w:sz w:val="28"/>
          <w:szCs w:val="28"/>
        </w:rPr>
        <w:t>, позволяют объективно оценить применение обязательных требований.</w:t>
      </w:r>
    </w:p>
    <w:p w:rsidR="00376023" w:rsidRPr="000F044A" w:rsidRDefault="00981756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bookmarkStart w:id="2" w:name="P87"/>
      <w:bookmarkEnd w:id="2"/>
      <w:r w:rsidRPr="000F044A">
        <w:rPr>
          <w:sz w:val="28"/>
          <w:szCs w:val="28"/>
        </w:rPr>
        <w:t>4.4. Доклад содержит следующую информацию:</w:t>
      </w:r>
    </w:p>
    <w:p w:rsidR="00376023" w:rsidRPr="000F044A" w:rsidRDefault="00376023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>1) реквизиты нормативного правового акта, содержащего обязательные требования;</w:t>
      </w:r>
    </w:p>
    <w:p w:rsidR="00376023" w:rsidRPr="000F044A" w:rsidRDefault="00376023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 xml:space="preserve">2) </w:t>
      </w:r>
      <w:r w:rsidR="00981756" w:rsidRPr="000F044A">
        <w:rPr>
          <w:sz w:val="28"/>
          <w:szCs w:val="28"/>
        </w:rPr>
        <w:t xml:space="preserve"> период действия нормативного правового акта</w:t>
      </w:r>
      <w:r w:rsidRPr="000F044A">
        <w:rPr>
          <w:sz w:val="28"/>
          <w:szCs w:val="28"/>
        </w:rPr>
        <w:t>, содержащего обязательные требования, и (или) его отдельных положений, содержащих обязательные требования;</w:t>
      </w:r>
    </w:p>
    <w:p w:rsidR="00376023" w:rsidRPr="000F044A" w:rsidRDefault="00981756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>3</w:t>
      </w:r>
      <w:r w:rsidR="00376023" w:rsidRPr="000F044A">
        <w:rPr>
          <w:sz w:val="28"/>
          <w:szCs w:val="28"/>
        </w:rPr>
        <w:t>) сведения о проведении оценки регулирующего воздействия проекта нормативного правового акта, которым предлагалось установить обязательные требования, или о причинах ее не</w:t>
      </w:r>
      <w:r w:rsidR="00C11449" w:rsidRPr="000F044A">
        <w:rPr>
          <w:sz w:val="28"/>
          <w:szCs w:val="28"/>
        </w:rPr>
        <w:t xml:space="preserve"> </w:t>
      </w:r>
      <w:r w:rsidR="00376023" w:rsidRPr="000F044A">
        <w:rPr>
          <w:sz w:val="28"/>
          <w:szCs w:val="28"/>
        </w:rPr>
        <w:t>проведения;</w:t>
      </w:r>
    </w:p>
    <w:p w:rsidR="00615469" w:rsidRPr="000F044A" w:rsidRDefault="00615469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>4) информация о плановых и фактических значениях индикативных показателей достижения целей регулирования</w:t>
      </w:r>
      <w:r w:rsidR="005F3013" w:rsidRPr="000F044A">
        <w:rPr>
          <w:sz w:val="28"/>
          <w:szCs w:val="28"/>
        </w:rPr>
        <w:t>, указанных</w:t>
      </w:r>
      <w:r w:rsidR="005F3013" w:rsidRPr="000F044A">
        <w:rPr>
          <w:sz w:val="28"/>
          <w:szCs w:val="28"/>
        </w:rPr>
        <w:br/>
      </w:r>
      <w:r w:rsidRPr="000F044A">
        <w:rPr>
          <w:sz w:val="28"/>
          <w:szCs w:val="28"/>
        </w:rPr>
        <w:t>в сводном отчете о результатах проведения оценки регулирующего воздействия проекта нормативного правового акта</w:t>
      </w:r>
      <w:r w:rsidR="00D030A4" w:rsidRPr="000F044A">
        <w:rPr>
          <w:sz w:val="28"/>
          <w:szCs w:val="28"/>
        </w:rPr>
        <w:t xml:space="preserve"> (приводятся также методики расчета и источники использованных данных: официальные статистические данные, экспертные оценки, данные социологических опросов и другие верифицируемые источники информации)</w:t>
      </w:r>
      <w:r w:rsidRPr="000F044A">
        <w:rPr>
          <w:sz w:val="28"/>
          <w:szCs w:val="28"/>
        </w:rPr>
        <w:t>;</w:t>
      </w:r>
    </w:p>
    <w:p w:rsidR="004835D6" w:rsidRPr="000F044A" w:rsidRDefault="00615469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>5</w:t>
      </w:r>
      <w:r w:rsidR="004835D6" w:rsidRPr="000F044A">
        <w:rPr>
          <w:sz w:val="28"/>
          <w:szCs w:val="28"/>
        </w:rPr>
        <w:t xml:space="preserve">) общая характеристика </w:t>
      </w:r>
      <w:r w:rsidR="001E7FAE" w:rsidRPr="000F044A">
        <w:rPr>
          <w:sz w:val="28"/>
          <w:szCs w:val="28"/>
        </w:rPr>
        <w:t xml:space="preserve">регулируемых </w:t>
      </w:r>
      <w:r w:rsidR="004835D6" w:rsidRPr="000F044A">
        <w:rPr>
          <w:sz w:val="28"/>
          <w:szCs w:val="28"/>
        </w:rPr>
        <w:t>общественных отношений, включая сферу осуществления предпринимательской или иной экономической деятельности и кон</w:t>
      </w:r>
      <w:r w:rsidR="00AA17B6" w:rsidRPr="000F044A">
        <w:rPr>
          <w:sz w:val="28"/>
          <w:szCs w:val="28"/>
        </w:rPr>
        <w:t>кретные общественные отношения,</w:t>
      </w:r>
      <w:r w:rsidR="00AA17B6" w:rsidRPr="000F044A">
        <w:rPr>
          <w:sz w:val="28"/>
          <w:szCs w:val="28"/>
        </w:rPr>
        <w:br/>
      </w:r>
      <w:r w:rsidR="004835D6" w:rsidRPr="000F044A">
        <w:rPr>
          <w:sz w:val="28"/>
          <w:szCs w:val="28"/>
        </w:rPr>
        <w:t>на регулирование которых направлена си</w:t>
      </w:r>
      <w:r w:rsidR="001E7FAE" w:rsidRPr="000F044A">
        <w:rPr>
          <w:sz w:val="28"/>
          <w:szCs w:val="28"/>
        </w:rPr>
        <w:t xml:space="preserve">стема обязательных требований. </w:t>
      </w:r>
    </w:p>
    <w:p w:rsidR="00B95905" w:rsidRPr="000F044A" w:rsidRDefault="00615469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>6</w:t>
      </w:r>
      <w:r w:rsidR="004835D6" w:rsidRPr="000F044A">
        <w:rPr>
          <w:sz w:val="28"/>
          <w:szCs w:val="28"/>
        </w:rPr>
        <w:t xml:space="preserve">) </w:t>
      </w:r>
      <w:r w:rsidR="00B95905" w:rsidRPr="000F044A">
        <w:rPr>
          <w:sz w:val="28"/>
          <w:szCs w:val="28"/>
        </w:rPr>
        <w:t>результаты оценки достижения целей введения обязательных требований, содержащие следующую информацию:</w:t>
      </w:r>
    </w:p>
    <w:p w:rsidR="00B95905" w:rsidRPr="000F044A" w:rsidRDefault="00B95905" w:rsidP="00EA3DC8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F044A">
        <w:rPr>
          <w:sz w:val="28"/>
          <w:szCs w:val="28"/>
        </w:rPr>
        <w:t xml:space="preserve">- </w:t>
      </w:r>
      <w:r w:rsidRPr="000F044A">
        <w:rPr>
          <w:rFonts w:eastAsiaTheme="minorHAnsi"/>
          <w:sz w:val="28"/>
          <w:szCs w:val="28"/>
          <w:lang w:eastAsia="en-US"/>
        </w:rPr>
        <w:t>сведения об уровне соблюдения обязательных требований</w:t>
      </w:r>
      <w:r w:rsidR="00AA17B6" w:rsidRPr="000F044A">
        <w:rPr>
          <w:rFonts w:eastAsiaTheme="minorHAnsi"/>
          <w:sz w:val="28"/>
          <w:szCs w:val="28"/>
          <w:lang w:eastAsia="en-US"/>
        </w:rPr>
        <w:br/>
      </w:r>
      <w:r w:rsidRPr="000F044A">
        <w:rPr>
          <w:rFonts w:eastAsiaTheme="minorHAnsi"/>
          <w:sz w:val="28"/>
          <w:szCs w:val="28"/>
          <w:lang w:eastAsia="en-US"/>
        </w:rPr>
        <w:t>в соответствующей сфере ре</w:t>
      </w:r>
      <w:r w:rsidR="00AA17B6" w:rsidRPr="000F044A">
        <w:rPr>
          <w:rFonts w:eastAsiaTheme="minorHAnsi"/>
          <w:sz w:val="28"/>
          <w:szCs w:val="28"/>
          <w:lang w:eastAsia="en-US"/>
        </w:rPr>
        <w:t>гулирования, в том числе данные</w:t>
      </w:r>
      <w:r w:rsidR="00AA17B6" w:rsidRPr="000F044A">
        <w:rPr>
          <w:rFonts w:eastAsiaTheme="minorHAnsi"/>
          <w:sz w:val="28"/>
          <w:szCs w:val="28"/>
          <w:lang w:eastAsia="en-US"/>
        </w:rPr>
        <w:br/>
      </w:r>
      <w:r w:rsidRPr="000F044A">
        <w:rPr>
          <w:rFonts w:eastAsiaTheme="minorHAnsi"/>
          <w:sz w:val="28"/>
          <w:szCs w:val="28"/>
          <w:lang w:eastAsia="en-US"/>
        </w:rPr>
        <w:lastRenderedPageBreak/>
        <w:t>о привлечении к ответственности за нарушение обязательных требований;</w:t>
      </w:r>
    </w:p>
    <w:p w:rsidR="00B95905" w:rsidRPr="000F044A" w:rsidRDefault="00B95905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rFonts w:eastAsiaTheme="minorHAnsi"/>
          <w:sz w:val="28"/>
          <w:szCs w:val="28"/>
          <w:lang w:eastAsia="en-US"/>
        </w:rPr>
        <w:t xml:space="preserve">- </w:t>
      </w:r>
      <w:r w:rsidRPr="000F044A">
        <w:rPr>
          <w:sz w:val="28"/>
          <w:szCs w:val="28"/>
        </w:rPr>
        <w:t>количество и анализ содержания поступивших обращений субъектов регулирования, связанных с применением обязательных требований;</w:t>
      </w:r>
    </w:p>
    <w:p w:rsidR="000D32E0" w:rsidRPr="000F044A" w:rsidRDefault="00615469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>7</w:t>
      </w:r>
      <w:r w:rsidR="000D32E0" w:rsidRPr="000F044A">
        <w:rPr>
          <w:sz w:val="28"/>
          <w:szCs w:val="28"/>
        </w:rPr>
        <w:t xml:space="preserve">) вывод об учете принципов установления и оценки применения обязательных требований, установленных </w:t>
      </w:r>
      <w:hyperlink r:id="rId11">
        <w:r w:rsidR="000D32E0" w:rsidRPr="000F044A">
          <w:rPr>
            <w:sz w:val="28"/>
            <w:szCs w:val="28"/>
          </w:rPr>
          <w:t>статьей</w:t>
        </w:r>
        <w:r w:rsidR="00AA17B6" w:rsidRPr="000F044A">
          <w:rPr>
            <w:sz w:val="28"/>
            <w:szCs w:val="28"/>
          </w:rPr>
          <w:t xml:space="preserve"> </w:t>
        </w:r>
        <w:r w:rsidR="000D32E0" w:rsidRPr="000F044A">
          <w:rPr>
            <w:sz w:val="28"/>
            <w:szCs w:val="28"/>
          </w:rPr>
          <w:t>4</w:t>
        </w:r>
      </w:hyperlink>
      <w:r w:rsidR="000D32E0" w:rsidRPr="000F044A">
        <w:rPr>
          <w:sz w:val="28"/>
          <w:szCs w:val="28"/>
        </w:rPr>
        <w:t xml:space="preserve"> Федерального закона от 31.07.2020 № 247-ФЗ «Об обязательных требованиях в РФ», а также</w:t>
      </w:r>
      <w:r w:rsidR="00AA17B6" w:rsidRPr="000F044A">
        <w:rPr>
          <w:sz w:val="28"/>
          <w:szCs w:val="28"/>
        </w:rPr>
        <w:br/>
      </w:r>
      <w:r w:rsidR="000D32E0" w:rsidRPr="000F044A">
        <w:rPr>
          <w:sz w:val="28"/>
          <w:szCs w:val="28"/>
        </w:rPr>
        <w:t>его обоснование;</w:t>
      </w:r>
    </w:p>
    <w:p w:rsidR="009B4E64" w:rsidRPr="000F044A" w:rsidRDefault="00615469" w:rsidP="00EA3DC8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F044A">
        <w:rPr>
          <w:sz w:val="28"/>
          <w:szCs w:val="28"/>
        </w:rPr>
        <w:t>8</w:t>
      </w:r>
      <w:r w:rsidR="009B4E64" w:rsidRPr="000F044A">
        <w:rPr>
          <w:sz w:val="28"/>
          <w:szCs w:val="28"/>
        </w:rPr>
        <w:t>) в</w:t>
      </w:r>
      <w:r w:rsidR="009B4E64" w:rsidRPr="000F044A">
        <w:rPr>
          <w:rFonts w:eastAsiaTheme="minorHAnsi"/>
          <w:sz w:val="28"/>
          <w:szCs w:val="28"/>
          <w:lang w:eastAsia="en-US"/>
        </w:rPr>
        <w:t xml:space="preserve">ыводы и предложения по итогам </w:t>
      </w:r>
      <w:proofErr w:type="gramStart"/>
      <w:r w:rsidR="009B4E64" w:rsidRPr="000F044A">
        <w:rPr>
          <w:rFonts w:eastAsiaTheme="minorHAnsi"/>
          <w:sz w:val="28"/>
          <w:szCs w:val="28"/>
          <w:lang w:eastAsia="en-US"/>
        </w:rPr>
        <w:t>оценки достижения целей введения обязательных требований</w:t>
      </w:r>
      <w:proofErr w:type="gramEnd"/>
      <w:r w:rsidR="009B4E64" w:rsidRPr="000F044A">
        <w:rPr>
          <w:rFonts w:eastAsiaTheme="minorHAnsi"/>
          <w:sz w:val="28"/>
          <w:szCs w:val="28"/>
          <w:lang w:eastAsia="en-US"/>
        </w:rPr>
        <w:t xml:space="preserve"> должны содержать</w:t>
      </w:r>
      <w:r w:rsidR="00A6258A" w:rsidRPr="000F044A">
        <w:rPr>
          <w:rFonts w:eastAsiaTheme="minorHAnsi"/>
          <w:sz w:val="28"/>
          <w:szCs w:val="28"/>
          <w:lang w:eastAsia="en-US"/>
        </w:rPr>
        <w:t xml:space="preserve"> </w:t>
      </w:r>
      <w:r w:rsidR="00423872" w:rsidRPr="000F044A">
        <w:rPr>
          <w:rFonts w:eastAsiaTheme="minorHAnsi"/>
          <w:sz w:val="28"/>
          <w:szCs w:val="28"/>
          <w:lang w:eastAsia="en-US"/>
        </w:rPr>
        <w:t>применительно</w:t>
      </w:r>
      <w:r w:rsidR="005164FC" w:rsidRPr="000F044A">
        <w:rPr>
          <w:rFonts w:eastAsiaTheme="minorHAnsi"/>
          <w:sz w:val="28"/>
          <w:szCs w:val="28"/>
          <w:lang w:eastAsia="en-US"/>
        </w:rPr>
        <w:br/>
      </w:r>
      <w:r w:rsidR="00423872" w:rsidRPr="000F044A">
        <w:rPr>
          <w:rFonts w:eastAsiaTheme="minorHAnsi"/>
          <w:sz w:val="28"/>
          <w:szCs w:val="28"/>
          <w:lang w:eastAsia="en-US"/>
        </w:rPr>
        <w:t xml:space="preserve">к каждому рассматриваемому в рамках Доклада нормативному правовому акту </w:t>
      </w:r>
      <w:r w:rsidR="00A6258A" w:rsidRPr="000F044A">
        <w:rPr>
          <w:rFonts w:eastAsiaTheme="minorHAnsi"/>
          <w:sz w:val="28"/>
          <w:szCs w:val="28"/>
          <w:lang w:eastAsia="en-US"/>
        </w:rPr>
        <w:t>один из следующих выводов:</w:t>
      </w:r>
    </w:p>
    <w:p w:rsidR="00A6258A" w:rsidRPr="000F044A" w:rsidRDefault="00A6258A" w:rsidP="00EA3DC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F044A">
        <w:rPr>
          <w:rFonts w:eastAsiaTheme="minorHAnsi"/>
          <w:sz w:val="28"/>
          <w:szCs w:val="28"/>
          <w:lang w:eastAsia="en-US"/>
        </w:rPr>
        <w:t xml:space="preserve">- </w:t>
      </w:r>
      <w:r w:rsidR="00CE6866" w:rsidRPr="000F044A">
        <w:rPr>
          <w:rFonts w:eastAsiaTheme="minorHAnsi"/>
          <w:sz w:val="28"/>
          <w:szCs w:val="28"/>
          <w:lang w:eastAsia="en-US"/>
        </w:rPr>
        <w:t xml:space="preserve">о </w:t>
      </w:r>
      <w:r w:rsidRPr="000F044A">
        <w:rPr>
          <w:rFonts w:eastAsiaTheme="minorHAnsi"/>
          <w:sz w:val="28"/>
          <w:szCs w:val="28"/>
          <w:lang w:eastAsia="en-US"/>
        </w:rPr>
        <w:t>целесообразности даль</w:t>
      </w:r>
      <w:r w:rsidR="00CE6866" w:rsidRPr="000F044A">
        <w:rPr>
          <w:rFonts w:eastAsiaTheme="minorHAnsi"/>
          <w:sz w:val="28"/>
          <w:szCs w:val="28"/>
          <w:lang w:eastAsia="en-US"/>
        </w:rPr>
        <w:t>нейшего применения обязательных требований</w:t>
      </w:r>
      <w:r w:rsidRPr="000F044A">
        <w:rPr>
          <w:rFonts w:eastAsiaTheme="minorHAnsi"/>
          <w:sz w:val="28"/>
          <w:szCs w:val="28"/>
          <w:lang w:eastAsia="en-US"/>
        </w:rPr>
        <w:t xml:space="preserve"> без внесения изменений в нормативный правовой акт;</w:t>
      </w:r>
    </w:p>
    <w:p w:rsidR="00A6258A" w:rsidRPr="000F044A" w:rsidRDefault="00A6258A" w:rsidP="00EA3DC8">
      <w:pPr>
        <w:autoSpaceDE w:val="0"/>
        <w:autoSpaceDN w:val="0"/>
        <w:adjustRightInd w:val="0"/>
        <w:spacing w:before="22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F044A">
        <w:rPr>
          <w:rFonts w:eastAsiaTheme="minorHAnsi"/>
          <w:sz w:val="28"/>
          <w:szCs w:val="28"/>
          <w:lang w:eastAsia="en-US"/>
        </w:rPr>
        <w:t>- о нецелесообразности даль</w:t>
      </w:r>
      <w:r w:rsidR="00CE6866" w:rsidRPr="000F044A">
        <w:rPr>
          <w:rFonts w:eastAsiaTheme="minorHAnsi"/>
          <w:sz w:val="28"/>
          <w:szCs w:val="28"/>
          <w:lang w:eastAsia="en-US"/>
        </w:rPr>
        <w:t>нейшего применения обязательных требований</w:t>
      </w:r>
      <w:r w:rsidRPr="000F044A">
        <w:rPr>
          <w:rFonts w:eastAsiaTheme="minorHAnsi"/>
          <w:sz w:val="28"/>
          <w:szCs w:val="28"/>
          <w:lang w:eastAsia="en-US"/>
        </w:rPr>
        <w:t xml:space="preserve"> и необходимости внесения изменений в соответствующий нормативный правовой акт;</w:t>
      </w:r>
    </w:p>
    <w:p w:rsidR="00A6258A" w:rsidRPr="000F044A" w:rsidRDefault="00A6258A" w:rsidP="00EA3DC8">
      <w:pPr>
        <w:autoSpaceDE w:val="0"/>
        <w:autoSpaceDN w:val="0"/>
        <w:adjustRightInd w:val="0"/>
        <w:spacing w:before="22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F044A">
        <w:rPr>
          <w:rFonts w:eastAsiaTheme="minorHAnsi"/>
          <w:sz w:val="28"/>
          <w:szCs w:val="28"/>
          <w:lang w:eastAsia="en-US"/>
        </w:rPr>
        <w:t xml:space="preserve">- о нецелесообразности дальнейшего применения обязательного требования и отмене (признании </w:t>
      </w:r>
      <w:proofErr w:type="gramStart"/>
      <w:r w:rsidRPr="000F044A">
        <w:rPr>
          <w:rFonts w:eastAsiaTheme="minorHAnsi"/>
          <w:sz w:val="28"/>
          <w:szCs w:val="28"/>
          <w:lang w:eastAsia="en-US"/>
        </w:rPr>
        <w:t>утратившим</w:t>
      </w:r>
      <w:proofErr w:type="gramEnd"/>
      <w:r w:rsidRPr="000F044A">
        <w:rPr>
          <w:rFonts w:eastAsiaTheme="minorHAnsi"/>
          <w:sz w:val="28"/>
          <w:szCs w:val="28"/>
          <w:lang w:eastAsia="en-US"/>
        </w:rPr>
        <w:t xml:space="preserve"> силу) нормативного правового акта, его отдельных положений.</w:t>
      </w:r>
    </w:p>
    <w:p w:rsidR="00A6258A" w:rsidRPr="000F044A" w:rsidRDefault="00A6258A" w:rsidP="00EA3DC8">
      <w:pPr>
        <w:autoSpaceDE w:val="0"/>
        <w:autoSpaceDN w:val="0"/>
        <w:adjustRightInd w:val="0"/>
        <w:spacing w:before="22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F044A">
        <w:rPr>
          <w:sz w:val="28"/>
          <w:szCs w:val="28"/>
        </w:rPr>
        <w:t xml:space="preserve">Вывод </w:t>
      </w:r>
      <w:r w:rsidRPr="000F044A">
        <w:rPr>
          <w:rFonts w:eastAsiaTheme="minorHAnsi"/>
          <w:sz w:val="28"/>
          <w:szCs w:val="28"/>
          <w:lang w:eastAsia="en-US"/>
        </w:rPr>
        <w:t>о нецелесообразности дальнейшего применения обязательного требования (группы обязательных требований) и необходимости внесения изменений в соответствующий нормативный правовой акт формулируется при выявлении одного или нескольких из следующих случаев:</w:t>
      </w:r>
    </w:p>
    <w:p w:rsidR="00A6258A" w:rsidRPr="000F044A" w:rsidRDefault="00A6258A" w:rsidP="00EA3DC8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F044A">
        <w:rPr>
          <w:rFonts w:eastAsiaTheme="minorHAnsi"/>
          <w:sz w:val="28"/>
          <w:szCs w:val="28"/>
          <w:lang w:eastAsia="en-US"/>
        </w:rPr>
        <w:t xml:space="preserve">- несоответствие системы обязательных требований или отдельных обязательных требований, вышестоящим нормативным правовым актам </w:t>
      </w:r>
      <w:r w:rsidRPr="000F044A">
        <w:rPr>
          <w:rFonts w:eastAsiaTheme="minorHAnsi"/>
          <w:sz w:val="28"/>
          <w:szCs w:val="28"/>
          <w:lang w:eastAsia="en-US"/>
        </w:rPr>
        <w:br/>
        <w:t xml:space="preserve">и (или) целям и положениям </w:t>
      </w:r>
      <w:r w:rsidR="004B4D41" w:rsidRPr="000F044A">
        <w:rPr>
          <w:rFonts w:eastAsiaTheme="minorHAnsi"/>
          <w:sz w:val="28"/>
          <w:szCs w:val="28"/>
          <w:lang w:eastAsia="en-US"/>
        </w:rPr>
        <w:t>муниципальных</w:t>
      </w:r>
      <w:r w:rsidRPr="000F044A">
        <w:rPr>
          <w:rFonts w:eastAsiaTheme="minorHAnsi"/>
          <w:sz w:val="28"/>
          <w:szCs w:val="28"/>
          <w:lang w:eastAsia="en-US"/>
        </w:rPr>
        <w:t xml:space="preserve"> программ и национальных проектов Российской Федерации;</w:t>
      </w:r>
    </w:p>
    <w:p w:rsidR="00A6258A" w:rsidRPr="000F044A" w:rsidRDefault="00A6258A" w:rsidP="00EA3DC8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F044A">
        <w:rPr>
          <w:rFonts w:eastAsiaTheme="minorHAnsi"/>
          <w:sz w:val="28"/>
          <w:szCs w:val="28"/>
          <w:lang w:eastAsia="en-US"/>
        </w:rPr>
        <w:t xml:space="preserve">- </w:t>
      </w:r>
      <w:proofErr w:type="spellStart"/>
      <w:r w:rsidRPr="000F044A">
        <w:rPr>
          <w:rFonts w:eastAsiaTheme="minorHAnsi"/>
          <w:sz w:val="28"/>
          <w:szCs w:val="28"/>
          <w:lang w:eastAsia="en-US"/>
        </w:rPr>
        <w:t>недостижение</w:t>
      </w:r>
      <w:proofErr w:type="spellEnd"/>
      <w:r w:rsidRPr="000F044A">
        <w:rPr>
          <w:rFonts w:eastAsiaTheme="minorHAnsi"/>
          <w:sz w:val="28"/>
          <w:szCs w:val="28"/>
          <w:lang w:eastAsia="en-US"/>
        </w:rPr>
        <w:t xml:space="preserve"> обязательными требованиями целей их введения;</w:t>
      </w:r>
    </w:p>
    <w:p w:rsidR="00A6258A" w:rsidRPr="000F044A" w:rsidRDefault="00A6258A" w:rsidP="00EA3DC8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F044A">
        <w:rPr>
          <w:rFonts w:eastAsiaTheme="minorHAnsi"/>
          <w:sz w:val="28"/>
          <w:szCs w:val="28"/>
          <w:lang w:eastAsia="en-US"/>
        </w:rPr>
        <w:t>- невозможность исполнения обязательных требований, устанавливаемая</w:t>
      </w:r>
      <w:r w:rsidR="004B4D41" w:rsidRPr="000F044A">
        <w:rPr>
          <w:rFonts w:eastAsiaTheme="minorHAnsi"/>
          <w:sz w:val="28"/>
          <w:szCs w:val="28"/>
          <w:lang w:eastAsia="en-US"/>
        </w:rPr>
        <w:t>,</w:t>
      </w:r>
      <w:r w:rsidRPr="000F044A">
        <w:rPr>
          <w:rFonts w:eastAsiaTheme="minorHAnsi"/>
          <w:sz w:val="28"/>
          <w:szCs w:val="28"/>
          <w:lang w:eastAsia="en-US"/>
        </w:rPr>
        <w:t xml:space="preserve"> в том числе при выявлении избыточности требований, несоразмерности расходов субъектов регулирования на их исполнение </w:t>
      </w:r>
      <w:r w:rsidRPr="000F044A">
        <w:rPr>
          <w:rFonts w:eastAsiaTheme="minorHAnsi"/>
          <w:sz w:val="28"/>
          <w:szCs w:val="28"/>
          <w:lang w:eastAsia="en-US"/>
        </w:rPr>
        <w:br/>
        <w:t>и администрирование с положительным эффектом (в том числе</w:t>
      </w:r>
      <w:r w:rsidR="00AA17B6" w:rsidRPr="000F044A">
        <w:rPr>
          <w:rFonts w:eastAsiaTheme="minorHAnsi"/>
          <w:sz w:val="28"/>
          <w:szCs w:val="28"/>
          <w:lang w:eastAsia="en-US"/>
        </w:rPr>
        <w:br/>
      </w:r>
      <w:r w:rsidRPr="000F044A">
        <w:rPr>
          <w:rFonts w:eastAsiaTheme="minorHAnsi"/>
          <w:sz w:val="28"/>
          <w:szCs w:val="28"/>
          <w:lang w:eastAsia="en-US"/>
        </w:rPr>
        <w:t>с положительным влиянием на снижение рисков, в целях устранения (снижения) которых установлены соответствующие обязательные требования);</w:t>
      </w:r>
    </w:p>
    <w:p w:rsidR="00A6258A" w:rsidRPr="000F044A" w:rsidRDefault="00A6258A" w:rsidP="00EA3DC8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F044A">
        <w:rPr>
          <w:rFonts w:eastAsiaTheme="minorHAnsi"/>
          <w:sz w:val="28"/>
          <w:szCs w:val="28"/>
          <w:lang w:eastAsia="en-US"/>
        </w:rPr>
        <w:lastRenderedPageBreak/>
        <w:t>- наличие в различных нормативных правовых актах или в одном нормативном правовом акте противоречащих друг другу обязательных требований;</w:t>
      </w:r>
    </w:p>
    <w:p w:rsidR="00A6258A" w:rsidRPr="000F044A" w:rsidRDefault="00A6258A" w:rsidP="00EA3DC8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F044A">
        <w:rPr>
          <w:rFonts w:eastAsiaTheme="minorHAnsi"/>
          <w:sz w:val="28"/>
          <w:szCs w:val="28"/>
          <w:lang w:eastAsia="en-US"/>
        </w:rPr>
        <w:t>- наличие в нормативных правовых актах неопределенных понятий, некорректных и (или) неоднозначных формулировок, не позволяющих единообразно применять и (или) исполнять обязательные требования;</w:t>
      </w:r>
    </w:p>
    <w:p w:rsidR="0000221C" w:rsidRPr="000F044A" w:rsidRDefault="00A6258A" w:rsidP="00EA3DC8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F044A">
        <w:rPr>
          <w:rFonts w:eastAsiaTheme="minorHAnsi"/>
          <w:sz w:val="28"/>
          <w:szCs w:val="28"/>
          <w:lang w:eastAsia="en-US"/>
        </w:rPr>
        <w:t>- наличие неактуальных обязательных требований,</w:t>
      </w:r>
      <w:r w:rsidR="00AA17B6" w:rsidRPr="000F044A">
        <w:rPr>
          <w:rFonts w:eastAsiaTheme="minorHAnsi"/>
          <w:sz w:val="28"/>
          <w:szCs w:val="28"/>
          <w:lang w:eastAsia="en-US"/>
        </w:rPr>
        <w:br/>
      </w:r>
      <w:r w:rsidRPr="000F044A">
        <w:rPr>
          <w:rFonts w:eastAsiaTheme="minorHAnsi"/>
          <w:sz w:val="28"/>
          <w:szCs w:val="28"/>
          <w:lang w:eastAsia="en-US"/>
        </w:rPr>
        <w:t>не соответствующих современному уровню развития науки и техники</w:t>
      </w:r>
      <w:r w:rsidR="00AA17B6" w:rsidRPr="000F044A">
        <w:rPr>
          <w:rFonts w:eastAsiaTheme="minorHAnsi"/>
          <w:sz w:val="28"/>
          <w:szCs w:val="28"/>
          <w:lang w:eastAsia="en-US"/>
        </w:rPr>
        <w:br/>
      </w:r>
      <w:r w:rsidRPr="000F044A">
        <w:rPr>
          <w:rFonts w:eastAsiaTheme="minorHAnsi"/>
          <w:sz w:val="28"/>
          <w:szCs w:val="28"/>
          <w:lang w:eastAsia="en-US"/>
        </w:rPr>
        <w:t>и (или) негативно влияющих на развитие предпринимательс</w:t>
      </w:r>
      <w:r w:rsidR="0000221C" w:rsidRPr="000F044A">
        <w:rPr>
          <w:rFonts w:eastAsiaTheme="minorHAnsi"/>
          <w:sz w:val="28"/>
          <w:szCs w:val="28"/>
          <w:lang w:eastAsia="en-US"/>
        </w:rPr>
        <w:t>кой деятельности и технологий.</w:t>
      </w:r>
    </w:p>
    <w:p w:rsidR="0000221C" w:rsidRPr="000F044A" w:rsidRDefault="0000221C" w:rsidP="00EA3DC8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F044A">
        <w:rPr>
          <w:rFonts w:eastAsiaTheme="minorHAnsi"/>
          <w:sz w:val="28"/>
          <w:szCs w:val="28"/>
          <w:lang w:eastAsia="en-US"/>
        </w:rPr>
        <w:t xml:space="preserve">Вывод о нецелесообразности дальнейшего применения обязательного требования и необходимости отмены (признании утратившим силу) нормативного правового акта, содержащего обязательные требования, его отдельных положений может быть сформулирован при выявлении </w:t>
      </w:r>
      <w:r w:rsidR="0031117F" w:rsidRPr="000F044A">
        <w:rPr>
          <w:rFonts w:eastAsiaTheme="minorHAnsi"/>
          <w:sz w:val="28"/>
          <w:szCs w:val="28"/>
          <w:lang w:eastAsia="en-US"/>
        </w:rPr>
        <w:t xml:space="preserve">нескольких </w:t>
      </w:r>
      <w:r w:rsidRPr="000F044A">
        <w:rPr>
          <w:rFonts w:eastAsiaTheme="minorHAnsi"/>
          <w:sz w:val="28"/>
          <w:szCs w:val="28"/>
          <w:lang w:eastAsia="en-US"/>
        </w:rPr>
        <w:t>случаев, п</w:t>
      </w:r>
      <w:r w:rsidR="0031117F" w:rsidRPr="000F044A">
        <w:rPr>
          <w:rFonts w:eastAsiaTheme="minorHAnsi"/>
          <w:sz w:val="28"/>
          <w:szCs w:val="28"/>
          <w:lang w:eastAsia="en-US"/>
        </w:rPr>
        <w:t>редусмотренных частью 8 пункта 4.4</w:t>
      </w:r>
      <w:r w:rsidRPr="000F044A">
        <w:rPr>
          <w:rFonts w:eastAsiaTheme="minorHAnsi"/>
          <w:sz w:val="28"/>
          <w:szCs w:val="28"/>
          <w:lang w:eastAsia="en-US"/>
        </w:rPr>
        <w:t xml:space="preserve"> настоящего Порядка, а также при выявлении хотя бы одного из следующих случаев:</w:t>
      </w:r>
    </w:p>
    <w:p w:rsidR="0000221C" w:rsidRPr="000F044A" w:rsidRDefault="0000221C" w:rsidP="00EA3DC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00221C" w:rsidRPr="000F044A" w:rsidRDefault="0000221C" w:rsidP="00EA3DC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F044A">
        <w:rPr>
          <w:rFonts w:eastAsiaTheme="minorHAnsi"/>
          <w:sz w:val="28"/>
          <w:szCs w:val="28"/>
          <w:lang w:eastAsia="en-US"/>
        </w:rPr>
        <w:t>- наличие дублирующих и (или) аналогичных по содержанию обязательных требований в нескольких или одном нормативном правовом акте;</w:t>
      </w:r>
    </w:p>
    <w:p w:rsidR="0000221C" w:rsidRPr="000F044A" w:rsidRDefault="0000221C" w:rsidP="00EA3DC8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F044A">
        <w:rPr>
          <w:rFonts w:eastAsiaTheme="minorHAnsi"/>
          <w:sz w:val="28"/>
          <w:szCs w:val="28"/>
          <w:lang w:eastAsia="en-US"/>
        </w:rPr>
        <w:t xml:space="preserve">- отсутствие у органа местного самоуправления </w:t>
      </w:r>
      <w:r w:rsidR="00AA17B6" w:rsidRPr="000F044A">
        <w:rPr>
          <w:rFonts w:eastAsiaTheme="minorHAnsi"/>
          <w:sz w:val="28"/>
          <w:szCs w:val="28"/>
          <w:lang w:eastAsia="en-US"/>
        </w:rPr>
        <w:t>предусмотренных</w:t>
      </w:r>
      <w:r w:rsidR="00AA17B6" w:rsidRPr="000F044A">
        <w:rPr>
          <w:rFonts w:eastAsiaTheme="minorHAnsi"/>
          <w:sz w:val="28"/>
          <w:szCs w:val="28"/>
          <w:lang w:eastAsia="en-US"/>
        </w:rPr>
        <w:br/>
      </w:r>
      <w:r w:rsidRPr="000F044A">
        <w:rPr>
          <w:rFonts w:eastAsiaTheme="minorHAnsi"/>
          <w:sz w:val="28"/>
          <w:szCs w:val="28"/>
          <w:lang w:eastAsia="en-US"/>
        </w:rPr>
        <w:t>в соответствии с законодательством Российской Федерации полномочий по установлению обязательных требований, являющихся предметом оценки применения обязательных требований.</w:t>
      </w:r>
    </w:p>
    <w:p w:rsidR="006A45A8" w:rsidRPr="000F044A" w:rsidRDefault="000F73CF" w:rsidP="00EA3DC8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0F044A">
        <w:rPr>
          <w:rFonts w:eastAsiaTheme="minorHAnsi"/>
          <w:sz w:val="28"/>
          <w:szCs w:val="28"/>
          <w:lang w:eastAsia="en-US"/>
        </w:rPr>
        <w:t xml:space="preserve">4.5. </w:t>
      </w:r>
      <w:r w:rsidR="00376023" w:rsidRPr="000F044A">
        <w:rPr>
          <w:sz w:val="28"/>
          <w:szCs w:val="28"/>
        </w:rPr>
        <w:t xml:space="preserve">Для проведения публичных консультаций </w:t>
      </w:r>
      <w:r w:rsidRPr="000F044A">
        <w:rPr>
          <w:sz w:val="28"/>
          <w:szCs w:val="28"/>
        </w:rPr>
        <w:t>структурное подразделение</w:t>
      </w:r>
      <w:r w:rsidR="00376023" w:rsidRPr="000F044A">
        <w:rPr>
          <w:sz w:val="28"/>
          <w:szCs w:val="28"/>
        </w:rPr>
        <w:t xml:space="preserve"> </w:t>
      </w:r>
      <w:r w:rsidR="002E5FF6" w:rsidRPr="000F044A">
        <w:rPr>
          <w:sz w:val="28"/>
          <w:szCs w:val="28"/>
        </w:rPr>
        <w:t xml:space="preserve">Брянской городской администрации </w:t>
      </w:r>
      <w:r w:rsidR="00376023" w:rsidRPr="000F044A">
        <w:rPr>
          <w:sz w:val="28"/>
          <w:szCs w:val="28"/>
        </w:rPr>
        <w:t xml:space="preserve">в течение пяти рабочих дней со дня составления доклада размещает доклад на официальном сайте </w:t>
      </w:r>
      <w:r w:rsidRPr="000F044A">
        <w:rPr>
          <w:sz w:val="28"/>
          <w:szCs w:val="28"/>
        </w:rPr>
        <w:t>Брянской городской администрации</w:t>
      </w:r>
      <w:r w:rsidR="00376023" w:rsidRPr="000F044A">
        <w:rPr>
          <w:sz w:val="28"/>
          <w:szCs w:val="28"/>
        </w:rPr>
        <w:t xml:space="preserve"> на срок не менее 20 рабочих дней</w:t>
      </w:r>
      <w:r w:rsidR="007831F6" w:rsidRPr="000F044A">
        <w:rPr>
          <w:sz w:val="28"/>
          <w:szCs w:val="28"/>
        </w:rPr>
        <w:br/>
      </w:r>
      <w:r w:rsidR="00376023" w:rsidRPr="000F044A">
        <w:rPr>
          <w:sz w:val="28"/>
          <w:szCs w:val="28"/>
        </w:rPr>
        <w:t>со дня размещения.</w:t>
      </w:r>
    </w:p>
    <w:p w:rsidR="006A45A8" w:rsidRPr="000F044A" w:rsidRDefault="006A45A8" w:rsidP="00EA3DC8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 xml:space="preserve">4.6. </w:t>
      </w:r>
      <w:r w:rsidRPr="000F044A">
        <w:rPr>
          <w:rFonts w:eastAsiaTheme="minorHAnsi"/>
          <w:sz w:val="28"/>
          <w:szCs w:val="28"/>
          <w:lang w:eastAsia="en-US"/>
        </w:rPr>
        <w:t xml:space="preserve">В целях проведения публичных консультаций структурное подразделение Брянской городской администрации формирует перечень вопросов, обсуждаемых в ходе публичных консультаций, или опросный </w:t>
      </w:r>
      <w:hyperlink r:id="rId12" w:history="1">
        <w:r w:rsidRPr="000F044A">
          <w:rPr>
            <w:rFonts w:eastAsiaTheme="minorHAnsi"/>
            <w:sz w:val="28"/>
            <w:szCs w:val="28"/>
            <w:lang w:eastAsia="en-US"/>
          </w:rPr>
          <w:t>лист</w:t>
        </w:r>
      </w:hyperlink>
      <w:r w:rsidRPr="000F044A">
        <w:rPr>
          <w:rFonts w:eastAsiaTheme="minorHAnsi"/>
          <w:sz w:val="28"/>
          <w:szCs w:val="28"/>
          <w:lang w:eastAsia="en-US"/>
        </w:rPr>
        <w:t xml:space="preserve"> участников публичных конс</w:t>
      </w:r>
      <w:r w:rsidR="0031117F" w:rsidRPr="000F044A">
        <w:rPr>
          <w:rFonts w:eastAsiaTheme="minorHAnsi"/>
          <w:sz w:val="28"/>
          <w:szCs w:val="28"/>
          <w:lang w:eastAsia="en-US"/>
        </w:rPr>
        <w:t>ультаций согласно приложению № 2</w:t>
      </w:r>
      <w:r w:rsidRPr="000F044A">
        <w:rPr>
          <w:rFonts w:eastAsiaTheme="minorHAnsi"/>
          <w:sz w:val="28"/>
          <w:szCs w:val="28"/>
          <w:lang w:eastAsia="en-US"/>
        </w:rPr>
        <w:t xml:space="preserve"> </w:t>
      </w:r>
      <w:r w:rsidR="00DF5B33" w:rsidRPr="000F044A">
        <w:rPr>
          <w:rFonts w:eastAsiaTheme="minorHAnsi"/>
          <w:sz w:val="28"/>
          <w:szCs w:val="28"/>
          <w:lang w:eastAsia="en-US"/>
        </w:rPr>
        <w:br/>
      </w:r>
      <w:r w:rsidRPr="000F044A">
        <w:rPr>
          <w:rFonts w:eastAsiaTheme="minorHAnsi"/>
          <w:sz w:val="28"/>
          <w:szCs w:val="28"/>
          <w:lang w:eastAsia="en-US"/>
        </w:rPr>
        <w:t>к настоящему Порядку.</w:t>
      </w:r>
    </w:p>
    <w:p w:rsidR="00F47AC3" w:rsidRPr="000F044A" w:rsidRDefault="00DF5B33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>4.7</w:t>
      </w:r>
      <w:r w:rsidR="00376023" w:rsidRPr="000F044A">
        <w:rPr>
          <w:sz w:val="28"/>
          <w:szCs w:val="28"/>
        </w:rPr>
        <w:t xml:space="preserve">. </w:t>
      </w:r>
      <w:proofErr w:type="gramStart"/>
      <w:r w:rsidR="00376023" w:rsidRPr="000F044A">
        <w:rPr>
          <w:sz w:val="28"/>
          <w:szCs w:val="28"/>
        </w:rPr>
        <w:t xml:space="preserve">О проведении публичных консультаций </w:t>
      </w:r>
      <w:r w:rsidR="0000501F" w:rsidRPr="000F044A">
        <w:rPr>
          <w:sz w:val="28"/>
          <w:szCs w:val="28"/>
        </w:rPr>
        <w:t xml:space="preserve">структурное подразделение Брянской городской администрации </w:t>
      </w:r>
      <w:r w:rsidR="00376023" w:rsidRPr="000F044A">
        <w:rPr>
          <w:sz w:val="28"/>
          <w:szCs w:val="28"/>
        </w:rPr>
        <w:t xml:space="preserve">в течение пяти рабочих дней со дня размещения доклада </w:t>
      </w:r>
      <w:r w:rsidR="00F47AC3" w:rsidRPr="000F044A">
        <w:rPr>
          <w:sz w:val="28"/>
          <w:szCs w:val="28"/>
        </w:rPr>
        <w:t>уведомляет</w:t>
      </w:r>
      <w:r w:rsidR="00376023" w:rsidRPr="000F044A">
        <w:rPr>
          <w:sz w:val="28"/>
          <w:szCs w:val="28"/>
        </w:rPr>
        <w:t xml:space="preserve"> уполномоченный орган, </w:t>
      </w:r>
      <w:r w:rsidR="00376023" w:rsidRPr="000F044A">
        <w:rPr>
          <w:sz w:val="28"/>
          <w:szCs w:val="28"/>
        </w:rPr>
        <w:lastRenderedPageBreak/>
        <w:t>субъекты предпринимательской и иной экономической деятельности, обязанные соблюдать обязательные требования, Уполномоченного</w:t>
      </w:r>
      <w:r w:rsidR="005164FC" w:rsidRPr="000F044A">
        <w:rPr>
          <w:sz w:val="28"/>
          <w:szCs w:val="28"/>
        </w:rPr>
        <w:br/>
      </w:r>
      <w:r w:rsidR="00376023" w:rsidRPr="000F044A">
        <w:rPr>
          <w:sz w:val="28"/>
          <w:szCs w:val="28"/>
        </w:rPr>
        <w:t>по защите прав предпринимат</w:t>
      </w:r>
      <w:r w:rsidR="005164FC" w:rsidRPr="000F044A">
        <w:rPr>
          <w:sz w:val="28"/>
          <w:szCs w:val="28"/>
        </w:rPr>
        <w:t>елей в Брянской области, органы</w:t>
      </w:r>
      <w:r w:rsidR="005164FC" w:rsidRPr="000F044A">
        <w:rPr>
          <w:sz w:val="28"/>
          <w:szCs w:val="28"/>
        </w:rPr>
        <w:br/>
      </w:r>
      <w:r w:rsidR="00376023" w:rsidRPr="000F044A">
        <w:rPr>
          <w:sz w:val="28"/>
          <w:szCs w:val="28"/>
        </w:rPr>
        <w:t>и организации, целью деяте</w:t>
      </w:r>
      <w:r w:rsidR="005164FC" w:rsidRPr="000F044A">
        <w:rPr>
          <w:sz w:val="28"/>
          <w:szCs w:val="28"/>
        </w:rPr>
        <w:t>льности которых является защита</w:t>
      </w:r>
      <w:r w:rsidR="005164FC" w:rsidRPr="000F044A">
        <w:rPr>
          <w:sz w:val="28"/>
          <w:szCs w:val="28"/>
        </w:rPr>
        <w:br/>
      </w:r>
      <w:r w:rsidR="00376023" w:rsidRPr="000F044A">
        <w:rPr>
          <w:sz w:val="28"/>
          <w:szCs w:val="28"/>
        </w:rPr>
        <w:t>и представление интересов субъектов предпринимательской и иной эконо</w:t>
      </w:r>
      <w:r w:rsidR="0000501F" w:rsidRPr="000F044A">
        <w:rPr>
          <w:sz w:val="28"/>
          <w:szCs w:val="28"/>
        </w:rPr>
        <w:t>мической деятельности, ин</w:t>
      </w:r>
      <w:r w:rsidR="00903D96" w:rsidRPr="000F044A">
        <w:rPr>
          <w:sz w:val="28"/>
          <w:szCs w:val="28"/>
        </w:rPr>
        <w:t>ых лиц с указанием</w:t>
      </w:r>
      <w:proofErr w:type="gramEnd"/>
      <w:r w:rsidR="00903D96" w:rsidRPr="000F044A">
        <w:rPr>
          <w:sz w:val="28"/>
          <w:szCs w:val="28"/>
        </w:rPr>
        <w:t xml:space="preserve"> срока, в течение которого будет осуществляться прием предложений.  </w:t>
      </w:r>
    </w:p>
    <w:p w:rsidR="00F47AC3" w:rsidRPr="000F044A" w:rsidRDefault="00F47AC3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rFonts w:eastAsiaTheme="minorHAnsi"/>
          <w:sz w:val="28"/>
          <w:szCs w:val="28"/>
          <w:lang w:eastAsia="en-US"/>
        </w:rPr>
        <w:t xml:space="preserve">Структурное подразделение Брянской городской администрации формирует </w:t>
      </w:r>
      <w:hyperlink r:id="rId13" w:history="1">
        <w:r w:rsidRPr="000F044A">
          <w:rPr>
            <w:rFonts w:eastAsiaTheme="minorHAnsi"/>
            <w:sz w:val="28"/>
            <w:szCs w:val="28"/>
            <w:lang w:eastAsia="en-US"/>
          </w:rPr>
          <w:t>уведомление</w:t>
        </w:r>
      </w:hyperlink>
      <w:r w:rsidRPr="000F044A">
        <w:rPr>
          <w:rFonts w:eastAsiaTheme="minorHAnsi"/>
          <w:sz w:val="28"/>
          <w:szCs w:val="28"/>
          <w:lang w:eastAsia="en-US"/>
        </w:rPr>
        <w:t xml:space="preserve"> о пр</w:t>
      </w:r>
      <w:r w:rsidR="005164FC" w:rsidRPr="000F044A">
        <w:rPr>
          <w:rFonts w:eastAsiaTheme="minorHAnsi"/>
          <w:sz w:val="28"/>
          <w:szCs w:val="28"/>
          <w:lang w:eastAsia="en-US"/>
        </w:rPr>
        <w:t>оведении публичных консультаций</w:t>
      </w:r>
      <w:r w:rsidR="005164FC" w:rsidRPr="000F044A">
        <w:rPr>
          <w:rFonts w:eastAsiaTheme="minorHAnsi"/>
          <w:sz w:val="28"/>
          <w:szCs w:val="28"/>
          <w:lang w:eastAsia="en-US"/>
        </w:rPr>
        <w:br/>
      </w:r>
      <w:r w:rsidRPr="000F044A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r w:rsidR="005855AE" w:rsidRPr="000F044A">
        <w:rPr>
          <w:rFonts w:eastAsiaTheme="minorHAnsi"/>
          <w:sz w:val="28"/>
          <w:szCs w:val="28"/>
          <w:lang w:eastAsia="en-US"/>
        </w:rPr>
        <w:t>Приложением №</w:t>
      </w:r>
      <w:r w:rsidR="001E695C" w:rsidRPr="000F044A">
        <w:rPr>
          <w:rFonts w:eastAsiaTheme="minorHAnsi"/>
          <w:sz w:val="28"/>
          <w:szCs w:val="28"/>
          <w:lang w:eastAsia="en-US"/>
        </w:rPr>
        <w:t xml:space="preserve"> </w:t>
      </w:r>
      <w:r w:rsidR="00903D96" w:rsidRPr="000F044A">
        <w:rPr>
          <w:rFonts w:eastAsiaTheme="minorHAnsi"/>
          <w:sz w:val="28"/>
          <w:szCs w:val="28"/>
          <w:lang w:eastAsia="en-US"/>
        </w:rPr>
        <w:t>3</w:t>
      </w:r>
      <w:r w:rsidRPr="000F044A">
        <w:rPr>
          <w:rFonts w:eastAsiaTheme="minorHAnsi"/>
          <w:sz w:val="28"/>
          <w:szCs w:val="28"/>
          <w:lang w:eastAsia="en-US"/>
        </w:rPr>
        <w:t xml:space="preserve"> к </w:t>
      </w:r>
      <w:r w:rsidR="001E695C" w:rsidRPr="000F044A">
        <w:rPr>
          <w:rFonts w:eastAsiaTheme="minorHAnsi"/>
          <w:sz w:val="28"/>
          <w:szCs w:val="28"/>
          <w:lang w:eastAsia="en-US"/>
        </w:rPr>
        <w:t>настоящему порядку.</w:t>
      </w:r>
    </w:p>
    <w:p w:rsidR="000E542D" w:rsidRPr="000F044A" w:rsidRDefault="00DF5B33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>4.8</w:t>
      </w:r>
      <w:r w:rsidR="000E542D" w:rsidRPr="000F044A">
        <w:rPr>
          <w:sz w:val="28"/>
          <w:szCs w:val="28"/>
        </w:rPr>
        <w:t>. По итогам проведения публичных консультаций по докладу структурное подразделение Брянской городской администрации рассматривает предложения, поступившие в установленный</w:t>
      </w:r>
      <w:r w:rsidR="00AB7B86" w:rsidRPr="000F044A">
        <w:rPr>
          <w:sz w:val="28"/>
          <w:szCs w:val="28"/>
        </w:rPr>
        <w:br/>
      </w:r>
      <w:r w:rsidR="000E542D" w:rsidRPr="000F044A">
        <w:rPr>
          <w:sz w:val="28"/>
          <w:szCs w:val="28"/>
        </w:rPr>
        <w:t xml:space="preserve">для проведения публичных консультаций срок. </w:t>
      </w:r>
    </w:p>
    <w:p w:rsidR="00485D61" w:rsidRPr="000F044A" w:rsidRDefault="000E542D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 xml:space="preserve">В течение семи рабочих дней со дня окончания публичных консультаций составляет </w:t>
      </w:r>
      <w:hyperlink w:anchor="P216">
        <w:r w:rsidRPr="000F044A">
          <w:rPr>
            <w:sz w:val="28"/>
            <w:szCs w:val="28"/>
          </w:rPr>
          <w:t>сводку</w:t>
        </w:r>
      </w:hyperlink>
      <w:r w:rsidR="00BE5E38" w:rsidRPr="000F044A">
        <w:rPr>
          <w:sz w:val="28"/>
          <w:szCs w:val="28"/>
        </w:rPr>
        <w:t xml:space="preserve"> предложений </w:t>
      </w:r>
      <w:r w:rsidR="00056C75" w:rsidRPr="000F044A">
        <w:rPr>
          <w:rFonts w:eastAsiaTheme="minorHAnsi"/>
          <w:sz w:val="28"/>
          <w:szCs w:val="28"/>
          <w:lang w:eastAsia="en-US"/>
        </w:rPr>
        <w:t>согласно приложению № 4</w:t>
      </w:r>
      <w:r w:rsidRPr="000F044A">
        <w:rPr>
          <w:rFonts w:eastAsiaTheme="minorHAnsi"/>
          <w:sz w:val="28"/>
          <w:szCs w:val="28"/>
          <w:lang w:eastAsia="en-US"/>
        </w:rPr>
        <w:t xml:space="preserve"> </w:t>
      </w:r>
      <w:r w:rsidR="001E695C" w:rsidRPr="000F044A">
        <w:rPr>
          <w:rFonts w:eastAsiaTheme="minorHAnsi"/>
          <w:sz w:val="28"/>
          <w:szCs w:val="28"/>
          <w:lang w:eastAsia="en-US"/>
        </w:rPr>
        <w:br/>
      </w:r>
      <w:r w:rsidRPr="000F044A">
        <w:rPr>
          <w:rFonts w:eastAsiaTheme="minorHAnsi"/>
          <w:sz w:val="28"/>
          <w:szCs w:val="28"/>
          <w:lang w:eastAsia="en-US"/>
        </w:rPr>
        <w:t>к настоящему Порядку</w:t>
      </w:r>
      <w:r w:rsidRPr="000F044A">
        <w:rPr>
          <w:sz w:val="28"/>
          <w:szCs w:val="28"/>
        </w:rPr>
        <w:t>.</w:t>
      </w:r>
      <w:r w:rsidR="00BE5E38" w:rsidRPr="000F044A">
        <w:rPr>
          <w:sz w:val="28"/>
          <w:szCs w:val="28"/>
        </w:rPr>
        <w:t xml:space="preserve"> </w:t>
      </w:r>
    </w:p>
    <w:p w:rsidR="00376023" w:rsidRPr="000F044A" w:rsidRDefault="00635AC0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>Сводка</w:t>
      </w:r>
      <w:r w:rsidR="00376023" w:rsidRPr="000F044A">
        <w:rPr>
          <w:sz w:val="28"/>
          <w:szCs w:val="28"/>
        </w:rPr>
        <w:t xml:space="preserve"> предложений подписывает</w:t>
      </w:r>
      <w:r w:rsidRPr="000F044A">
        <w:rPr>
          <w:sz w:val="28"/>
          <w:szCs w:val="28"/>
        </w:rPr>
        <w:t>ся руководителем</w:t>
      </w:r>
      <w:r w:rsidR="00376023" w:rsidRPr="000F044A">
        <w:rPr>
          <w:sz w:val="28"/>
          <w:szCs w:val="28"/>
        </w:rPr>
        <w:t xml:space="preserve"> </w:t>
      </w:r>
      <w:r w:rsidRPr="000F044A">
        <w:rPr>
          <w:sz w:val="28"/>
          <w:szCs w:val="28"/>
        </w:rPr>
        <w:t>структурного подразделения Брянской городской администрации</w:t>
      </w:r>
      <w:r w:rsidR="00843420" w:rsidRPr="000F044A">
        <w:rPr>
          <w:sz w:val="28"/>
          <w:szCs w:val="28"/>
        </w:rPr>
        <w:t xml:space="preserve"> и в течение трех рабочих дней со дня подписания размещает</w:t>
      </w:r>
      <w:r w:rsidR="008771B7" w:rsidRPr="000F044A">
        <w:rPr>
          <w:sz w:val="28"/>
          <w:szCs w:val="28"/>
        </w:rPr>
        <w:t>ся</w:t>
      </w:r>
      <w:r w:rsidR="00843420" w:rsidRPr="000F044A">
        <w:rPr>
          <w:sz w:val="28"/>
          <w:szCs w:val="28"/>
        </w:rPr>
        <w:t xml:space="preserve"> на официальном сайте</w:t>
      </w:r>
      <w:r w:rsidR="00F80C1E" w:rsidRPr="000F044A">
        <w:rPr>
          <w:sz w:val="28"/>
          <w:szCs w:val="28"/>
        </w:rPr>
        <w:t>,</w:t>
      </w:r>
      <w:r w:rsidR="00F80C1E" w:rsidRPr="000F044A">
        <w:rPr>
          <w:sz w:val="28"/>
          <w:szCs w:val="28"/>
        </w:rPr>
        <w:br/>
      </w:r>
      <w:r w:rsidR="008771B7" w:rsidRPr="000F044A">
        <w:rPr>
          <w:sz w:val="28"/>
          <w:szCs w:val="28"/>
        </w:rPr>
        <w:t>в последующем</w:t>
      </w:r>
      <w:r w:rsidR="00376023" w:rsidRPr="000F044A">
        <w:rPr>
          <w:sz w:val="28"/>
          <w:szCs w:val="28"/>
        </w:rPr>
        <w:t xml:space="preserve"> </w:t>
      </w:r>
      <w:r w:rsidR="005164FC" w:rsidRPr="000F044A">
        <w:rPr>
          <w:sz w:val="28"/>
          <w:szCs w:val="28"/>
        </w:rPr>
        <w:t>приобщается</w:t>
      </w:r>
      <w:r w:rsidR="00843420" w:rsidRPr="000F044A">
        <w:rPr>
          <w:sz w:val="28"/>
          <w:szCs w:val="28"/>
        </w:rPr>
        <w:t xml:space="preserve"> </w:t>
      </w:r>
      <w:r w:rsidR="00527CB6" w:rsidRPr="000F044A">
        <w:rPr>
          <w:sz w:val="28"/>
          <w:szCs w:val="28"/>
        </w:rPr>
        <w:t>к проекту Д</w:t>
      </w:r>
      <w:r w:rsidR="00451890" w:rsidRPr="000F044A">
        <w:rPr>
          <w:sz w:val="28"/>
          <w:szCs w:val="28"/>
        </w:rPr>
        <w:t xml:space="preserve">оклада. </w:t>
      </w:r>
    </w:p>
    <w:p w:rsidR="00376023" w:rsidRPr="000F044A" w:rsidRDefault="00451890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bookmarkStart w:id="3" w:name="P113"/>
      <w:bookmarkEnd w:id="3"/>
      <w:r w:rsidRPr="000F044A">
        <w:rPr>
          <w:sz w:val="28"/>
          <w:szCs w:val="28"/>
        </w:rPr>
        <w:t>Структурное подразделение Б</w:t>
      </w:r>
      <w:r w:rsidR="005164FC" w:rsidRPr="000F044A">
        <w:rPr>
          <w:sz w:val="28"/>
          <w:szCs w:val="28"/>
        </w:rPr>
        <w:t>рянской городской администрации</w:t>
      </w:r>
      <w:r w:rsidR="005164FC" w:rsidRPr="000F044A">
        <w:rPr>
          <w:sz w:val="28"/>
          <w:szCs w:val="28"/>
        </w:rPr>
        <w:br/>
        <w:t>в течение 10 рабочих</w:t>
      </w:r>
      <w:r w:rsidR="008771B7" w:rsidRPr="000F044A">
        <w:rPr>
          <w:sz w:val="28"/>
          <w:szCs w:val="28"/>
        </w:rPr>
        <w:t xml:space="preserve"> </w:t>
      </w:r>
      <w:r w:rsidR="005164FC" w:rsidRPr="000F044A">
        <w:rPr>
          <w:sz w:val="28"/>
          <w:szCs w:val="28"/>
        </w:rPr>
        <w:t>дней</w:t>
      </w:r>
      <w:r w:rsidR="008771B7" w:rsidRPr="000F044A">
        <w:rPr>
          <w:sz w:val="28"/>
          <w:szCs w:val="28"/>
        </w:rPr>
        <w:t xml:space="preserve"> после окончания публичных консультаций</w:t>
      </w:r>
      <w:r w:rsidR="005164FC" w:rsidRPr="000F044A">
        <w:rPr>
          <w:sz w:val="28"/>
          <w:szCs w:val="28"/>
        </w:rPr>
        <w:t xml:space="preserve"> </w:t>
      </w:r>
      <w:r w:rsidRPr="000F044A">
        <w:rPr>
          <w:sz w:val="28"/>
          <w:szCs w:val="28"/>
        </w:rPr>
        <w:t>дорабатывает (при необходимости)</w:t>
      </w:r>
      <w:r w:rsidR="00527CB6" w:rsidRPr="000F044A">
        <w:rPr>
          <w:sz w:val="28"/>
          <w:szCs w:val="28"/>
        </w:rPr>
        <w:t xml:space="preserve"> Д</w:t>
      </w:r>
      <w:r w:rsidRPr="000F044A">
        <w:rPr>
          <w:sz w:val="28"/>
          <w:szCs w:val="28"/>
        </w:rPr>
        <w:t>оклад</w:t>
      </w:r>
      <w:r w:rsidR="008771B7" w:rsidRPr="000F044A">
        <w:rPr>
          <w:sz w:val="28"/>
          <w:szCs w:val="28"/>
        </w:rPr>
        <w:t xml:space="preserve"> </w:t>
      </w:r>
      <w:r w:rsidRPr="000F044A">
        <w:rPr>
          <w:sz w:val="28"/>
          <w:szCs w:val="28"/>
        </w:rPr>
        <w:t xml:space="preserve">по замечаниям и предложениям, поступившим в ходе публичного обсуждения доклада. </w:t>
      </w:r>
    </w:p>
    <w:p w:rsidR="006D33BD" w:rsidRPr="000F044A" w:rsidRDefault="006D33BD" w:rsidP="00EA3DC8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376023" w:rsidRPr="000F044A" w:rsidRDefault="00527CB6" w:rsidP="00F60DD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>4.9</w:t>
      </w:r>
      <w:r w:rsidR="006D33BD" w:rsidRPr="000F044A">
        <w:rPr>
          <w:sz w:val="28"/>
          <w:szCs w:val="28"/>
        </w:rPr>
        <w:t xml:space="preserve">. </w:t>
      </w:r>
      <w:r w:rsidRPr="000F044A">
        <w:rPr>
          <w:sz w:val="28"/>
          <w:szCs w:val="28"/>
        </w:rPr>
        <w:t>С учетом всех предложений (замечаний) д</w:t>
      </w:r>
      <w:r w:rsidR="00451890" w:rsidRPr="000F044A">
        <w:rPr>
          <w:sz w:val="28"/>
          <w:szCs w:val="28"/>
        </w:rPr>
        <w:t xml:space="preserve">оработанный </w:t>
      </w:r>
      <w:r w:rsidR="00376023" w:rsidRPr="000F044A">
        <w:rPr>
          <w:sz w:val="28"/>
          <w:szCs w:val="28"/>
        </w:rPr>
        <w:t>доклад</w:t>
      </w:r>
      <w:r w:rsidR="005164FC" w:rsidRPr="000F044A">
        <w:rPr>
          <w:sz w:val="28"/>
          <w:szCs w:val="28"/>
        </w:rPr>
        <w:br/>
      </w:r>
      <w:r w:rsidR="00376023" w:rsidRPr="000F044A">
        <w:rPr>
          <w:sz w:val="28"/>
          <w:szCs w:val="28"/>
        </w:rPr>
        <w:t xml:space="preserve">в течение трех рабочих дней подписывает руководитель </w:t>
      </w:r>
      <w:r w:rsidR="00451890" w:rsidRPr="000F044A">
        <w:rPr>
          <w:sz w:val="28"/>
          <w:szCs w:val="28"/>
        </w:rPr>
        <w:t>структурного подразделения</w:t>
      </w:r>
      <w:r w:rsidR="003F60AB" w:rsidRPr="000F044A">
        <w:rPr>
          <w:sz w:val="28"/>
          <w:szCs w:val="28"/>
        </w:rPr>
        <w:t xml:space="preserve"> Брянской городской администрации</w:t>
      </w:r>
      <w:r w:rsidR="00451890" w:rsidRPr="000F044A">
        <w:rPr>
          <w:sz w:val="28"/>
          <w:szCs w:val="28"/>
        </w:rPr>
        <w:t>.</w:t>
      </w:r>
    </w:p>
    <w:p w:rsidR="00376023" w:rsidRPr="000F044A" w:rsidRDefault="00527CB6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>4.10</w:t>
      </w:r>
      <w:r w:rsidR="00376023" w:rsidRPr="000F044A">
        <w:rPr>
          <w:sz w:val="28"/>
          <w:szCs w:val="28"/>
        </w:rPr>
        <w:t xml:space="preserve">. </w:t>
      </w:r>
      <w:proofErr w:type="gramStart"/>
      <w:r w:rsidR="00376023" w:rsidRPr="000F044A">
        <w:rPr>
          <w:sz w:val="28"/>
          <w:szCs w:val="28"/>
        </w:rPr>
        <w:t xml:space="preserve">Доклад направляется </w:t>
      </w:r>
      <w:r w:rsidR="00DF0665" w:rsidRPr="000F044A">
        <w:rPr>
          <w:sz w:val="28"/>
          <w:szCs w:val="28"/>
        </w:rPr>
        <w:t>структурным подразделением</w:t>
      </w:r>
      <w:r w:rsidR="00A62AFE" w:rsidRPr="000F044A">
        <w:rPr>
          <w:sz w:val="28"/>
          <w:szCs w:val="28"/>
        </w:rPr>
        <w:t xml:space="preserve"> Брянской городской администрации </w:t>
      </w:r>
      <w:r w:rsidR="00376023" w:rsidRPr="000F044A">
        <w:rPr>
          <w:sz w:val="28"/>
          <w:szCs w:val="28"/>
        </w:rPr>
        <w:t>в уполномоченный орган для подготовки заключения о достижении целей в</w:t>
      </w:r>
      <w:r w:rsidR="00A62AFE" w:rsidRPr="000F044A">
        <w:rPr>
          <w:sz w:val="28"/>
          <w:szCs w:val="28"/>
        </w:rPr>
        <w:t>ведения обязательных требований</w:t>
      </w:r>
      <w:r w:rsidR="00A62AFE" w:rsidRPr="000F044A">
        <w:rPr>
          <w:sz w:val="28"/>
          <w:szCs w:val="28"/>
        </w:rPr>
        <w:br/>
      </w:r>
      <w:r w:rsidR="00376023" w:rsidRPr="000F044A">
        <w:rPr>
          <w:sz w:val="28"/>
          <w:szCs w:val="28"/>
        </w:rPr>
        <w:t xml:space="preserve">в течение трех рабочих дней со дня подписания руководителем </w:t>
      </w:r>
      <w:r w:rsidR="00DF0665" w:rsidRPr="000F044A">
        <w:rPr>
          <w:sz w:val="28"/>
          <w:szCs w:val="28"/>
        </w:rPr>
        <w:t>структурного подразделения</w:t>
      </w:r>
      <w:r w:rsidR="00376023" w:rsidRPr="000F044A">
        <w:rPr>
          <w:sz w:val="28"/>
          <w:szCs w:val="28"/>
        </w:rPr>
        <w:t xml:space="preserve"> с приложен</w:t>
      </w:r>
      <w:r w:rsidR="00DF0665" w:rsidRPr="000F044A">
        <w:rPr>
          <w:sz w:val="28"/>
          <w:szCs w:val="28"/>
        </w:rPr>
        <w:t>ием материалов,</w:t>
      </w:r>
      <w:r w:rsidR="00AB7B86" w:rsidRPr="000F044A">
        <w:rPr>
          <w:sz w:val="28"/>
          <w:szCs w:val="28"/>
        </w:rPr>
        <w:br/>
      </w:r>
      <w:r w:rsidR="00587452" w:rsidRPr="000F044A">
        <w:rPr>
          <w:sz w:val="28"/>
          <w:szCs w:val="28"/>
        </w:rPr>
        <w:t>предусмотренных пунктами 4.4, 4.8, 4.9 раздела 4 настоящего Порядка</w:t>
      </w:r>
      <w:r w:rsidR="00587452" w:rsidRPr="000F044A">
        <w:rPr>
          <w:sz w:val="28"/>
          <w:szCs w:val="28"/>
        </w:rPr>
        <w:br/>
        <w:t>и других материалов,</w:t>
      </w:r>
      <w:r w:rsidR="00DF0665" w:rsidRPr="000F044A">
        <w:rPr>
          <w:sz w:val="28"/>
          <w:szCs w:val="28"/>
        </w:rPr>
        <w:t xml:space="preserve"> </w:t>
      </w:r>
      <w:r w:rsidR="00376023" w:rsidRPr="000F044A">
        <w:rPr>
          <w:sz w:val="28"/>
          <w:szCs w:val="28"/>
        </w:rPr>
        <w:t>позволяющих оценить эффективность введения обязательных требований.</w:t>
      </w:r>
      <w:proofErr w:type="gramEnd"/>
    </w:p>
    <w:p w:rsidR="008771B7" w:rsidRPr="000F044A" w:rsidRDefault="008771B7" w:rsidP="00EA3DC8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</w:p>
    <w:p w:rsidR="00F60DDD" w:rsidRPr="000F044A" w:rsidRDefault="00F60DDD" w:rsidP="00EA3DC8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</w:p>
    <w:p w:rsidR="00376023" w:rsidRPr="000F044A" w:rsidRDefault="00376023" w:rsidP="00EA3DC8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0F044A">
        <w:rPr>
          <w:b/>
          <w:sz w:val="28"/>
          <w:szCs w:val="28"/>
        </w:rPr>
        <w:lastRenderedPageBreak/>
        <w:t>5. Заключение о достижении целей введения</w:t>
      </w:r>
    </w:p>
    <w:p w:rsidR="00376023" w:rsidRPr="000F044A" w:rsidRDefault="00376023" w:rsidP="00EA3DC8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0F044A">
        <w:rPr>
          <w:b/>
          <w:sz w:val="28"/>
          <w:szCs w:val="28"/>
        </w:rPr>
        <w:t>обязательных требований</w:t>
      </w:r>
    </w:p>
    <w:p w:rsidR="00F60DDD" w:rsidRPr="000F044A" w:rsidRDefault="00F60DDD" w:rsidP="00EA3DC8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6D33BD" w:rsidRPr="000F044A" w:rsidRDefault="00376023" w:rsidP="00EA3DC8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bookmarkStart w:id="4" w:name="P122"/>
      <w:bookmarkEnd w:id="4"/>
      <w:r w:rsidRPr="000F044A">
        <w:rPr>
          <w:sz w:val="28"/>
          <w:szCs w:val="28"/>
        </w:rPr>
        <w:t xml:space="preserve">5.1. </w:t>
      </w:r>
      <w:hyperlink w:anchor="P273">
        <w:r w:rsidRPr="000F044A">
          <w:rPr>
            <w:sz w:val="28"/>
            <w:szCs w:val="28"/>
          </w:rPr>
          <w:t>Заключение</w:t>
        </w:r>
      </w:hyperlink>
      <w:r w:rsidRPr="000F044A">
        <w:rPr>
          <w:sz w:val="28"/>
          <w:szCs w:val="28"/>
        </w:rPr>
        <w:t xml:space="preserve"> о достижении целей введения обязательных требований (далее - заключение) подготавливает уполномоченный орган</w:t>
      </w:r>
      <w:r w:rsidR="005164FC" w:rsidRPr="000F044A">
        <w:rPr>
          <w:sz w:val="28"/>
          <w:szCs w:val="28"/>
        </w:rPr>
        <w:br/>
      </w:r>
      <w:r w:rsidRPr="000F044A">
        <w:rPr>
          <w:sz w:val="28"/>
          <w:szCs w:val="28"/>
        </w:rPr>
        <w:t xml:space="preserve">в соответствии с </w:t>
      </w:r>
      <w:r w:rsidR="00DF0665" w:rsidRPr="000F044A">
        <w:rPr>
          <w:sz w:val="28"/>
          <w:szCs w:val="28"/>
        </w:rPr>
        <w:t xml:space="preserve">приложением </w:t>
      </w:r>
      <w:r w:rsidR="001E695C" w:rsidRPr="000F044A">
        <w:rPr>
          <w:sz w:val="28"/>
          <w:szCs w:val="28"/>
        </w:rPr>
        <w:t>4</w:t>
      </w:r>
      <w:r w:rsidRPr="000F044A">
        <w:rPr>
          <w:sz w:val="28"/>
          <w:szCs w:val="28"/>
        </w:rPr>
        <w:t xml:space="preserve"> к настоящему Порядку </w:t>
      </w:r>
      <w:r w:rsidR="00DF0665" w:rsidRPr="000F044A">
        <w:rPr>
          <w:sz w:val="28"/>
          <w:szCs w:val="28"/>
        </w:rPr>
        <w:t>в течение</w:t>
      </w:r>
      <w:r w:rsidR="005164FC" w:rsidRPr="000F044A">
        <w:rPr>
          <w:sz w:val="28"/>
          <w:szCs w:val="28"/>
        </w:rPr>
        <w:br/>
      </w:r>
      <w:r w:rsidRPr="000F044A">
        <w:rPr>
          <w:sz w:val="28"/>
          <w:szCs w:val="28"/>
        </w:rPr>
        <w:t>15 рабочих дней после дня поступления доклада в уполномоченный орган.</w:t>
      </w:r>
    </w:p>
    <w:p w:rsidR="00376023" w:rsidRPr="000F044A" w:rsidRDefault="00376023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>5.2. Уполномоченный</w:t>
      </w:r>
      <w:r w:rsidR="001527F0" w:rsidRPr="000F044A">
        <w:rPr>
          <w:sz w:val="28"/>
          <w:szCs w:val="28"/>
        </w:rPr>
        <w:t xml:space="preserve"> орган при получении материалов</w:t>
      </w:r>
      <w:r w:rsidR="001527F0" w:rsidRPr="000F044A">
        <w:rPr>
          <w:sz w:val="28"/>
          <w:szCs w:val="28"/>
        </w:rPr>
        <w:br/>
      </w:r>
      <w:r w:rsidRPr="000F044A">
        <w:rPr>
          <w:sz w:val="28"/>
          <w:szCs w:val="28"/>
        </w:rPr>
        <w:t xml:space="preserve">для подготовки заключения предварительно </w:t>
      </w:r>
      <w:r w:rsidR="001527F0" w:rsidRPr="000F044A">
        <w:rPr>
          <w:sz w:val="28"/>
          <w:szCs w:val="28"/>
        </w:rPr>
        <w:t>проверяет их полноту</w:t>
      </w:r>
      <w:r w:rsidR="001527F0" w:rsidRPr="000F044A">
        <w:rPr>
          <w:sz w:val="28"/>
          <w:szCs w:val="28"/>
        </w:rPr>
        <w:br/>
      </w:r>
      <w:r w:rsidRPr="000F044A">
        <w:rPr>
          <w:sz w:val="28"/>
          <w:szCs w:val="28"/>
        </w:rPr>
        <w:t>и соблюдение правил проведения оценки применения, указанных</w:t>
      </w:r>
      <w:r w:rsidR="001527F0" w:rsidRPr="000F044A">
        <w:rPr>
          <w:sz w:val="28"/>
          <w:szCs w:val="28"/>
        </w:rPr>
        <w:br/>
      </w:r>
      <w:r w:rsidRPr="000F044A">
        <w:rPr>
          <w:sz w:val="28"/>
          <w:szCs w:val="28"/>
        </w:rPr>
        <w:t>в настоящем Порядке.</w:t>
      </w:r>
    </w:p>
    <w:p w:rsidR="00376023" w:rsidRPr="000F044A" w:rsidRDefault="00376023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bookmarkStart w:id="5" w:name="P124"/>
      <w:bookmarkEnd w:id="5"/>
      <w:r w:rsidRPr="000F044A">
        <w:rPr>
          <w:sz w:val="28"/>
          <w:szCs w:val="28"/>
        </w:rPr>
        <w:t xml:space="preserve">5.3. </w:t>
      </w:r>
      <w:proofErr w:type="gramStart"/>
      <w:r w:rsidRPr="000F044A">
        <w:rPr>
          <w:sz w:val="28"/>
          <w:szCs w:val="28"/>
        </w:rPr>
        <w:t>В случае если представленные материалы не соответствуют требованиям, п</w:t>
      </w:r>
      <w:r w:rsidR="002C0A88" w:rsidRPr="000F044A">
        <w:rPr>
          <w:sz w:val="28"/>
          <w:szCs w:val="28"/>
        </w:rPr>
        <w:t>редъявляемым к ним настоящи</w:t>
      </w:r>
      <w:r w:rsidR="001527F0" w:rsidRPr="000F044A">
        <w:rPr>
          <w:sz w:val="28"/>
          <w:szCs w:val="28"/>
        </w:rPr>
        <w:t>м Порядком,</w:t>
      </w:r>
      <w:r w:rsidR="001527F0" w:rsidRPr="000F044A">
        <w:rPr>
          <w:sz w:val="28"/>
          <w:szCs w:val="28"/>
        </w:rPr>
        <w:br/>
      </w:r>
      <w:r w:rsidRPr="000F044A">
        <w:rPr>
          <w:sz w:val="28"/>
          <w:szCs w:val="28"/>
        </w:rPr>
        <w:t>и (или) свидетельствуют о нарушении процедуры проведения оценки применения, в том числе нарушении сроков про</w:t>
      </w:r>
      <w:r w:rsidR="001527F0" w:rsidRPr="000F044A">
        <w:rPr>
          <w:sz w:val="28"/>
          <w:szCs w:val="28"/>
        </w:rPr>
        <w:t xml:space="preserve">ведения публичных консультаций, </w:t>
      </w:r>
      <w:r w:rsidRPr="000F044A">
        <w:rPr>
          <w:sz w:val="28"/>
          <w:szCs w:val="28"/>
        </w:rPr>
        <w:t>а также</w:t>
      </w:r>
      <w:r w:rsidR="00903221" w:rsidRPr="000F044A">
        <w:rPr>
          <w:sz w:val="28"/>
          <w:szCs w:val="28"/>
        </w:rPr>
        <w:t>,</w:t>
      </w:r>
      <w:r w:rsidRPr="000F044A">
        <w:rPr>
          <w:sz w:val="28"/>
          <w:szCs w:val="28"/>
        </w:rPr>
        <w:t xml:space="preserve"> если доклад не содержит полной информации, предусмотренной </w:t>
      </w:r>
      <w:hyperlink w:anchor="P87">
        <w:r w:rsidRPr="000F044A">
          <w:rPr>
            <w:sz w:val="28"/>
            <w:szCs w:val="28"/>
          </w:rPr>
          <w:t>пунктом 4.4 раздела 4</w:t>
        </w:r>
      </w:hyperlink>
      <w:r w:rsidRPr="000F044A">
        <w:rPr>
          <w:sz w:val="28"/>
          <w:szCs w:val="28"/>
        </w:rPr>
        <w:t xml:space="preserve"> настоящего Порядка, уполномоченный орган</w:t>
      </w:r>
      <w:r w:rsidR="001527F0" w:rsidRPr="000F044A">
        <w:rPr>
          <w:sz w:val="28"/>
          <w:szCs w:val="28"/>
        </w:rPr>
        <w:t xml:space="preserve"> </w:t>
      </w:r>
      <w:r w:rsidRPr="000F044A">
        <w:rPr>
          <w:sz w:val="28"/>
          <w:szCs w:val="28"/>
        </w:rPr>
        <w:t xml:space="preserve">в течение пяти рабочих дней после дня получения документов </w:t>
      </w:r>
      <w:r w:rsidR="00903221" w:rsidRPr="000F044A">
        <w:rPr>
          <w:sz w:val="28"/>
          <w:szCs w:val="28"/>
        </w:rPr>
        <w:t xml:space="preserve">письменно уведомляет </w:t>
      </w:r>
      <w:r w:rsidRPr="000F044A">
        <w:rPr>
          <w:sz w:val="28"/>
          <w:szCs w:val="28"/>
        </w:rPr>
        <w:t>об этом</w:t>
      </w:r>
      <w:proofErr w:type="gramEnd"/>
      <w:r w:rsidRPr="000F044A">
        <w:rPr>
          <w:sz w:val="28"/>
          <w:szCs w:val="28"/>
        </w:rPr>
        <w:t xml:space="preserve"> </w:t>
      </w:r>
      <w:r w:rsidR="00903221" w:rsidRPr="000F044A">
        <w:rPr>
          <w:sz w:val="28"/>
          <w:szCs w:val="28"/>
        </w:rPr>
        <w:t>структурное подразделение Брянской городской администрации</w:t>
      </w:r>
      <w:r w:rsidRPr="000F044A">
        <w:rPr>
          <w:sz w:val="28"/>
          <w:szCs w:val="28"/>
        </w:rPr>
        <w:t xml:space="preserve"> и возвращает ему пакет документов для доработки или устранения нарушения процедуры.</w:t>
      </w:r>
    </w:p>
    <w:p w:rsidR="00376023" w:rsidRPr="000F044A" w:rsidRDefault="00376023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bookmarkStart w:id="6" w:name="P125"/>
      <w:bookmarkEnd w:id="6"/>
      <w:r w:rsidRPr="000F044A">
        <w:rPr>
          <w:sz w:val="28"/>
          <w:szCs w:val="28"/>
        </w:rPr>
        <w:t xml:space="preserve">5.4. </w:t>
      </w:r>
      <w:r w:rsidR="00903221" w:rsidRPr="000F044A">
        <w:rPr>
          <w:sz w:val="28"/>
          <w:szCs w:val="28"/>
        </w:rPr>
        <w:t>Структурное подразделение</w:t>
      </w:r>
      <w:r w:rsidR="00BE767C" w:rsidRPr="000F044A">
        <w:rPr>
          <w:sz w:val="28"/>
          <w:szCs w:val="28"/>
        </w:rPr>
        <w:t xml:space="preserve"> Брянской городской администрации</w:t>
      </w:r>
      <w:r w:rsidR="00BE767C" w:rsidRPr="000F044A">
        <w:rPr>
          <w:sz w:val="28"/>
          <w:szCs w:val="28"/>
        </w:rPr>
        <w:br/>
      </w:r>
      <w:r w:rsidRPr="000F044A">
        <w:rPr>
          <w:sz w:val="28"/>
          <w:szCs w:val="28"/>
        </w:rPr>
        <w:t>в течение семи рабочих дней устраняет замечания, дорабатывает доклад</w:t>
      </w:r>
      <w:r w:rsidR="00BE767C" w:rsidRPr="000F044A">
        <w:rPr>
          <w:sz w:val="28"/>
          <w:szCs w:val="28"/>
        </w:rPr>
        <w:br/>
      </w:r>
      <w:r w:rsidRPr="000F044A">
        <w:rPr>
          <w:sz w:val="28"/>
          <w:szCs w:val="28"/>
        </w:rPr>
        <w:t>и повторно направляет</w:t>
      </w:r>
      <w:r w:rsidR="00BE767C" w:rsidRPr="000F044A">
        <w:rPr>
          <w:sz w:val="28"/>
          <w:szCs w:val="28"/>
        </w:rPr>
        <w:t xml:space="preserve"> </w:t>
      </w:r>
      <w:r w:rsidRPr="000F044A">
        <w:rPr>
          <w:sz w:val="28"/>
          <w:szCs w:val="28"/>
        </w:rPr>
        <w:t>в уполномоченный орган для подготовки заключения.</w:t>
      </w:r>
    </w:p>
    <w:p w:rsidR="00376023" w:rsidRPr="000F044A" w:rsidRDefault="00376023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 xml:space="preserve">5.5. В случае возникновения ситуаций, предусмотренных </w:t>
      </w:r>
      <w:hyperlink w:anchor="P124">
        <w:r w:rsidRPr="000F044A">
          <w:rPr>
            <w:sz w:val="28"/>
            <w:szCs w:val="28"/>
          </w:rPr>
          <w:t>пунктами 5.3</w:t>
        </w:r>
      </w:hyperlink>
      <w:r w:rsidRPr="000F044A">
        <w:rPr>
          <w:sz w:val="28"/>
          <w:szCs w:val="28"/>
        </w:rPr>
        <w:t xml:space="preserve"> и </w:t>
      </w:r>
      <w:hyperlink w:anchor="P125">
        <w:r w:rsidRPr="000F044A">
          <w:rPr>
            <w:sz w:val="28"/>
            <w:szCs w:val="28"/>
          </w:rPr>
          <w:t>5.4 раздела 5</w:t>
        </w:r>
      </w:hyperlink>
      <w:r w:rsidRPr="000F044A">
        <w:rPr>
          <w:sz w:val="28"/>
          <w:szCs w:val="28"/>
        </w:rPr>
        <w:t xml:space="preserve"> настоящего Порядка, срок, указанный в </w:t>
      </w:r>
      <w:hyperlink w:anchor="P122">
        <w:r w:rsidRPr="000F044A">
          <w:rPr>
            <w:sz w:val="28"/>
            <w:szCs w:val="28"/>
          </w:rPr>
          <w:t>пункте 5.1 раздела 5</w:t>
        </w:r>
      </w:hyperlink>
      <w:r w:rsidRPr="000F044A">
        <w:rPr>
          <w:sz w:val="28"/>
          <w:szCs w:val="28"/>
        </w:rPr>
        <w:t xml:space="preserve"> настоящего Порядка, продлевается на 10 рабочих дней со дня направления уполномоченным органом пакета документов в </w:t>
      </w:r>
      <w:r w:rsidR="00784824" w:rsidRPr="000F044A">
        <w:rPr>
          <w:sz w:val="28"/>
          <w:szCs w:val="28"/>
        </w:rPr>
        <w:t>структурное подразделение</w:t>
      </w:r>
      <w:r w:rsidRPr="000F044A">
        <w:rPr>
          <w:sz w:val="28"/>
          <w:szCs w:val="28"/>
        </w:rPr>
        <w:t xml:space="preserve"> </w:t>
      </w:r>
      <w:r w:rsidR="00784D91" w:rsidRPr="000F044A">
        <w:rPr>
          <w:sz w:val="28"/>
          <w:szCs w:val="28"/>
        </w:rPr>
        <w:t xml:space="preserve">Брянской городской администрации </w:t>
      </w:r>
      <w:r w:rsidRPr="000F044A">
        <w:rPr>
          <w:sz w:val="28"/>
          <w:szCs w:val="28"/>
        </w:rPr>
        <w:t>для доработки или устранения нарушения процедуры</w:t>
      </w:r>
      <w:r w:rsidR="00296C5C" w:rsidRPr="000F044A">
        <w:rPr>
          <w:sz w:val="28"/>
          <w:szCs w:val="28"/>
        </w:rPr>
        <w:t xml:space="preserve"> оценки применения</w:t>
      </w:r>
      <w:r w:rsidRPr="000F044A">
        <w:rPr>
          <w:sz w:val="28"/>
          <w:szCs w:val="28"/>
        </w:rPr>
        <w:t>.</w:t>
      </w:r>
    </w:p>
    <w:p w:rsidR="00376023" w:rsidRPr="000F044A" w:rsidRDefault="00376023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 xml:space="preserve">5.6. Уполномоченный орган осуществляет анализ обоснованности выводов и предложений </w:t>
      </w:r>
      <w:r w:rsidR="00A845EA" w:rsidRPr="000F044A">
        <w:rPr>
          <w:sz w:val="28"/>
          <w:szCs w:val="28"/>
        </w:rPr>
        <w:t>структурного подразделения Брянской городской администрации</w:t>
      </w:r>
      <w:r w:rsidR="001527F0" w:rsidRPr="000F044A">
        <w:rPr>
          <w:sz w:val="28"/>
          <w:szCs w:val="28"/>
        </w:rPr>
        <w:t>, содержащихся</w:t>
      </w:r>
      <w:r w:rsidR="00A845EA" w:rsidRPr="000F044A">
        <w:rPr>
          <w:sz w:val="28"/>
          <w:szCs w:val="28"/>
        </w:rPr>
        <w:t xml:space="preserve"> </w:t>
      </w:r>
      <w:r w:rsidRPr="000F044A">
        <w:rPr>
          <w:sz w:val="28"/>
          <w:szCs w:val="28"/>
        </w:rPr>
        <w:t>в докладе, в срок, указанный в пункте 5.1 раздела 5 настоящего Порядка.</w:t>
      </w:r>
    </w:p>
    <w:p w:rsidR="00376023" w:rsidRPr="000F044A" w:rsidRDefault="00376023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>5.7. При подготовке заключения учитываются мнения участников публичных консультаций, отраженные в сводке предложений.</w:t>
      </w:r>
      <w:r w:rsidR="00CA65E6" w:rsidRPr="000F044A">
        <w:rPr>
          <w:sz w:val="28"/>
          <w:szCs w:val="28"/>
        </w:rPr>
        <w:t xml:space="preserve"> В случае отсутствия предложений в рамках публичных консультаций проведенных структурным подразделением Брянской городской администрации, а также</w:t>
      </w:r>
      <w:r w:rsidRPr="000F044A">
        <w:rPr>
          <w:sz w:val="28"/>
          <w:szCs w:val="28"/>
        </w:rPr>
        <w:t xml:space="preserve"> </w:t>
      </w:r>
      <w:r w:rsidR="00CA65E6" w:rsidRPr="000F044A">
        <w:rPr>
          <w:sz w:val="28"/>
          <w:szCs w:val="28"/>
        </w:rPr>
        <w:lastRenderedPageBreak/>
        <w:t>п</w:t>
      </w:r>
      <w:r w:rsidRPr="000F044A">
        <w:rPr>
          <w:sz w:val="28"/>
          <w:szCs w:val="28"/>
        </w:rPr>
        <w:t>ри необходимости полу</w:t>
      </w:r>
      <w:r w:rsidR="001527F0" w:rsidRPr="000F044A">
        <w:rPr>
          <w:sz w:val="28"/>
          <w:szCs w:val="28"/>
        </w:rPr>
        <w:t>чения дополнительной информации</w:t>
      </w:r>
      <w:r w:rsidR="001527F0" w:rsidRPr="000F044A">
        <w:rPr>
          <w:sz w:val="28"/>
          <w:szCs w:val="28"/>
        </w:rPr>
        <w:br/>
      </w:r>
      <w:r w:rsidRPr="000F044A">
        <w:rPr>
          <w:sz w:val="28"/>
          <w:szCs w:val="28"/>
        </w:rPr>
        <w:t>о правоприменительной практике уполномоченный орган проводит дополнительные публичные консультации.</w:t>
      </w:r>
    </w:p>
    <w:p w:rsidR="00376023" w:rsidRPr="000F044A" w:rsidRDefault="00376023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 xml:space="preserve">5.8. Для проведения дополнительных публичных консультаций уполномоченный орган в пределах срока, установленного </w:t>
      </w:r>
      <w:hyperlink w:anchor="P122">
        <w:r w:rsidRPr="000F044A">
          <w:rPr>
            <w:sz w:val="28"/>
            <w:szCs w:val="28"/>
          </w:rPr>
          <w:t>пунктом 5.1 раздела 5</w:t>
        </w:r>
      </w:hyperlink>
      <w:r w:rsidRPr="000F044A">
        <w:rPr>
          <w:sz w:val="28"/>
          <w:szCs w:val="28"/>
        </w:rPr>
        <w:t xml:space="preserve"> настоящего Порядка, размещает на официальном сайте информационное сообщение о проведении</w:t>
      </w:r>
      <w:r w:rsidR="001527F0" w:rsidRPr="000F044A">
        <w:rPr>
          <w:sz w:val="28"/>
          <w:szCs w:val="28"/>
        </w:rPr>
        <w:t xml:space="preserve"> публичных консультаций</w:t>
      </w:r>
      <w:r w:rsidR="001527F0" w:rsidRPr="000F044A">
        <w:rPr>
          <w:sz w:val="28"/>
          <w:szCs w:val="28"/>
        </w:rPr>
        <w:br/>
      </w:r>
      <w:r w:rsidRPr="000F044A">
        <w:rPr>
          <w:sz w:val="28"/>
          <w:szCs w:val="28"/>
        </w:rPr>
        <w:t>и доклад.</w:t>
      </w:r>
    </w:p>
    <w:p w:rsidR="00376023" w:rsidRPr="000F044A" w:rsidRDefault="00376023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>5.9. Срок проведения дополн</w:t>
      </w:r>
      <w:r w:rsidR="001527F0" w:rsidRPr="000F044A">
        <w:rPr>
          <w:sz w:val="28"/>
          <w:szCs w:val="28"/>
        </w:rPr>
        <w:t>ительных публичных консультаций</w:t>
      </w:r>
      <w:r w:rsidR="001527F0" w:rsidRPr="000F044A">
        <w:rPr>
          <w:sz w:val="28"/>
          <w:szCs w:val="28"/>
        </w:rPr>
        <w:br/>
      </w:r>
      <w:r w:rsidRPr="000F044A">
        <w:rPr>
          <w:sz w:val="28"/>
          <w:szCs w:val="28"/>
        </w:rPr>
        <w:t>не может составлять менее пяти рабочих дней со дня размещения информационного сообщения о проведении публичных консультаций</w:t>
      </w:r>
      <w:r w:rsidR="005164FC" w:rsidRPr="000F044A">
        <w:rPr>
          <w:sz w:val="28"/>
          <w:szCs w:val="28"/>
        </w:rPr>
        <w:br/>
      </w:r>
      <w:r w:rsidR="00FF3DA4" w:rsidRPr="000F044A">
        <w:rPr>
          <w:sz w:val="28"/>
          <w:szCs w:val="28"/>
        </w:rPr>
        <w:t>и доклада на официальном сайте.</w:t>
      </w:r>
    </w:p>
    <w:p w:rsidR="00376023" w:rsidRPr="000F044A" w:rsidRDefault="00376023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 xml:space="preserve">5.10. В случае проведения дополнительных публичных консультаций уполномоченным органом срок подготовки заключения, установленный </w:t>
      </w:r>
      <w:hyperlink w:anchor="P122">
        <w:r w:rsidRPr="000F044A">
          <w:rPr>
            <w:sz w:val="28"/>
            <w:szCs w:val="28"/>
          </w:rPr>
          <w:t>пунктом 5.1 раздела 5</w:t>
        </w:r>
      </w:hyperlink>
      <w:r w:rsidRPr="000F044A">
        <w:rPr>
          <w:sz w:val="28"/>
          <w:szCs w:val="28"/>
        </w:rPr>
        <w:t xml:space="preserve"> настоящего Порядка, увеличивается на пять рабочих дней.</w:t>
      </w:r>
    </w:p>
    <w:p w:rsidR="00376023" w:rsidRPr="000F044A" w:rsidRDefault="00376023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 xml:space="preserve">5.11. В случае если у нормативного правового акта установлен срок действия и </w:t>
      </w:r>
      <w:r w:rsidR="002C4035" w:rsidRPr="000F044A">
        <w:rPr>
          <w:sz w:val="28"/>
          <w:szCs w:val="28"/>
        </w:rPr>
        <w:t>структурным подразделением Брянской городской администрации</w:t>
      </w:r>
      <w:r w:rsidRPr="000F044A">
        <w:rPr>
          <w:sz w:val="28"/>
          <w:szCs w:val="28"/>
        </w:rPr>
        <w:t xml:space="preserve"> нарушены сроки проведения оценки применения обязат</w:t>
      </w:r>
      <w:r w:rsidR="005164FC" w:rsidRPr="000F044A">
        <w:rPr>
          <w:sz w:val="28"/>
          <w:szCs w:val="28"/>
        </w:rPr>
        <w:t>ельных требований, содержащихся</w:t>
      </w:r>
      <w:r w:rsidR="002C4035" w:rsidRPr="000F044A">
        <w:rPr>
          <w:sz w:val="28"/>
          <w:szCs w:val="28"/>
        </w:rPr>
        <w:t xml:space="preserve"> </w:t>
      </w:r>
      <w:r w:rsidRPr="000F044A">
        <w:rPr>
          <w:sz w:val="28"/>
          <w:szCs w:val="28"/>
        </w:rPr>
        <w:t>в нормативном правовом акте, срок действия которого истекает в текущем году, срок действия такого акта не продлевается.</w:t>
      </w:r>
    </w:p>
    <w:p w:rsidR="00376023" w:rsidRPr="000F044A" w:rsidRDefault="00376023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>В случае необходимости продления действия обязательных требований, содержащихся в нормативном правовом акте, срок действия которого истек, требуется издание нового нормативного правового акта</w:t>
      </w:r>
      <w:r w:rsidR="00232ED0" w:rsidRPr="000F044A">
        <w:rPr>
          <w:sz w:val="28"/>
          <w:szCs w:val="28"/>
        </w:rPr>
        <w:br/>
      </w:r>
      <w:r w:rsidRPr="000F044A">
        <w:rPr>
          <w:sz w:val="28"/>
          <w:szCs w:val="28"/>
        </w:rPr>
        <w:t>с проведением оценки регулирующего воздействия на основании данных</w:t>
      </w:r>
      <w:r w:rsidR="00232ED0" w:rsidRPr="000F044A">
        <w:rPr>
          <w:sz w:val="28"/>
          <w:szCs w:val="28"/>
        </w:rPr>
        <w:br/>
      </w:r>
      <w:r w:rsidRPr="000F044A">
        <w:rPr>
          <w:sz w:val="28"/>
          <w:szCs w:val="28"/>
        </w:rPr>
        <w:t>о применении акта, прекратившего действие.</w:t>
      </w:r>
    </w:p>
    <w:p w:rsidR="00376023" w:rsidRPr="000F044A" w:rsidRDefault="00CB1E99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 xml:space="preserve">5.12. В заключении отражается </w:t>
      </w:r>
      <w:r w:rsidR="00376023" w:rsidRPr="000F044A">
        <w:rPr>
          <w:sz w:val="28"/>
          <w:szCs w:val="28"/>
        </w:rPr>
        <w:t>комплексная оценка системы обязательных требований, содержащихс</w:t>
      </w:r>
      <w:r w:rsidR="00232ED0" w:rsidRPr="000F044A">
        <w:rPr>
          <w:sz w:val="28"/>
          <w:szCs w:val="28"/>
        </w:rPr>
        <w:t>я в нормативных правовых актах,</w:t>
      </w:r>
      <w:r w:rsidR="00232ED0" w:rsidRPr="000F044A">
        <w:rPr>
          <w:sz w:val="28"/>
          <w:szCs w:val="28"/>
        </w:rPr>
        <w:br/>
      </w:r>
      <w:r w:rsidR="00376023" w:rsidRPr="000F044A">
        <w:rPr>
          <w:sz w:val="28"/>
          <w:szCs w:val="28"/>
        </w:rPr>
        <w:t>в соответствующей сфере общественных отношений; оценка достижения целей вв</w:t>
      </w:r>
      <w:r w:rsidRPr="000F044A">
        <w:rPr>
          <w:sz w:val="28"/>
          <w:szCs w:val="28"/>
        </w:rPr>
        <w:t xml:space="preserve">едения обязательных требований; </w:t>
      </w:r>
      <w:r w:rsidR="00376023" w:rsidRPr="000F044A">
        <w:rPr>
          <w:sz w:val="28"/>
          <w:szCs w:val="28"/>
        </w:rPr>
        <w:t>оценка эффективности введения обязательных требований, выявленные избыточные обязательные требования.</w:t>
      </w:r>
    </w:p>
    <w:p w:rsidR="00376023" w:rsidRPr="000F044A" w:rsidRDefault="00376023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 xml:space="preserve">5.13. </w:t>
      </w:r>
      <w:proofErr w:type="gramStart"/>
      <w:r w:rsidR="00CB1E99" w:rsidRPr="000F044A">
        <w:rPr>
          <w:sz w:val="28"/>
          <w:szCs w:val="28"/>
        </w:rPr>
        <w:t xml:space="preserve">При подготовке заключения, </w:t>
      </w:r>
      <w:r w:rsidRPr="000F044A">
        <w:rPr>
          <w:sz w:val="28"/>
          <w:szCs w:val="28"/>
        </w:rPr>
        <w:t xml:space="preserve">в целях уточнения информации, представленной </w:t>
      </w:r>
      <w:r w:rsidR="00FF3DA4" w:rsidRPr="000F044A">
        <w:rPr>
          <w:sz w:val="28"/>
          <w:szCs w:val="28"/>
        </w:rPr>
        <w:t xml:space="preserve">структурным подразделением </w:t>
      </w:r>
      <w:r w:rsidR="00F612C8" w:rsidRPr="000F044A">
        <w:rPr>
          <w:sz w:val="28"/>
          <w:szCs w:val="28"/>
        </w:rPr>
        <w:t>Брянской городской администрации</w:t>
      </w:r>
      <w:r w:rsidRPr="000F044A">
        <w:rPr>
          <w:sz w:val="28"/>
          <w:szCs w:val="28"/>
        </w:rPr>
        <w:t xml:space="preserve">, участниками публичных консультаций, </w:t>
      </w:r>
      <w:r w:rsidR="00CB1E99" w:rsidRPr="000F044A">
        <w:rPr>
          <w:sz w:val="28"/>
          <w:szCs w:val="28"/>
        </w:rPr>
        <w:t xml:space="preserve">уполномоченный орган </w:t>
      </w:r>
      <w:r w:rsidRPr="000F044A">
        <w:rPr>
          <w:sz w:val="28"/>
          <w:szCs w:val="28"/>
        </w:rPr>
        <w:t>может запрашивать дополнительную информацию (в том числе копии документов)</w:t>
      </w:r>
      <w:r w:rsidR="00F612C8" w:rsidRPr="000F044A">
        <w:rPr>
          <w:sz w:val="28"/>
          <w:szCs w:val="28"/>
        </w:rPr>
        <w:t xml:space="preserve"> </w:t>
      </w:r>
      <w:r w:rsidRPr="000F044A">
        <w:rPr>
          <w:sz w:val="28"/>
          <w:szCs w:val="28"/>
        </w:rPr>
        <w:t xml:space="preserve">у </w:t>
      </w:r>
      <w:r w:rsidR="00E92395" w:rsidRPr="000F044A">
        <w:rPr>
          <w:sz w:val="28"/>
          <w:szCs w:val="28"/>
        </w:rPr>
        <w:t xml:space="preserve">структурного подразделения </w:t>
      </w:r>
      <w:r w:rsidR="00F612C8" w:rsidRPr="000F044A">
        <w:rPr>
          <w:sz w:val="28"/>
          <w:szCs w:val="28"/>
        </w:rPr>
        <w:t xml:space="preserve">Брянской городской </w:t>
      </w:r>
      <w:r w:rsidR="00F612C8" w:rsidRPr="000F044A">
        <w:rPr>
          <w:sz w:val="28"/>
          <w:szCs w:val="28"/>
        </w:rPr>
        <w:lastRenderedPageBreak/>
        <w:t>администрации</w:t>
      </w:r>
      <w:r w:rsidR="00232ED0" w:rsidRPr="000F044A">
        <w:rPr>
          <w:sz w:val="28"/>
          <w:szCs w:val="28"/>
        </w:rPr>
        <w:t>, субъектов предпринимательской</w:t>
      </w:r>
      <w:r w:rsidR="00F612C8" w:rsidRPr="000F044A">
        <w:rPr>
          <w:sz w:val="28"/>
          <w:szCs w:val="28"/>
        </w:rPr>
        <w:t xml:space="preserve"> </w:t>
      </w:r>
      <w:r w:rsidRPr="000F044A">
        <w:rPr>
          <w:sz w:val="28"/>
          <w:szCs w:val="28"/>
        </w:rPr>
        <w:t>и иной экономической деятельности, обязанных соблюдать обязательные требования, иных лиц, органов, в том числе принимавших участие</w:t>
      </w:r>
      <w:r w:rsidR="00F612C8" w:rsidRPr="000F044A">
        <w:rPr>
          <w:sz w:val="28"/>
          <w:szCs w:val="28"/>
        </w:rPr>
        <w:t xml:space="preserve"> </w:t>
      </w:r>
      <w:r w:rsidR="00232ED0" w:rsidRPr="000F044A">
        <w:rPr>
          <w:sz w:val="28"/>
          <w:szCs w:val="28"/>
        </w:rPr>
        <w:t>в публичных консультациях Д</w:t>
      </w:r>
      <w:r w:rsidRPr="000F044A">
        <w:rPr>
          <w:sz w:val="28"/>
          <w:szCs w:val="28"/>
        </w:rPr>
        <w:t>оклада.</w:t>
      </w:r>
      <w:proofErr w:type="gramEnd"/>
    </w:p>
    <w:p w:rsidR="008A25F1" w:rsidRPr="000F044A" w:rsidRDefault="008A25F1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>Структурное подразделение Брянской городской администрации представляет запрошенную информа</w:t>
      </w:r>
      <w:r w:rsidR="00EA3DC8" w:rsidRPr="000F044A">
        <w:rPr>
          <w:sz w:val="28"/>
          <w:szCs w:val="28"/>
        </w:rPr>
        <w:t>цию в течение пяти рабочих дней</w:t>
      </w:r>
      <w:r w:rsidR="00EA3DC8" w:rsidRPr="000F044A">
        <w:rPr>
          <w:sz w:val="28"/>
          <w:szCs w:val="28"/>
        </w:rPr>
        <w:br/>
      </w:r>
      <w:r w:rsidRPr="000F044A">
        <w:rPr>
          <w:sz w:val="28"/>
          <w:szCs w:val="28"/>
        </w:rPr>
        <w:t>со дня получения запроса.</w:t>
      </w:r>
    </w:p>
    <w:p w:rsidR="00376023" w:rsidRPr="000F044A" w:rsidRDefault="00376023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 xml:space="preserve">5.14. В случае запроса уполномоченным органом дополнительной информации срок подготовки заключения, установленный </w:t>
      </w:r>
      <w:hyperlink w:anchor="P122">
        <w:r w:rsidRPr="000F044A">
          <w:rPr>
            <w:sz w:val="28"/>
            <w:szCs w:val="28"/>
          </w:rPr>
          <w:t>пунктом 5.1 раздела 5</w:t>
        </w:r>
      </w:hyperlink>
      <w:r w:rsidRPr="000F044A">
        <w:rPr>
          <w:sz w:val="28"/>
          <w:szCs w:val="28"/>
        </w:rPr>
        <w:t xml:space="preserve"> настоящего Порядка, </w:t>
      </w:r>
      <w:r w:rsidR="00F60DDD" w:rsidRPr="000F044A">
        <w:rPr>
          <w:sz w:val="28"/>
          <w:szCs w:val="28"/>
        </w:rPr>
        <w:t>продляется</w:t>
      </w:r>
      <w:r w:rsidRPr="000F044A">
        <w:rPr>
          <w:sz w:val="28"/>
          <w:szCs w:val="28"/>
        </w:rPr>
        <w:t xml:space="preserve"> на пять рабочих дней.</w:t>
      </w:r>
    </w:p>
    <w:p w:rsidR="00376023" w:rsidRPr="000F044A" w:rsidRDefault="00376023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 xml:space="preserve">5.15. В случае несогласия уполномоченного органа с </w:t>
      </w:r>
      <w:r w:rsidR="00232ED0" w:rsidRPr="000F044A">
        <w:rPr>
          <w:sz w:val="28"/>
          <w:szCs w:val="28"/>
        </w:rPr>
        <w:t>выводами, указанными в Д</w:t>
      </w:r>
      <w:r w:rsidR="007D0B20" w:rsidRPr="000F044A">
        <w:rPr>
          <w:sz w:val="28"/>
          <w:szCs w:val="28"/>
        </w:rPr>
        <w:t xml:space="preserve">окладе </w:t>
      </w:r>
      <w:r w:rsidRPr="000F044A">
        <w:rPr>
          <w:sz w:val="28"/>
          <w:szCs w:val="28"/>
        </w:rPr>
        <w:t>делает</w:t>
      </w:r>
      <w:r w:rsidR="007D0B20" w:rsidRPr="000F044A">
        <w:rPr>
          <w:sz w:val="28"/>
          <w:szCs w:val="28"/>
        </w:rPr>
        <w:t>ся</w:t>
      </w:r>
      <w:r w:rsidRPr="000F044A">
        <w:rPr>
          <w:sz w:val="28"/>
          <w:szCs w:val="28"/>
        </w:rPr>
        <w:t xml:space="preserve"> один из следующих выводов:</w:t>
      </w:r>
    </w:p>
    <w:p w:rsidR="00376023" w:rsidRPr="000F044A" w:rsidRDefault="00376023" w:rsidP="00784D91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>1) о нецелесообразности продления сроков действия регулирования;</w:t>
      </w:r>
    </w:p>
    <w:p w:rsidR="00376023" w:rsidRPr="000F044A" w:rsidRDefault="00376023" w:rsidP="00784D91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>2) о необходимости внесения изменений в нормативный правовой акт;</w:t>
      </w:r>
    </w:p>
    <w:p w:rsidR="00376023" w:rsidRPr="000F044A" w:rsidRDefault="00376023" w:rsidP="00784D91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>3) о необходимости проведения оценки фактического воздействия.</w:t>
      </w:r>
    </w:p>
    <w:p w:rsidR="00376023" w:rsidRPr="000F044A" w:rsidRDefault="00376023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>5.16. Решение о необходимости проведения оценки фактического воздействия принимает уполномоченный орган в случае, если заявленные цели введения обязательных требований достигнуты или достигнуты частично, однако в ходе публичных консультаций заинтересованными лицами была представлена позиция об избыточности обязательных требований или соответствующий вывод сделан уполномоченным органом в рамках подготовки заключения.</w:t>
      </w:r>
    </w:p>
    <w:p w:rsidR="00376023" w:rsidRPr="000F044A" w:rsidRDefault="00376023" w:rsidP="00EA3DC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 xml:space="preserve">5.17. Заключение подписывается руководителем уполномоченного органа и в течение трех рабочих дней после дня подписания подлежит направлению в адрес </w:t>
      </w:r>
      <w:r w:rsidR="004F6D37" w:rsidRPr="000F044A">
        <w:rPr>
          <w:sz w:val="28"/>
          <w:szCs w:val="28"/>
        </w:rPr>
        <w:t>структурного подразделения Брянской городской администрации</w:t>
      </w:r>
      <w:r w:rsidRPr="000F044A">
        <w:rPr>
          <w:sz w:val="28"/>
          <w:szCs w:val="28"/>
        </w:rPr>
        <w:t>, а также опублик</w:t>
      </w:r>
      <w:r w:rsidR="004F6D37" w:rsidRPr="000F044A">
        <w:rPr>
          <w:sz w:val="28"/>
          <w:szCs w:val="28"/>
        </w:rPr>
        <w:t>ованию его на официальном сайте</w:t>
      </w:r>
      <w:r w:rsidR="007E7F55" w:rsidRPr="000F044A">
        <w:rPr>
          <w:sz w:val="28"/>
          <w:szCs w:val="28"/>
        </w:rPr>
        <w:t xml:space="preserve"> Брянской городской администрации</w:t>
      </w:r>
      <w:r w:rsidR="004F6D37" w:rsidRPr="000F044A">
        <w:rPr>
          <w:sz w:val="28"/>
          <w:szCs w:val="28"/>
        </w:rPr>
        <w:t>.</w:t>
      </w:r>
    </w:p>
    <w:tbl>
      <w:tblPr>
        <w:tblW w:w="4968" w:type="pct"/>
        <w:tblLayout w:type="fixed"/>
        <w:tblLook w:val="04A0" w:firstRow="1" w:lastRow="0" w:firstColumn="1" w:lastColumn="0" w:noHBand="0" w:noVBand="1"/>
      </w:tblPr>
      <w:tblGrid>
        <w:gridCol w:w="6629"/>
        <w:gridCol w:w="2710"/>
      </w:tblGrid>
      <w:tr w:rsidR="000F044A" w:rsidRPr="000F044A" w:rsidTr="00EA3DC8">
        <w:trPr>
          <w:trHeight w:val="1568"/>
        </w:trPr>
        <w:tc>
          <w:tcPr>
            <w:tcW w:w="3549" w:type="pct"/>
            <w:shd w:val="clear" w:color="auto" w:fill="auto"/>
          </w:tcPr>
          <w:p w:rsidR="001527F0" w:rsidRPr="000F044A" w:rsidRDefault="001527F0" w:rsidP="00EA3DC8">
            <w:pPr>
              <w:ind w:left="-46"/>
              <w:rPr>
                <w:sz w:val="28"/>
                <w:szCs w:val="28"/>
              </w:rPr>
            </w:pPr>
          </w:p>
          <w:p w:rsidR="001527F0" w:rsidRPr="000F044A" w:rsidRDefault="001527F0" w:rsidP="00EA3DC8">
            <w:pPr>
              <w:ind w:left="-46"/>
              <w:rPr>
                <w:sz w:val="28"/>
                <w:szCs w:val="28"/>
              </w:rPr>
            </w:pPr>
          </w:p>
          <w:p w:rsidR="001527F0" w:rsidRPr="000F044A" w:rsidRDefault="001527F0" w:rsidP="00EA3DC8">
            <w:pPr>
              <w:ind w:left="-46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>Заведующий сектором поддержки</w:t>
            </w:r>
            <w:r w:rsidR="00EA3DC8" w:rsidRPr="000F044A">
              <w:rPr>
                <w:sz w:val="28"/>
                <w:szCs w:val="28"/>
              </w:rPr>
              <w:t xml:space="preserve"> </w:t>
            </w:r>
            <w:r w:rsidRPr="000F044A">
              <w:rPr>
                <w:sz w:val="28"/>
                <w:szCs w:val="28"/>
              </w:rPr>
              <w:t>предпринимательства отдела</w:t>
            </w:r>
            <w:r w:rsidR="00EA3DC8" w:rsidRPr="000F044A">
              <w:rPr>
                <w:sz w:val="28"/>
                <w:szCs w:val="28"/>
              </w:rPr>
              <w:t xml:space="preserve"> </w:t>
            </w:r>
            <w:r w:rsidRPr="000F044A">
              <w:rPr>
                <w:sz w:val="28"/>
                <w:szCs w:val="28"/>
              </w:rPr>
              <w:t>прогнозирования</w:t>
            </w:r>
            <w:r w:rsidR="00EA3DC8" w:rsidRPr="000F044A">
              <w:rPr>
                <w:sz w:val="28"/>
                <w:szCs w:val="28"/>
              </w:rPr>
              <w:br/>
            </w:r>
            <w:r w:rsidRPr="000F044A">
              <w:rPr>
                <w:sz w:val="28"/>
                <w:szCs w:val="28"/>
              </w:rPr>
              <w:t>и инвестиций</w:t>
            </w:r>
            <w:r w:rsidR="00EA3DC8" w:rsidRPr="000F044A">
              <w:rPr>
                <w:sz w:val="28"/>
                <w:szCs w:val="28"/>
              </w:rPr>
              <w:t xml:space="preserve"> </w:t>
            </w:r>
            <w:r w:rsidRPr="000F044A">
              <w:rPr>
                <w:sz w:val="28"/>
                <w:szCs w:val="28"/>
              </w:rPr>
              <w:t xml:space="preserve">комитета по экономике                                                </w:t>
            </w:r>
          </w:p>
        </w:tc>
        <w:tc>
          <w:tcPr>
            <w:tcW w:w="1451" w:type="pct"/>
            <w:shd w:val="clear" w:color="auto" w:fill="auto"/>
          </w:tcPr>
          <w:p w:rsidR="001527F0" w:rsidRPr="000F044A" w:rsidRDefault="001527F0" w:rsidP="00EA3DC8">
            <w:pPr>
              <w:tabs>
                <w:tab w:val="left" w:pos="0"/>
                <w:tab w:val="left" w:pos="1134"/>
              </w:tabs>
              <w:ind w:right="-106"/>
              <w:jc w:val="right"/>
              <w:rPr>
                <w:sz w:val="28"/>
                <w:szCs w:val="28"/>
              </w:rPr>
            </w:pPr>
          </w:p>
          <w:p w:rsidR="001527F0" w:rsidRPr="000F044A" w:rsidRDefault="001527F0" w:rsidP="00EA3DC8">
            <w:pPr>
              <w:tabs>
                <w:tab w:val="left" w:pos="0"/>
                <w:tab w:val="left" w:pos="1134"/>
              </w:tabs>
              <w:ind w:right="-106"/>
              <w:jc w:val="right"/>
              <w:rPr>
                <w:sz w:val="28"/>
                <w:szCs w:val="28"/>
              </w:rPr>
            </w:pPr>
          </w:p>
          <w:p w:rsidR="001527F0" w:rsidRPr="000F044A" w:rsidRDefault="001527F0" w:rsidP="00EA3DC8">
            <w:pPr>
              <w:tabs>
                <w:tab w:val="left" w:pos="0"/>
                <w:tab w:val="left" w:pos="1134"/>
              </w:tabs>
              <w:ind w:right="-106"/>
              <w:jc w:val="right"/>
              <w:rPr>
                <w:sz w:val="28"/>
                <w:szCs w:val="28"/>
              </w:rPr>
            </w:pPr>
          </w:p>
          <w:p w:rsidR="001527F0" w:rsidRPr="000F044A" w:rsidRDefault="001527F0" w:rsidP="00EA3DC8">
            <w:pPr>
              <w:tabs>
                <w:tab w:val="left" w:pos="0"/>
                <w:tab w:val="left" w:pos="1134"/>
              </w:tabs>
              <w:ind w:right="-106"/>
              <w:jc w:val="right"/>
              <w:rPr>
                <w:sz w:val="28"/>
                <w:szCs w:val="28"/>
              </w:rPr>
            </w:pPr>
          </w:p>
          <w:p w:rsidR="001527F0" w:rsidRPr="000F044A" w:rsidRDefault="001527F0" w:rsidP="00EA3DC8">
            <w:pPr>
              <w:tabs>
                <w:tab w:val="left" w:pos="0"/>
                <w:tab w:val="left" w:pos="1134"/>
              </w:tabs>
              <w:ind w:right="-106"/>
              <w:jc w:val="right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 xml:space="preserve">Н.В. </w:t>
            </w:r>
            <w:proofErr w:type="spellStart"/>
            <w:r w:rsidRPr="000F044A">
              <w:rPr>
                <w:sz w:val="28"/>
                <w:szCs w:val="28"/>
              </w:rPr>
              <w:t>Черванова</w:t>
            </w:r>
            <w:proofErr w:type="spellEnd"/>
          </w:p>
        </w:tc>
      </w:tr>
      <w:tr w:rsidR="000F044A" w:rsidRPr="000F044A" w:rsidTr="00EA3DC8">
        <w:tc>
          <w:tcPr>
            <w:tcW w:w="3549" w:type="pct"/>
            <w:shd w:val="clear" w:color="auto" w:fill="auto"/>
          </w:tcPr>
          <w:p w:rsidR="001527F0" w:rsidRPr="000F044A" w:rsidRDefault="001527F0" w:rsidP="004E7FEE">
            <w:pPr>
              <w:tabs>
                <w:tab w:val="left" w:pos="0"/>
                <w:tab w:val="left" w:pos="1134"/>
              </w:tabs>
              <w:ind w:left="-46"/>
              <w:rPr>
                <w:sz w:val="28"/>
                <w:szCs w:val="28"/>
              </w:rPr>
            </w:pPr>
          </w:p>
          <w:p w:rsidR="001527F0" w:rsidRPr="000F044A" w:rsidRDefault="00C06E76" w:rsidP="004E7FEE">
            <w:pPr>
              <w:tabs>
                <w:tab w:val="left" w:pos="0"/>
                <w:tab w:val="left" w:pos="1134"/>
              </w:tabs>
              <w:ind w:left="-46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>Заместитель н</w:t>
            </w:r>
            <w:r w:rsidR="001527F0" w:rsidRPr="000F044A">
              <w:rPr>
                <w:sz w:val="28"/>
                <w:szCs w:val="28"/>
              </w:rPr>
              <w:t>ачальник</w:t>
            </w:r>
            <w:r w:rsidRPr="000F044A">
              <w:rPr>
                <w:sz w:val="28"/>
                <w:szCs w:val="28"/>
              </w:rPr>
              <w:t>а</w:t>
            </w:r>
            <w:r w:rsidR="00EA3DC8" w:rsidRPr="000F044A">
              <w:rPr>
                <w:sz w:val="28"/>
                <w:szCs w:val="28"/>
              </w:rPr>
              <w:t xml:space="preserve"> отдела</w:t>
            </w:r>
            <w:r w:rsidR="00EA3DC8" w:rsidRPr="000F044A">
              <w:rPr>
                <w:sz w:val="28"/>
                <w:szCs w:val="28"/>
              </w:rPr>
              <w:br/>
              <w:t xml:space="preserve">прогнозирования </w:t>
            </w:r>
            <w:r w:rsidR="001527F0" w:rsidRPr="000F044A">
              <w:rPr>
                <w:sz w:val="28"/>
                <w:szCs w:val="28"/>
              </w:rPr>
              <w:t>и инвестиций</w:t>
            </w:r>
            <w:r w:rsidR="00EA3DC8" w:rsidRPr="000F044A">
              <w:rPr>
                <w:sz w:val="28"/>
                <w:szCs w:val="28"/>
              </w:rPr>
              <w:br/>
            </w:r>
            <w:r w:rsidR="001527F0" w:rsidRPr="000F044A">
              <w:rPr>
                <w:sz w:val="28"/>
                <w:szCs w:val="28"/>
              </w:rPr>
              <w:t>комитета по экономике</w:t>
            </w:r>
          </w:p>
          <w:p w:rsidR="001527F0" w:rsidRPr="000F044A" w:rsidRDefault="001527F0" w:rsidP="004E7FEE">
            <w:pPr>
              <w:tabs>
                <w:tab w:val="left" w:pos="0"/>
                <w:tab w:val="left" w:pos="1134"/>
              </w:tabs>
              <w:ind w:left="-46"/>
              <w:rPr>
                <w:sz w:val="28"/>
                <w:szCs w:val="28"/>
              </w:rPr>
            </w:pPr>
          </w:p>
        </w:tc>
        <w:tc>
          <w:tcPr>
            <w:tcW w:w="1451" w:type="pct"/>
            <w:shd w:val="clear" w:color="auto" w:fill="auto"/>
          </w:tcPr>
          <w:p w:rsidR="001527F0" w:rsidRPr="000F044A" w:rsidRDefault="001527F0" w:rsidP="004E7FEE">
            <w:pPr>
              <w:tabs>
                <w:tab w:val="left" w:pos="0"/>
                <w:tab w:val="left" w:pos="1134"/>
                <w:tab w:val="left" w:pos="3578"/>
              </w:tabs>
              <w:ind w:right="-106"/>
              <w:jc w:val="right"/>
              <w:rPr>
                <w:sz w:val="28"/>
                <w:szCs w:val="28"/>
              </w:rPr>
            </w:pPr>
          </w:p>
          <w:p w:rsidR="001527F0" w:rsidRPr="000F044A" w:rsidRDefault="001527F0" w:rsidP="004E7FEE">
            <w:pPr>
              <w:tabs>
                <w:tab w:val="left" w:pos="0"/>
                <w:tab w:val="left" w:pos="1134"/>
                <w:tab w:val="left" w:pos="3578"/>
              </w:tabs>
              <w:ind w:right="-106"/>
              <w:jc w:val="right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 xml:space="preserve">                                                </w:t>
            </w:r>
          </w:p>
          <w:p w:rsidR="001527F0" w:rsidRPr="000F044A" w:rsidRDefault="001527F0" w:rsidP="00C06E76">
            <w:pPr>
              <w:tabs>
                <w:tab w:val="left" w:pos="0"/>
                <w:tab w:val="left" w:pos="1134"/>
                <w:tab w:val="left" w:pos="3578"/>
              </w:tabs>
              <w:ind w:right="-106"/>
              <w:jc w:val="right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 xml:space="preserve">                    </w:t>
            </w:r>
            <w:r w:rsidR="0012388B" w:rsidRPr="000F044A">
              <w:rPr>
                <w:sz w:val="28"/>
                <w:szCs w:val="28"/>
              </w:rPr>
              <w:t xml:space="preserve">                               </w:t>
            </w:r>
            <w:r w:rsidR="00C06E76" w:rsidRPr="000F044A">
              <w:rPr>
                <w:sz w:val="28"/>
                <w:szCs w:val="28"/>
              </w:rPr>
              <w:t>Ю</w:t>
            </w:r>
            <w:r w:rsidRPr="000F044A">
              <w:rPr>
                <w:sz w:val="28"/>
                <w:szCs w:val="28"/>
              </w:rPr>
              <w:t xml:space="preserve">.Н. </w:t>
            </w:r>
            <w:r w:rsidR="00C06E76" w:rsidRPr="000F044A">
              <w:rPr>
                <w:sz w:val="28"/>
                <w:szCs w:val="28"/>
              </w:rPr>
              <w:t>Медведева</w:t>
            </w:r>
          </w:p>
        </w:tc>
      </w:tr>
      <w:tr w:rsidR="001527F0" w:rsidRPr="000F044A" w:rsidTr="00EA3DC8">
        <w:tc>
          <w:tcPr>
            <w:tcW w:w="3549" w:type="pct"/>
            <w:shd w:val="clear" w:color="auto" w:fill="auto"/>
          </w:tcPr>
          <w:p w:rsidR="001527F0" w:rsidRPr="000F044A" w:rsidRDefault="001527F0" w:rsidP="004E7FEE">
            <w:pPr>
              <w:tabs>
                <w:tab w:val="left" w:pos="0"/>
                <w:tab w:val="left" w:pos="1134"/>
              </w:tabs>
              <w:ind w:left="-46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>Заместитель Главы городской</w:t>
            </w:r>
          </w:p>
          <w:p w:rsidR="001527F0" w:rsidRPr="000F044A" w:rsidRDefault="001527F0" w:rsidP="004E7FEE">
            <w:pPr>
              <w:tabs>
                <w:tab w:val="left" w:pos="0"/>
                <w:tab w:val="left" w:pos="1134"/>
              </w:tabs>
              <w:ind w:left="-46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 xml:space="preserve">администрации – начальник </w:t>
            </w:r>
          </w:p>
          <w:p w:rsidR="001527F0" w:rsidRPr="000F044A" w:rsidRDefault="001527F0" w:rsidP="004E7FEE">
            <w:pPr>
              <w:tabs>
                <w:tab w:val="left" w:pos="0"/>
                <w:tab w:val="left" w:pos="1134"/>
              </w:tabs>
              <w:ind w:left="-46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>финансового управления</w:t>
            </w:r>
          </w:p>
        </w:tc>
        <w:tc>
          <w:tcPr>
            <w:tcW w:w="1451" w:type="pct"/>
            <w:shd w:val="clear" w:color="auto" w:fill="auto"/>
          </w:tcPr>
          <w:p w:rsidR="001527F0" w:rsidRPr="000F044A" w:rsidRDefault="001527F0" w:rsidP="004E7FEE">
            <w:pPr>
              <w:tabs>
                <w:tab w:val="left" w:pos="0"/>
                <w:tab w:val="left" w:pos="1134"/>
              </w:tabs>
              <w:ind w:right="-106"/>
              <w:jc w:val="right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 xml:space="preserve">           </w:t>
            </w:r>
          </w:p>
          <w:p w:rsidR="001527F0" w:rsidRPr="000F044A" w:rsidRDefault="001527F0" w:rsidP="004E7FEE">
            <w:pPr>
              <w:tabs>
                <w:tab w:val="left" w:pos="0"/>
                <w:tab w:val="left" w:pos="1134"/>
              </w:tabs>
              <w:ind w:right="-106"/>
              <w:jc w:val="right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 xml:space="preserve">                                                    Е.В. Качур</w:t>
            </w:r>
          </w:p>
        </w:tc>
      </w:tr>
    </w:tbl>
    <w:p w:rsidR="00784D91" w:rsidRPr="000F044A" w:rsidRDefault="00784D91" w:rsidP="00601CEF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1A15A5" w:rsidRPr="000F044A" w:rsidRDefault="001A15A5" w:rsidP="00601CEF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  <w:r w:rsidRPr="000F044A">
        <w:rPr>
          <w:sz w:val="28"/>
          <w:szCs w:val="28"/>
        </w:rPr>
        <w:t>Приложение 1</w:t>
      </w:r>
    </w:p>
    <w:p w:rsidR="001A15A5" w:rsidRPr="000F044A" w:rsidRDefault="001A15A5" w:rsidP="001A15A5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0F044A">
        <w:rPr>
          <w:sz w:val="28"/>
          <w:szCs w:val="28"/>
        </w:rPr>
        <w:t>к Порядку проведения оценки применения</w:t>
      </w:r>
    </w:p>
    <w:p w:rsidR="001A15A5" w:rsidRPr="000F044A" w:rsidRDefault="001A15A5" w:rsidP="001A15A5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0F044A">
        <w:rPr>
          <w:sz w:val="28"/>
          <w:szCs w:val="28"/>
        </w:rPr>
        <w:t>обязательных требований нормативных</w:t>
      </w:r>
    </w:p>
    <w:p w:rsidR="001A15A5" w:rsidRPr="000F044A" w:rsidRDefault="001A15A5" w:rsidP="001A15A5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0F044A">
        <w:rPr>
          <w:sz w:val="28"/>
          <w:szCs w:val="28"/>
        </w:rPr>
        <w:t>правовых актов город</w:t>
      </w:r>
      <w:r w:rsidR="00EA3DC8" w:rsidRPr="000F044A">
        <w:rPr>
          <w:sz w:val="28"/>
          <w:szCs w:val="28"/>
        </w:rPr>
        <w:t>а</w:t>
      </w:r>
      <w:r w:rsidRPr="000F044A">
        <w:rPr>
          <w:sz w:val="28"/>
          <w:szCs w:val="28"/>
        </w:rPr>
        <w:t xml:space="preserve"> Брянск</w:t>
      </w:r>
      <w:r w:rsidR="00EA3DC8" w:rsidRPr="000F044A">
        <w:rPr>
          <w:sz w:val="28"/>
          <w:szCs w:val="28"/>
        </w:rPr>
        <w:t>а</w:t>
      </w:r>
    </w:p>
    <w:p w:rsidR="001A15A5" w:rsidRPr="000F044A" w:rsidRDefault="001A15A5" w:rsidP="001A15A5">
      <w:pPr>
        <w:widowControl w:val="0"/>
        <w:tabs>
          <w:tab w:val="left" w:pos="5205"/>
        </w:tabs>
        <w:autoSpaceDE w:val="0"/>
        <w:autoSpaceDN w:val="0"/>
        <w:outlineLvl w:val="1"/>
        <w:rPr>
          <w:sz w:val="28"/>
          <w:szCs w:val="28"/>
        </w:rPr>
      </w:pPr>
    </w:p>
    <w:p w:rsidR="001A15A5" w:rsidRPr="000F044A" w:rsidRDefault="001A15A5" w:rsidP="001A15A5">
      <w:pPr>
        <w:widowControl w:val="0"/>
        <w:tabs>
          <w:tab w:val="left" w:pos="5205"/>
        </w:tabs>
        <w:autoSpaceDE w:val="0"/>
        <w:autoSpaceDN w:val="0"/>
        <w:outlineLvl w:val="1"/>
        <w:rPr>
          <w:sz w:val="28"/>
          <w:szCs w:val="28"/>
        </w:rPr>
      </w:pPr>
    </w:p>
    <w:p w:rsidR="008F21E4" w:rsidRPr="000F044A" w:rsidRDefault="001A15A5" w:rsidP="001A15A5">
      <w:pPr>
        <w:widowControl w:val="0"/>
        <w:tabs>
          <w:tab w:val="left" w:pos="5205"/>
        </w:tabs>
        <w:autoSpaceDE w:val="0"/>
        <w:autoSpaceDN w:val="0"/>
        <w:jc w:val="center"/>
        <w:outlineLvl w:val="1"/>
        <w:rPr>
          <w:sz w:val="28"/>
          <w:szCs w:val="28"/>
        </w:rPr>
      </w:pPr>
      <w:r w:rsidRPr="000F044A">
        <w:rPr>
          <w:sz w:val="28"/>
          <w:szCs w:val="28"/>
        </w:rPr>
        <w:t>П</w:t>
      </w:r>
      <w:r w:rsidR="008F21E4" w:rsidRPr="000F044A">
        <w:rPr>
          <w:sz w:val="28"/>
          <w:szCs w:val="28"/>
        </w:rPr>
        <w:t>ЛАН</w:t>
      </w:r>
    </w:p>
    <w:p w:rsidR="008F21E4" w:rsidRPr="000F044A" w:rsidRDefault="001A15A5" w:rsidP="001A15A5">
      <w:pPr>
        <w:widowControl w:val="0"/>
        <w:tabs>
          <w:tab w:val="left" w:pos="5205"/>
        </w:tabs>
        <w:autoSpaceDE w:val="0"/>
        <w:autoSpaceDN w:val="0"/>
        <w:jc w:val="center"/>
        <w:outlineLvl w:val="1"/>
        <w:rPr>
          <w:sz w:val="28"/>
          <w:szCs w:val="28"/>
        </w:rPr>
      </w:pPr>
      <w:r w:rsidRPr="000F044A">
        <w:rPr>
          <w:sz w:val="28"/>
          <w:szCs w:val="28"/>
        </w:rPr>
        <w:t xml:space="preserve"> проведения оценки применения обязат</w:t>
      </w:r>
      <w:r w:rsidR="00601CEF" w:rsidRPr="000F044A">
        <w:rPr>
          <w:sz w:val="28"/>
          <w:szCs w:val="28"/>
        </w:rPr>
        <w:t>ельных требований, содержащихся</w:t>
      </w:r>
      <w:r w:rsidR="00601CEF" w:rsidRPr="000F044A">
        <w:rPr>
          <w:sz w:val="28"/>
          <w:szCs w:val="28"/>
        </w:rPr>
        <w:br/>
      </w:r>
      <w:r w:rsidRPr="000F044A">
        <w:rPr>
          <w:sz w:val="28"/>
          <w:szCs w:val="28"/>
        </w:rPr>
        <w:t>в нормативных правовых актах городского округа город Брянск</w:t>
      </w:r>
      <w:r w:rsidR="008F21E4" w:rsidRPr="000F044A">
        <w:rPr>
          <w:sz w:val="28"/>
          <w:szCs w:val="28"/>
        </w:rPr>
        <w:t>,</w:t>
      </w:r>
    </w:p>
    <w:p w:rsidR="001A15A5" w:rsidRPr="000F044A" w:rsidRDefault="008F21E4" w:rsidP="001A15A5">
      <w:pPr>
        <w:widowControl w:val="0"/>
        <w:tabs>
          <w:tab w:val="left" w:pos="5205"/>
        </w:tabs>
        <w:autoSpaceDE w:val="0"/>
        <w:autoSpaceDN w:val="0"/>
        <w:jc w:val="center"/>
        <w:outlineLvl w:val="1"/>
        <w:rPr>
          <w:sz w:val="28"/>
          <w:szCs w:val="28"/>
        </w:rPr>
      </w:pPr>
      <w:r w:rsidRPr="000F044A">
        <w:rPr>
          <w:sz w:val="28"/>
          <w:szCs w:val="28"/>
        </w:rPr>
        <w:t>на __________ год</w:t>
      </w:r>
    </w:p>
    <w:p w:rsidR="008F21E4" w:rsidRPr="000F044A" w:rsidRDefault="008F21E4" w:rsidP="001A15A5">
      <w:pPr>
        <w:widowControl w:val="0"/>
        <w:tabs>
          <w:tab w:val="left" w:pos="5205"/>
        </w:tabs>
        <w:autoSpaceDE w:val="0"/>
        <w:autoSpaceDN w:val="0"/>
        <w:jc w:val="center"/>
        <w:outlineLvl w:val="1"/>
        <w:rPr>
          <w:sz w:val="28"/>
          <w:szCs w:val="28"/>
        </w:rPr>
      </w:pPr>
    </w:p>
    <w:p w:rsidR="008F21E4" w:rsidRPr="000F044A" w:rsidRDefault="008F21E4" w:rsidP="001A15A5">
      <w:pPr>
        <w:widowControl w:val="0"/>
        <w:tabs>
          <w:tab w:val="left" w:pos="5205"/>
        </w:tabs>
        <w:autoSpaceDE w:val="0"/>
        <w:autoSpaceDN w:val="0"/>
        <w:jc w:val="center"/>
        <w:outlineLvl w:val="1"/>
        <w:rPr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64"/>
        <w:gridCol w:w="5807"/>
        <w:gridCol w:w="2628"/>
      </w:tblGrid>
      <w:tr w:rsidR="000F044A" w:rsidRPr="000F044A" w:rsidTr="00784D91">
        <w:tc>
          <w:tcPr>
            <w:tcW w:w="964" w:type="dxa"/>
          </w:tcPr>
          <w:p w:rsidR="00784D91" w:rsidRPr="000F044A" w:rsidRDefault="00784D91" w:rsidP="001A15A5">
            <w:pPr>
              <w:widowControl w:val="0"/>
              <w:tabs>
                <w:tab w:val="left" w:pos="5205"/>
              </w:tabs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 xml:space="preserve">№ </w:t>
            </w:r>
            <w:proofErr w:type="gramStart"/>
            <w:r w:rsidRPr="000F044A">
              <w:rPr>
                <w:sz w:val="28"/>
                <w:szCs w:val="28"/>
              </w:rPr>
              <w:t>п</w:t>
            </w:r>
            <w:proofErr w:type="gramEnd"/>
            <w:r w:rsidRPr="000F044A">
              <w:rPr>
                <w:sz w:val="28"/>
                <w:szCs w:val="28"/>
              </w:rPr>
              <w:t>/п</w:t>
            </w:r>
          </w:p>
        </w:tc>
        <w:tc>
          <w:tcPr>
            <w:tcW w:w="5807" w:type="dxa"/>
          </w:tcPr>
          <w:p w:rsidR="00784D91" w:rsidRPr="000F044A" w:rsidRDefault="00784D91" w:rsidP="001A15A5">
            <w:pPr>
              <w:widowControl w:val="0"/>
              <w:tabs>
                <w:tab w:val="left" w:pos="5205"/>
              </w:tabs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>Вид, реквизиты и наименование нормативного правового акта, подлежащего оценке</w:t>
            </w:r>
          </w:p>
        </w:tc>
        <w:tc>
          <w:tcPr>
            <w:tcW w:w="2628" w:type="dxa"/>
          </w:tcPr>
          <w:p w:rsidR="00784D91" w:rsidRPr="000F044A" w:rsidRDefault="00784D91" w:rsidP="001A15A5">
            <w:pPr>
              <w:widowControl w:val="0"/>
              <w:tabs>
                <w:tab w:val="left" w:pos="5205"/>
              </w:tabs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>Период проведения оценки</w:t>
            </w:r>
          </w:p>
        </w:tc>
      </w:tr>
      <w:tr w:rsidR="000F044A" w:rsidRPr="000F044A" w:rsidTr="00784D91">
        <w:tc>
          <w:tcPr>
            <w:tcW w:w="964" w:type="dxa"/>
          </w:tcPr>
          <w:p w:rsidR="00784D91" w:rsidRPr="000F044A" w:rsidRDefault="00784D91" w:rsidP="001A15A5">
            <w:pPr>
              <w:widowControl w:val="0"/>
              <w:tabs>
                <w:tab w:val="left" w:pos="5205"/>
              </w:tabs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>1.</w:t>
            </w:r>
          </w:p>
        </w:tc>
        <w:tc>
          <w:tcPr>
            <w:tcW w:w="5807" w:type="dxa"/>
          </w:tcPr>
          <w:p w:rsidR="00784D91" w:rsidRPr="000F044A" w:rsidRDefault="00784D91" w:rsidP="001A15A5">
            <w:pPr>
              <w:widowControl w:val="0"/>
              <w:tabs>
                <w:tab w:val="left" w:pos="5205"/>
              </w:tabs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2628" w:type="dxa"/>
          </w:tcPr>
          <w:p w:rsidR="00784D91" w:rsidRPr="000F044A" w:rsidRDefault="00784D91" w:rsidP="001A15A5">
            <w:pPr>
              <w:widowControl w:val="0"/>
              <w:tabs>
                <w:tab w:val="left" w:pos="5205"/>
              </w:tabs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0F044A" w:rsidRPr="000F044A" w:rsidTr="00784D91">
        <w:tc>
          <w:tcPr>
            <w:tcW w:w="964" w:type="dxa"/>
          </w:tcPr>
          <w:p w:rsidR="00784D91" w:rsidRPr="000F044A" w:rsidRDefault="00784D91" w:rsidP="001A15A5">
            <w:pPr>
              <w:widowControl w:val="0"/>
              <w:tabs>
                <w:tab w:val="left" w:pos="5205"/>
              </w:tabs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>2.</w:t>
            </w:r>
          </w:p>
        </w:tc>
        <w:tc>
          <w:tcPr>
            <w:tcW w:w="5807" w:type="dxa"/>
          </w:tcPr>
          <w:p w:rsidR="00784D91" w:rsidRPr="000F044A" w:rsidRDefault="00784D91" w:rsidP="001A15A5">
            <w:pPr>
              <w:widowControl w:val="0"/>
              <w:tabs>
                <w:tab w:val="left" w:pos="5205"/>
              </w:tabs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2628" w:type="dxa"/>
          </w:tcPr>
          <w:p w:rsidR="00784D91" w:rsidRPr="000F044A" w:rsidRDefault="00784D91" w:rsidP="001A15A5">
            <w:pPr>
              <w:widowControl w:val="0"/>
              <w:tabs>
                <w:tab w:val="left" w:pos="5205"/>
              </w:tabs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784D91" w:rsidRPr="000F044A" w:rsidTr="00784D91">
        <w:tc>
          <w:tcPr>
            <w:tcW w:w="964" w:type="dxa"/>
          </w:tcPr>
          <w:p w:rsidR="00784D91" w:rsidRPr="000F044A" w:rsidRDefault="00784D91" w:rsidP="001A15A5">
            <w:pPr>
              <w:widowControl w:val="0"/>
              <w:tabs>
                <w:tab w:val="left" w:pos="5205"/>
              </w:tabs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>3.</w:t>
            </w:r>
          </w:p>
        </w:tc>
        <w:tc>
          <w:tcPr>
            <w:tcW w:w="5807" w:type="dxa"/>
          </w:tcPr>
          <w:p w:rsidR="00784D91" w:rsidRPr="000F044A" w:rsidRDefault="00784D91" w:rsidP="001A15A5">
            <w:pPr>
              <w:widowControl w:val="0"/>
              <w:tabs>
                <w:tab w:val="left" w:pos="5205"/>
              </w:tabs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2628" w:type="dxa"/>
          </w:tcPr>
          <w:p w:rsidR="00784D91" w:rsidRPr="000F044A" w:rsidRDefault="00784D91" w:rsidP="001A15A5">
            <w:pPr>
              <w:widowControl w:val="0"/>
              <w:tabs>
                <w:tab w:val="left" w:pos="5205"/>
              </w:tabs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</w:p>
        </w:tc>
      </w:tr>
    </w:tbl>
    <w:p w:rsidR="008F21E4" w:rsidRPr="000F044A" w:rsidRDefault="008F21E4" w:rsidP="001A15A5">
      <w:pPr>
        <w:widowControl w:val="0"/>
        <w:tabs>
          <w:tab w:val="left" w:pos="5205"/>
        </w:tabs>
        <w:autoSpaceDE w:val="0"/>
        <w:autoSpaceDN w:val="0"/>
        <w:jc w:val="center"/>
        <w:outlineLvl w:val="1"/>
        <w:rPr>
          <w:sz w:val="28"/>
          <w:szCs w:val="28"/>
        </w:rPr>
      </w:pPr>
    </w:p>
    <w:p w:rsidR="008F21E4" w:rsidRPr="000F044A" w:rsidRDefault="008F21E4" w:rsidP="001A15A5">
      <w:pPr>
        <w:widowControl w:val="0"/>
        <w:tabs>
          <w:tab w:val="left" w:pos="5205"/>
        </w:tabs>
        <w:autoSpaceDE w:val="0"/>
        <w:autoSpaceDN w:val="0"/>
        <w:jc w:val="center"/>
        <w:outlineLvl w:val="1"/>
        <w:rPr>
          <w:sz w:val="28"/>
          <w:szCs w:val="28"/>
        </w:rPr>
      </w:pPr>
    </w:p>
    <w:p w:rsidR="008F21E4" w:rsidRPr="000F044A" w:rsidRDefault="008F21E4" w:rsidP="001A15A5">
      <w:pPr>
        <w:widowControl w:val="0"/>
        <w:tabs>
          <w:tab w:val="left" w:pos="5205"/>
        </w:tabs>
        <w:autoSpaceDE w:val="0"/>
        <w:autoSpaceDN w:val="0"/>
        <w:jc w:val="center"/>
        <w:outlineLvl w:val="1"/>
        <w:rPr>
          <w:sz w:val="28"/>
          <w:szCs w:val="28"/>
        </w:rPr>
      </w:pPr>
    </w:p>
    <w:p w:rsidR="008F21E4" w:rsidRPr="000F044A" w:rsidRDefault="008F21E4" w:rsidP="001A15A5">
      <w:pPr>
        <w:widowControl w:val="0"/>
        <w:tabs>
          <w:tab w:val="left" w:pos="5205"/>
        </w:tabs>
        <w:autoSpaceDE w:val="0"/>
        <w:autoSpaceDN w:val="0"/>
        <w:jc w:val="center"/>
        <w:outlineLvl w:val="1"/>
        <w:rPr>
          <w:sz w:val="28"/>
          <w:szCs w:val="28"/>
        </w:rPr>
      </w:pPr>
    </w:p>
    <w:p w:rsidR="001A15A5" w:rsidRPr="000F044A" w:rsidRDefault="001A15A5" w:rsidP="00DF5B3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1A15A5" w:rsidRPr="000F044A" w:rsidRDefault="001A15A5" w:rsidP="00DF5B3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1A15A5" w:rsidRPr="000F044A" w:rsidRDefault="001A15A5" w:rsidP="00DF5B3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1A15A5" w:rsidRPr="000F044A" w:rsidRDefault="001A15A5" w:rsidP="00DF5B3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1A15A5" w:rsidRPr="000F044A" w:rsidRDefault="001A15A5" w:rsidP="00DF5B3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1A15A5" w:rsidRPr="000F044A" w:rsidRDefault="001A15A5" w:rsidP="00DF5B3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1A15A5" w:rsidRPr="000F044A" w:rsidRDefault="001A15A5" w:rsidP="00DF5B3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1A15A5" w:rsidRPr="000F044A" w:rsidRDefault="001A15A5" w:rsidP="00DF5B3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1A15A5" w:rsidRPr="000F044A" w:rsidRDefault="001A15A5" w:rsidP="00DF5B3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1A15A5" w:rsidRPr="000F044A" w:rsidRDefault="001A15A5" w:rsidP="00DF5B3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1A15A5" w:rsidRPr="000F044A" w:rsidRDefault="001A15A5" w:rsidP="00DF5B3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1A15A5" w:rsidRPr="000F044A" w:rsidRDefault="001A15A5" w:rsidP="00DF5B3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1A15A5" w:rsidRPr="000F044A" w:rsidRDefault="001A15A5" w:rsidP="00DF5B3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1A15A5" w:rsidRPr="000F044A" w:rsidRDefault="001A15A5" w:rsidP="00DF5B3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1A15A5" w:rsidRPr="000F044A" w:rsidRDefault="001A15A5" w:rsidP="00DF5B3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1A15A5" w:rsidRPr="000F044A" w:rsidRDefault="001A15A5" w:rsidP="00DF5B3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1A15A5" w:rsidRPr="000F044A" w:rsidRDefault="001A15A5" w:rsidP="00DF5B3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1A15A5" w:rsidRPr="000F044A" w:rsidRDefault="001A15A5" w:rsidP="00DF5B3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1A15A5" w:rsidRPr="000F044A" w:rsidRDefault="001A15A5" w:rsidP="00DF5B3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1A15A5" w:rsidRPr="000F044A" w:rsidRDefault="001A15A5" w:rsidP="00DF5B3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572E41" w:rsidRPr="000F044A" w:rsidRDefault="00572E41" w:rsidP="00DF5B3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DF5B33" w:rsidRPr="000F044A" w:rsidRDefault="0031117F" w:rsidP="00DF5B3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  <w:r w:rsidRPr="000F044A">
        <w:rPr>
          <w:sz w:val="28"/>
          <w:szCs w:val="28"/>
        </w:rPr>
        <w:t>Приложение 2</w:t>
      </w:r>
    </w:p>
    <w:p w:rsidR="00DF5B33" w:rsidRPr="000F044A" w:rsidRDefault="00DF5B33" w:rsidP="00DF5B33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0F044A">
        <w:rPr>
          <w:sz w:val="28"/>
          <w:szCs w:val="28"/>
        </w:rPr>
        <w:t>к Порядку проведения оценки применения</w:t>
      </w:r>
    </w:p>
    <w:p w:rsidR="00DF5B33" w:rsidRPr="000F044A" w:rsidRDefault="00DF5B33" w:rsidP="00DF5B33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0F044A">
        <w:rPr>
          <w:sz w:val="28"/>
          <w:szCs w:val="28"/>
        </w:rPr>
        <w:t>обязательных требований нормативных</w:t>
      </w:r>
    </w:p>
    <w:p w:rsidR="00DF5B33" w:rsidRPr="000F044A" w:rsidRDefault="00DF5B33" w:rsidP="00DF5B33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0F044A">
        <w:rPr>
          <w:sz w:val="28"/>
          <w:szCs w:val="28"/>
        </w:rPr>
        <w:t>правовых актов город</w:t>
      </w:r>
      <w:r w:rsidR="00EA3DC8" w:rsidRPr="000F044A">
        <w:rPr>
          <w:sz w:val="28"/>
          <w:szCs w:val="28"/>
        </w:rPr>
        <w:t xml:space="preserve">а </w:t>
      </w:r>
      <w:r w:rsidRPr="000F044A">
        <w:rPr>
          <w:sz w:val="28"/>
          <w:szCs w:val="28"/>
        </w:rPr>
        <w:t>Брянск</w:t>
      </w:r>
      <w:r w:rsidR="00EA3DC8" w:rsidRPr="000F044A">
        <w:rPr>
          <w:sz w:val="28"/>
          <w:szCs w:val="28"/>
        </w:rPr>
        <w:t>а</w:t>
      </w:r>
    </w:p>
    <w:p w:rsidR="00067735" w:rsidRPr="000F044A" w:rsidRDefault="00067735" w:rsidP="0037602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DF5B33" w:rsidRPr="000F044A" w:rsidRDefault="00DF5B33" w:rsidP="0037602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DF5B33" w:rsidRPr="000F044A" w:rsidRDefault="00DF5B33" w:rsidP="0037602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DF5B33" w:rsidRPr="000F044A" w:rsidRDefault="00DF5B33" w:rsidP="00DF5B33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0F044A">
        <w:rPr>
          <w:sz w:val="28"/>
          <w:szCs w:val="28"/>
        </w:rPr>
        <w:t>Опросный лист при проведении публичных консультаций к докладу</w:t>
      </w:r>
      <w:r w:rsidR="00601CEF" w:rsidRPr="000F044A">
        <w:rPr>
          <w:sz w:val="28"/>
          <w:szCs w:val="28"/>
        </w:rPr>
        <w:br/>
      </w:r>
      <w:r w:rsidRPr="000F044A">
        <w:rPr>
          <w:sz w:val="28"/>
          <w:szCs w:val="28"/>
        </w:rPr>
        <w:t>о достижении целей введения обязательных требований</w:t>
      </w:r>
    </w:p>
    <w:p w:rsidR="00DF5B33" w:rsidRPr="000F044A" w:rsidRDefault="00DF5B33" w:rsidP="0037602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0F044A" w:rsidRPr="000F044A">
        <w:tc>
          <w:tcPr>
            <w:tcW w:w="9071" w:type="dxa"/>
            <w:vAlign w:val="center"/>
          </w:tcPr>
          <w:p w:rsidR="00DF5B33" w:rsidRPr="000F044A" w:rsidRDefault="00DF5B33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F044A">
              <w:rPr>
                <w:rFonts w:eastAsiaTheme="minorHAnsi"/>
                <w:sz w:val="28"/>
                <w:szCs w:val="28"/>
                <w:lang w:eastAsia="en-US"/>
              </w:rPr>
              <w:t>Контактная информация:</w:t>
            </w:r>
          </w:p>
        </w:tc>
      </w:tr>
      <w:tr w:rsidR="000F044A" w:rsidRPr="000F044A">
        <w:tc>
          <w:tcPr>
            <w:tcW w:w="9071" w:type="dxa"/>
          </w:tcPr>
          <w:p w:rsidR="00DF5B33" w:rsidRPr="000F044A" w:rsidRDefault="000C4037" w:rsidP="000C4037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sz w:val="28"/>
                <w:szCs w:val="28"/>
                <w:u w:val="single"/>
                <w:lang w:eastAsia="en-US"/>
              </w:rPr>
            </w:pPr>
            <w:r w:rsidRPr="000F044A">
              <w:rPr>
                <w:rFonts w:eastAsiaTheme="minorHAnsi"/>
                <w:sz w:val="28"/>
                <w:szCs w:val="28"/>
                <w:lang w:eastAsia="en-US"/>
              </w:rPr>
              <w:t>Наименование организации</w:t>
            </w:r>
            <w:proofErr w:type="gramStart"/>
            <w:r w:rsidRPr="000F044A">
              <w:rPr>
                <w:rFonts w:eastAsiaTheme="minorHAnsi"/>
                <w:sz w:val="28"/>
                <w:szCs w:val="28"/>
                <w:u w:val="single"/>
                <w:lang w:eastAsia="en-US"/>
              </w:rPr>
              <w:t xml:space="preserve">                                                                        .</w:t>
            </w:r>
            <w:proofErr w:type="gramEnd"/>
          </w:p>
        </w:tc>
      </w:tr>
      <w:tr w:rsidR="000F044A" w:rsidRPr="000F044A">
        <w:tc>
          <w:tcPr>
            <w:tcW w:w="9071" w:type="dxa"/>
          </w:tcPr>
          <w:p w:rsidR="00DF5B33" w:rsidRPr="000F044A" w:rsidRDefault="000C4037" w:rsidP="000C4037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sz w:val="28"/>
                <w:szCs w:val="28"/>
                <w:u w:val="single"/>
                <w:lang w:eastAsia="en-US"/>
              </w:rPr>
            </w:pPr>
            <w:r w:rsidRPr="000F044A">
              <w:rPr>
                <w:rFonts w:eastAsiaTheme="minorHAnsi"/>
                <w:sz w:val="28"/>
                <w:szCs w:val="28"/>
                <w:lang w:eastAsia="en-US"/>
              </w:rPr>
              <w:t>сфера деятельности организации</w:t>
            </w:r>
            <w:proofErr w:type="gramStart"/>
            <w:r w:rsidRPr="000F044A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0F044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.</w:t>
            </w:r>
            <w:proofErr w:type="gramEnd"/>
            <w:r w:rsidRPr="000F044A">
              <w:rPr>
                <w:rFonts w:eastAsiaTheme="minorHAnsi"/>
                <w:sz w:val="28"/>
                <w:szCs w:val="28"/>
                <w:u w:val="single"/>
                <w:lang w:eastAsia="en-US"/>
              </w:rPr>
              <w:t xml:space="preserve">                                                             .</w:t>
            </w:r>
          </w:p>
        </w:tc>
      </w:tr>
      <w:tr w:rsidR="000F044A" w:rsidRPr="000F044A">
        <w:tc>
          <w:tcPr>
            <w:tcW w:w="9071" w:type="dxa"/>
          </w:tcPr>
          <w:p w:rsidR="00DF5B33" w:rsidRPr="000F044A" w:rsidRDefault="00DF5B33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F044A">
              <w:rPr>
                <w:rFonts w:eastAsiaTheme="minorHAnsi"/>
                <w:sz w:val="28"/>
                <w:szCs w:val="28"/>
                <w:lang w:eastAsia="en-US"/>
              </w:rPr>
              <w:t>Ф.И.О. контактного лица __________________</w:t>
            </w:r>
            <w:r w:rsidR="000C4037" w:rsidRPr="000F044A">
              <w:rPr>
                <w:rFonts w:eastAsiaTheme="minorHAnsi"/>
                <w:sz w:val="28"/>
                <w:szCs w:val="28"/>
                <w:lang w:eastAsia="en-US"/>
              </w:rPr>
              <w:t>____________________</w:t>
            </w:r>
          </w:p>
        </w:tc>
      </w:tr>
      <w:tr w:rsidR="000F044A" w:rsidRPr="000F044A">
        <w:tc>
          <w:tcPr>
            <w:tcW w:w="9071" w:type="dxa"/>
          </w:tcPr>
          <w:p w:rsidR="00DF5B33" w:rsidRPr="000F044A" w:rsidRDefault="00DF5B33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F044A">
              <w:rPr>
                <w:rFonts w:eastAsiaTheme="minorHAnsi"/>
                <w:sz w:val="28"/>
                <w:szCs w:val="28"/>
                <w:lang w:eastAsia="en-US"/>
              </w:rPr>
              <w:t>номер контактного телефона _______________</w:t>
            </w:r>
            <w:r w:rsidR="000C4037" w:rsidRPr="000F044A">
              <w:rPr>
                <w:rFonts w:eastAsiaTheme="minorHAnsi"/>
                <w:sz w:val="28"/>
                <w:szCs w:val="28"/>
                <w:lang w:eastAsia="en-US"/>
              </w:rPr>
              <w:t>_____________________</w:t>
            </w:r>
          </w:p>
        </w:tc>
      </w:tr>
      <w:tr w:rsidR="000F044A" w:rsidRPr="000F044A">
        <w:tc>
          <w:tcPr>
            <w:tcW w:w="9071" w:type="dxa"/>
          </w:tcPr>
          <w:p w:rsidR="00DF5B33" w:rsidRPr="000F044A" w:rsidRDefault="00DF5B33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F044A">
              <w:rPr>
                <w:rFonts w:eastAsiaTheme="minorHAnsi"/>
                <w:sz w:val="28"/>
                <w:szCs w:val="28"/>
                <w:lang w:eastAsia="en-US"/>
              </w:rPr>
              <w:t>адрес электронной почты _________________</w:t>
            </w:r>
            <w:r w:rsidR="000C4037" w:rsidRPr="000F044A">
              <w:rPr>
                <w:rFonts w:eastAsiaTheme="minorHAnsi"/>
                <w:sz w:val="28"/>
                <w:szCs w:val="28"/>
                <w:lang w:eastAsia="en-US"/>
              </w:rPr>
              <w:t>______________________</w:t>
            </w:r>
          </w:p>
        </w:tc>
      </w:tr>
      <w:tr w:rsidR="00AA7ACB" w:rsidRPr="000F044A">
        <w:tc>
          <w:tcPr>
            <w:tcW w:w="9071" w:type="dxa"/>
          </w:tcPr>
          <w:p w:rsidR="00AA7ACB" w:rsidRPr="000F044A" w:rsidRDefault="00AA7ACB" w:rsidP="00AA7ACB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>Реквизиты нормативного правового акта, устанавливающего обязательное требование, с указанием структурных единиц, в которых содержатся положения, устанавливающие обязательное требование.</w:t>
            </w:r>
          </w:p>
        </w:tc>
      </w:tr>
    </w:tbl>
    <w:p w:rsidR="000C4037" w:rsidRPr="000F044A" w:rsidRDefault="000C4037" w:rsidP="000C4037">
      <w:pPr>
        <w:autoSpaceDE w:val="0"/>
        <w:autoSpaceDN w:val="0"/>
        <w:adjustRightInd w:val="0"/>
        <w:ind w:firstLine="283"/>
        <w:jc w:val="center"/>
        <w:rPr>
          <w:rFonts w:eastAsiaTheme="minorHAnsi"/>
          <w:sz w:val="28"/>
          <w:szCs w:val="28"/>
          <w:lang w:eastAsia="en-US"/>
        </w:rPr>
      </w:pPr>
    </w:p>
    <w:p w:rsidR="000C4037" w:rsidRPr="000F044A" w:rsidRDefault="000C4037" w:rsidP="000C4037">
      <w:pPr>
        <w:autoSpaceDE w:val="0"/>
        <w:autoSpaceDN w:val="0"/>
        <w:adjustRightInd w:val="0"/>
        <w:ind w:firstLine="283"/>
        <w:jc w:val="center"/>
        <w:rPr>
          <w:rFonts w:eastAsiaTheme="minorHAnsi"/>
          <w:sz w:val="28"/>
          <w:szCs w:val="28"/>
          <w:lang w:eastAsia="en-US"/>
        </w:rPr>
      </w:pPr>
      <w:r w:rsidRPr="000F044A">
        <w:rPr>
          <w:rFonts w:eastAsiaTheme="minorHAnsi"/>
          <w:sz w:val="28"/>
          <w:szCs w:val="28"/>
          <w:lang w:eastAsia="en-US"/>
        </w:rPr>
        <w:t xml:space="preserve">Перечень вопросов в рамках проведения публичного обсуждения (публичных консультаций) </w:t>
      </w:r>
      <w:r w:rsidRPr="000F044A">
        <w:rPr>
          <w:sz w:val="28"/>
          <w:szCs w:val="28"/>
        </w:rPr>
        <w:t>к докладу о достижении целей введения обязательных требований</w:t>
      </w:r>
      <w:r w:rsidR="00AA7ACB" w:rsidRPr="000F044A">
        <w:rPr>
          <w:sz w:val="28"/>
          <w:szCs w:val="28"/>
        </w:rPr>
        <w:t xml:space="preserve"> (далее – Перечень)</w:t>
      </w:r>
    </w:p>
    <w:p w:rsidR="00DF5B33" w:rsidRPr="000F044A" w:rsidRDefault="00DF5B33" w:rsidP="0037602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17"/>
        <w:gridCol w:w="6095"/>
        <w:gridCol w:w="2374"/>
      </w:tblGrid>
      <w:tr w:rsidR="000F044A" w:rsidRPr="000F044A" w:rsidTr="00AA7ACB">
        <w:tc>
          <w:tcPr>
            <w:tcW w:w="817" w:type="dxa"/>
            <w:vAlign w:val="center"/>
          </w:tcPr>
          <w:p w:rsidR="000C4037" w:rsidRPr="000F044A" w:rsidRDefault="000C4037" w:rsidP="000C4037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 xml:space="preserve">№ </w:t>
            </w:r>
            <w:proofErr w:type="gramStart"/>
            <w:r w:rsidRPr="000F044A">
              <w:rPr>
                <w:sz w:val="28"/>
                <w:szCs w:val="28"/>
              </w:rPr>
              <w:t>п</w:t>
            </w:r>
            <w:proofErr w:type="gramEnd"/>
            <w:r w:rsidRPr="000F044A">
              <w:rPr>
                <w:sz w:val="28"/>
                <w:szCs w:val="28"/>
              </w:rPr>
              <w:t>/п</w:t>
            </w:r>
          </w:p>
        </w:tc>
        <w:tc>
          <w:tcPr>
            <w:tcW w:w="6095" w:type="dxa"/>
            <w:vAlign w:val="center"/>
          </w:tcPr>
          <w:p w:rsidR="000C4037" w:rsidRPr="000F044A" w:rsidRDefault="000C4037" w:rsidP="000C4037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374" w:type="dxa"/>
            <w:vAlign w:val="center"/>
          </w:tcPr>
          <w:p w:rsidR="000C4037" w:rsidRPr="000F044A" w:rsidRDefault="000C4037" w:rsidP="000C4037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>Содержание</w:t>
            </w:r>
          </w:p>
        </w:tc>
      </w:tr>
      <w:tr w:rsidR="000F044A" w:rsidRPr="000F044A" w:rsidTr="00AA7ACB">
        <w:tc>
          <w:tcPr>
            <w:tcW w:w="817" w:type="dxa"/>
            <w:vAlign w:val="center"/>
          </w:tcPr>
          <w:p w:rsidR="000C4037" w:rsidRPr="000F044A" w:rsidRDefault="00AA7ACB" w:rsidP="000C4037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>1.</w:t>
            </w:r>
          </w:p>
        </w:tc>
        <w:tc>
          <w:tcPr>
            <w:tcW w:w="6095" w:type="dxa"/>
          </w:tcPr>
          <w:p w:rsidR="000C4037" w:rsidRPr="000F044A" w:rsidRDefault="000C4037" w:rsidP="00AA7AC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proofErr w:type="gramStart"/>
            <w:r w:rsidRPr="000F044A">
              <w:rPr>
                <w:sz w:val="28"/>
                <w:szCs w:val="28"/>
              </w:rPr>
              <w:t>Вид контроля (надзора), в рамках которого проверяется соответствие требованию, которое связано с осуществлением предпринимательской и иной экономической деятельности и оценка соблюдения которого осуществляется в рамках государственного контроля (надзора), привлечения к административной ответственности</w:t>
            </w:r>
            <w:proofErr w:type="gramEnd"/>
          </w:p>
          <w:p w:rsidR="000C4037" w:rsidRPr="000F044A" w:rsidRDefault="000C4037" w:rsidP="00AA7ACB">
            <w:pPr>
              <w:widowControl w:val="0"/>
              <w:autoSpaceDE w:val="0"/>
              <w:autoSpaceDN w:val="0"/>
              <w:outlineLvl w:val="1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>(далее - обязательное требование)</w:t>
            </w:r>
          </w:p>
        </w:tc>
        <w:tc>
          <w:tcPr>
            <w:tcW w:w="2374" w:type="dxa"/>
          </w:tcPr>
          <w:p w:rsidR="000C4037" w:rsidRPr="000F044A" w:rsidRDefault="000C4037" w:rsidP="00376023">
            <w:pPr>
              <w:widowControl w:val="0"/>
              <w:autoSpaceDE w:val="0"/>
              <w:autoSpaceDN w:val="0"/>
              <w:jc w:val="right"/>
              <w:outlineLvl w:val="1"/>
              <w:rPr>
                <w:sz w:val="28"/>
                <w:szCs w:val="28"/>
              </w:rPr>
            </w:pPr>
          </w:p>
        </w:tc>
      </w:tr>
      <w:tr w:rsidR="000F044A" w:rsidRPr="000F044A" w:rsidTr="00AA7ACB">
        <w:tc>
          <w:tcPr>
            <w:tcW w:w="817" w:type="dxa"/>
            <w:vAlign w:val="center"/>
          </w:tcPr>
          <w:p w:rsidR="000C4037" w:rsidRPr="000F044A" w:rsidRDefault="00AA7ACB" w:rsidP="000C4037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>2.</w:t>
            </w:r>
          </w:p>
        </w:tc>
        <w:tc>
          <w:tcPr>
            <w:tcW w:w="6095" w:type="dxa"/>
          </w:tcPr>
          <w:p w:rsidR="000C4037" w:rsidRPr="000F044A" w:rsidRDefault="00AA7ACB" w:rsidP="000C4037">
            <w:pPr>
              <w:widowControl w:val="0"/>
              <w:autoSpaceDE w:val="0"/>
              <w:autoSpaceDN w:val="0"/>
              <w:outlineLvl w:val="1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>Краткое содержание (суть) обязательного требования</w:t>
            </w:r>
          </w:p>
        </w:tc>
        <w:tc>
          <w:tcPr>
            <w:tcW w:w="2374" w:type="dxa"/>
          </w:tcPr>
          <w:p w:rsidR="000C4037" w:rsidRPr="000F044A" w:rsidRDefault="000C4037" w:rsidP="00376023">
            <w:pPr>
              <w:widowControl w:val="0"/>
              <w:autoSpaceDE w:val="0"/>
              <w:autoSpaceDN w:val="0"/>
              <w:jc w:val="right"/>
              <w:outlineLvl w:val="1"/>
              <w:rPr>
                <w:sz w:val="28"/>
                <w:szCs w:val="28"/>
              </w:rPr>
            </w:pPr>
          </w:p>
        </w:tc>
      </w:tr>
      <w:tr w:rsidR="000F044A" w:rsidRPr="000F044A" w:rsidTr="00AA7ACB">
        <w:tc>
          <w:tcPr>
            <w:tcW w:w="817" w:type="dxa"/>
            <w:vAlign w:val="center"/>
          </w:tcPr>
          <w:p w:rsidR="000C4037" w:rsidRPr="000F044A" w:rsidRDefault="00AA7ACB" w:rsidP="000C4037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>3.</w:t>
            </w:r>
          </w:p>
        </w:tc>
        <w:tc>
          <w:tcPr>
            <w:tcW w:w="6095" w:type="dxa"/>
          </w:tcPr>
          <w:p w:rsidR="000C4037" w:rsidRPr="000F044A" w:rsidRDefault="00AA7ACB" w:rsidP="00AA7ACB">
            <w:pPr>
              <w:widowControl w:val="0"/>
              <w:autoSpaceDE w:val="0"/>
              <w:autoSpaceDN w:val="0"/>
              <w:outlineLvl w:val="1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 xml:space="preserve">Характеристика обязательного требования, </w:t>
            </w:r>
            <w:r w:rsidRPr="000F044A">
              <w:rPr>
                <w:sz w:val="28"/>
                <w:szCs w:val="28"/>
              </w:rPr>
              <w:lastRenderedPageBreak/>
              <w:t xml:space="preserve">содержащегося в нормативном правовом акте городского округа город Брянск, устанавливающем обязательное требование (устаревшее/дублирующее/избыточное). </w:t>
            </w:r>
          </w:p>
        </w:tc>
        <w:tc>
          <w:tcPr>
            <w:tcW w:w="2374" w:type="dxa"/>
          </w:tcPr>
          <w:p w:rsidR="000C4037" w:rsidRPr="000F044A" w:rsidRDefault="000C4037" w:rsidP="00376023">
            <w:pPr>
              <w:widowControl w:val="0"/>
              <w:autoSpaceDE w:val="0"/>
              <w:autoSpaceDN w:val="0"/>
              <w:jc w:val="right"/>
              <w:outlineLvl w:val="1"/>
              <w:rPr>
                <w:sz w:val="28"/>
                <w:szCs w:val="28"/>
              </w:rPr>
            </w:pPr>
          </w:p>
        </w:tc>
      </w:tr>
      <w:tr w:rsidR="000F044A" w:rsidRPr="000F044A" w:rsidTr="00AA7ACB">
        <w:tc>
          <w:tcPr>
            <w:tcW w:w="817" w:type="dxa"/>
            <w:vAlign w:val="center"/>
          </w:tcPr>
          <w:p w:rsidR="00AA7ACB" w:rsidRPr="000F044A" w:rsidRDefault="00AA7ACB" w:rsidP="000C4037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6095" w:type="dxa"/>
          </w:tcPr>
          <w:p w:rsidR="00AA7ACB" w:rsidRPr="000F044A" w:rsidRDefault="00AA7ACB" w:rsidP="00AA7ACB">
            <w:pPr>
              <w:widowControl w:val="0"/>
              <w:autoSpaceDE w:val="0"/>
              <w:autoSpaceDN w:val="0"/>
              <w:outlineLvl w:val="1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>Соответствующее обоснование характеристики обязательного требования, указанного в пункте в пункте 3 настоящего Перечня</w:t>
            </w:r>
          </w:p>
        </w:tc>
        <w:tc>
          <w:tcPr>
            <w:tcW w:w="2374" w:type="dxa"/>
          </w:tcPr>
          <w:p w:rsidR="00AA7ACB" w:rsidRPr="000F044A" w:rsidRDefault="00AA7ACB" w:rsidP="00376023">
            <w:pPr>
              <w:widowControl w:val="0"/>
              <w:autoSpaceDE w:val="0"/>
              <w:autoSpaceDN w:val="0"/>
              <w:jc w:val="right"/>
              <w:outlineLvl w:val="1"/>
              <w:rPr>
                <w:sz w:val="28"/>
                <w:szCs w:val="28"/>
              </w:rPr>
            </w:pPr>
          </w:p>
        </w:tc>
      </w:tr>
      <w:tr w:rsidR="000F044A" w:rsidRPr="000F044A" w:rsidTr="00AA7ACB">
        <w:tc>
          <w:tcPr>
            <w:tcW w:w="817" w:type="dxa"/>
            <w:vAlign w:val="center"/>
          </w:tcPr>
          <w:p w:rsidR="00AA7ACB" w:rsidRPr="000F044A" w:rsidRDefault="00AA7ACB" w:rsidP="000C4037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>5.</w:t>
            </w:r>
          </w:p>
        </w:tc>
        <w:tc>
          <w:tcPr>
            <w:tcW w:w="6095" w:type="dxa"/>
          </w:tcPr>
          <w:p w:rsidR="00AA7ACB" w:rsidRPr="000F044A" w:rsidRDefault="00AA7ACB" w:rsidP="00AA7AC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>Информация об установленной ответственности за нарушение обязательного требования</w:t>
            </w:r>
          </w:p>
        </w:tc>
        <w:tc>
          <w:tcPr>
            <w:tcW w:w="2374" w:type="dxa"/>
          </w:tcPr>
          <w:p w:rsidR="00AA7ACB" w:rsidRPr="000F044A" w:rsidRDefault="00AA7ACB" w:rsidP="00376023">
            <w:pPr>
              <w:widowControl w:val="0"/>
              <w:autoSpaceDE w:val="0"/>
              <w:autoSpaceDN w:val="0"/>
              <w:jc w:val="right"/>
              <w:outlineLvl w:val="1"/>
              <w:rPr>
                <w:sz w:val="28"/>
                <w:szCs w:val="28"/>
              </w:rPr>
            </w:pPr>
          </w:p>
        </w:tc>
      </w:tr>
      <w:tr w:rsidR="000F044A" w:rsidRPr="000F044A" w:rsidTr="00AA7ACB">
        <w:tc>
          <w:tcPr>
            <w:tcW w:w="817" w:type="dxa"/>
            <w:vAlign w:val="center"/>
          </w:tcPr>
          <w:p w:rsidR="00AA7ACB" w:rsidRPr="000F044A" w:rsidRDefault="00AA7ACB" w:rsidP="000C4037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>6.</w:t>
            </w:r>
          </w:p>
        </w:tc>
        <w:tc>
          <w:tcPr>
            <w:tcW w:w="6095" w:type="dxa"/>
          </w:tcPr>
          <w:p w:rsidR="00AA7ACB" w:rsidRPr="000F044A" w:rsidRDefault="00AA7ACB" w:rsidP="00AA7AC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>Информация о количестве проверок соблюдения обязательного требования за трехлетний период (при наличии такой информации)</w:t>
            </w:r>
          </w:p>
        </w:tc>
        <w:tc>
          <w:tcPr>
            <w:tcW w:w="2374" w:type="dxa"/>
          </w:tcPr>
          <w:p w:rsidR="00AA7ACB" w:rsidRPr="000F044A" w:rsidRDefault="00AA7ACB" w:rsidP="00376023">
            <w:pPr>
              <w:widowControl w:val="0"/>
              <w:autoSpaceDE w:val="0"/>
              <w:autoSpaceDN w:val="0"/>
              <w:jc w:val="right"/>
              <w:outlineLvl w:val="1"/>
              <w:rPr>
                <w:sz w:val="28"/>
                <w:szCs w:val="28"/>
              </w:rPr>
            </w:pPr>
          </w:p>
        </w:tc>
      </w:tr>
      <w:tr w:rsidR="000F044A" w:rsidRPr="000F044A" w:rsidTr="00AA7ACB">
        <w:tc>
          <w:tcPr>
            <w:tcW w:w="817" w:type="dxa"/>
            <w:vAlign w:val="center"/>
          </w:tcPr>
          <w:p w:rsidR="00BC6E04" w:rsidRPr="000F044A" w:rsidRDefault="00BC6E04" w:rsidP="000C4037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>7.</w:t>
            </w:r>
          </w:p>
        </w:tc>
        <w:tc>
          <w:tcPr>
            <w:tcW w:w="6095" w:type="dxa"/>
          </w:tcPr>
          <w:p w:rsidR="00BC6E04" w:rsidRPr="000F044A" w:rsidRDefault="00BC6E04" w:rsidP="00BC6E04">
            <w:pPr>
              <w:widowControl w:val="0"/>
              <w:autoSpaceDE w:val="0"/>
              <w:autoSpaceDN w:val="0"/>
              <w:outlineLvl w:val="1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>Для устаревшего обязательного требования: основания, по которым данное требование может считаться устаревшим, затраты предпринимательского сообщества на соблюдение обязательного требования, а также сопоставление указанных затрат с затратами на выполнение обязательного требования в предлагаемом новом содержании обязательного требования (согласно пункту</w:t>
            </w:r>
            <w:r w:rsidR="00A6055C" w:rsidRPr="000F044A">
              <w:rPr>
                <w:sz w:val="28"/>
                <w:szCs w:val="28"/>
              </w:rPr>
              <w:t xml:space="preserve"> 11) </w:t>
            </w:r>
          </w:p>
        </w:tc>
        <w:tc>
          <w:tcPr>
            <w:tcW w:w="2374" w:type="dxa"/>
          </w:tcPr>
          <w:p w:rsidR="00BC6E04" w:rsidRPr="000F044A" w:rsidRDefault="00BC6E04" w:rsidP="00376023">
            <w:pPr>
              <w:widowControl w:val="0"/>
              <w:autoSpaceDE w:val="0"/>
              <w:autoSpaceDN w:val="0"/>
              <w:jc w:val="right"/>
              <w:outlineLvl w:val="1"/>
              <w:rPr>
                <w:sz w:val="28"/>
                <w:szCs w:val="28"/>
              </w:rPr>
            </w:pPr>
          </w:p>
        </w:tc>
      </w:tr>
      <w:tr w:rsidR="000F044A" w:rsidRPr="000F044A" w:rsidTr="00AA7ACB">
        <w:tc>
          <w:tcPr>
            <w:tcW w:w="817" w:type="dxa"/>
            <w:vAlign w:val="center"/>
          </w:tcPr>
          <w:p w:rsidR="00BC6E04" w:rsidRPr="000F044A" w:rsidRDefault="00BC6E04" w:rsidP="000C4037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>8.</w:t>
            </w:r>
          </w:p>
        </w:tc>
        <w:tc>
          <w:tcPr>
            <w:tcW w:w="6095" w:type="dxa"/>
          </w:tcPr>
          <w:p w:rsidR="00BC6E04" w:rsidRPr="000F044A" w:rsidRDefault="00BC6E04" w:rsidP="00BC6E04">
            <w:pPr>
              <w:widowControl w:val="0"/>
              <w:autoSpaceDE w:val="0"/>
              <w:autoSpaceDN w:val="0"/>
              <w:outlineLvl w:val="1"/>
              <w:rPr>
                <w:sz w:val="28"/>
                <w:szCs w:val="28"/>
              </w:rPr>
            </w:pPr>
            <w:proofErr w:type="gramStart"/>
            <w:r w:rsidRPr="000F044A">
              <w:rPr>
                <w:sz w:val="28"/>
                <w:szCs w:val="28"/>
              </w:rPr>
              <w:t>Для дублирующего обязательного требования: реквизиты нормативного правового акта, устанавливающего дублирующее обязательное требование, отличия одного дублирующего обязательного требования от другого в рамках их параметров регулирования, затраты предпринимательского сообщества на соблюдение обязательного требования, а также сопоставление указанных затрат с затратами на выполнение обязательного требования в предлагаемом новом содержании обязательного требования (согласно пункту</w:t>
            </w:r>
            <w:r w:rsidR="00A6055C" w:rsidRPr="000F044A">
              <w:rPr>
                <w:sz w:val="28"/>
                <w:szCs w:val="28"/>
              </w:rPr>
              <w:t xml:space="preserve"> 11) </w:t>
            </w:r>
            <w:proofErr w:type="gramEnd"/>
          </w:p>
        </w:tc>
        <w:tc>
          <w:tcPr>
            <w:tcW w:w="2374" w:type="dxa"/>
          </w:tcPr>
          <w:p w:rsidR="00BC6E04" w:rsidRPr="000F044A" w:rsidRDefault="00BC6E04" w:rsidP="00376023">
            <w:pPr>
              <w:widowControl w:val="0"/>
              <w:autoSpaceDE w:val="0"/>
              <w:autoSpaceDN w:val="0"/>
              <w:jc w:val="right"/>
              <w:outlineLvl w:val="1"/>
              <w:rPr>
                <w:sz w:val="28"/>
                <w:szCs w:val="28"/>
              </w:rPr>
            </w:pPr>
          </w:p>
        </w:tc>
      </w:tr>
      <w:tr w:rsidR="000F044A" w:rsidRPr="000F044A" w:rsidTr="00AA7ACB">
        <w:tc>
          <w:tcPr>
            <w:tcW w:w="817" w:type="dxa"/>
            <w:vAlign w:val="center"/>
          </w:tcPr>
          <w:p w:rsidR="00BC6E04" w:rsidRPr="000F044A" w:rsidRDefault="00BC6E04" w:rsidP="000C4037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>9.</w:t>
            </w:r>
          </w:p>
        </w:tc>
        <w:tc>
          <w:tcPr>
            <w:tcW w:w="6095" w:type="dxa"/>
          </w:tcPr>
          <w:p w:rsidR="00BC6E04" w:rsidRPr="000F044A" w:rsidRDefault="00BC6E04" w:rsidP="00A6055C">
            <w:pPr>
              <w:widowControl w:val="0"/>
              <w:autoSpaceDE w:val="0"/>
              <w:autoSpaceDN w:val="0"/>
              <w:outlineLvl w:val="1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 xml:space="preserve">Для избыточного обязательного требования: затраты предпринимательского сообщества на соблюдение обязательного требования (оценка издержек (фактических расходов)), а также сопоставление указанных затрат с затратами на выполнение обязательного требования в предлагаемом новом содержании обязательного требования (согласно пункту) </w:t>
            </w:r>
          </w:p>
        </w:tc>
        <w:tc>
          <w:tcPr>
            <w:tcW w:w="2374" w:type="dxa"/>
          </w:tcPr>
          <w:p w:rsidR="00BC6E04" w:rsidRPr="000F044A" w:rsidRDefault="00BC6E04" w:rsidP="00376023">
            <w:pPr>
              <w:widowControl w:val="0"/>
              <w:autoSpaceDE w:val="0"/>
              <w:autoSpaceDN w:val="0"/>
              <w:jc w:val="right"/>
              <w:outlineLvl w:val="1"/>
              <w:rPr>
                <w:sz w:val="28"/>
                <w:szCs w:val="28"/>
              </w:rPr>
            </w:pPr>
          </w:p>
        </w:tc>
      </w:tr>
      <w:tr w:rsidR="000F044A" w:rsidRPr="000F044A" w:rsidTr="00AA7ACB">
        <w:tc>
          <w:tcPr>
            <w:tcW w:w="817" w:type="dxa"/>
            <w:vAlign w:val="center"/>
          </w:tcPr>
          <w:p w:rsidR="00BC6E04" w:rsidRPr="000F044A" w:rsidRDefault="00BC6E04" w:rsidP="000C4037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>10.</w:t>
            </w:r>
          </w:p>
        </w:tc>
        <w:tc>
          <w:tcPr>
            <w:tcW w:w="6095" w:type="dxa"/>
          </w:tcPr>
          <w:p w:rsidR="00BC6E04" w:rsidRPr="000F044A" w:rsidRDefault="00BC6E04" w:rsidP="00A6055C">
            <w:pPr>
              <w:widowControl w:val="0"/>
              <w:autoSpaceDE w:val="0"/>
              <w:autoSpaceDN w:val="0"/>
              <w:outlineLvl w:val="1"/>
              <w:rPr>
                <w:sz w:val="28"/>
                <w:szCs w:val="28"/>
              </w:rPr>
            </w:pPr>
            <w:proofErr w:type="gramStart"/>
            <w:r w:rsidRPr="000F044A">
              <w:rPr>
                <w:sz w:val="28"/>
                <w:szCs w:val="28"/>
              </w:rPr>
              <w:t xml:space="preserve">Для избыточного обязательного требования: затраты предпринимательского сообщества на </w:t>
            </w:r>
            <w:r w:rsidRPr="000F044A">
              <w:rPr>
                <w:sz w:val="28"/>
                <w:szCs w:val="28"/>
              </w:rPr>
              <w:lastRenderedPageBreak/>
              <w:t xml:space="preserve">соблюдение обязательного требования (оценка издержек (фактических расходов)), а также сопоставление с </w:t>
            </w:r>
            <w:hyperlink w:anchor="P196">
              <w:r w:rsidRPr="000F044A">
                <w:rPr>
                  <w:sz w:val="28"/>
                  <w:szCs w:val="28"/>
                </w:rPr>
                <w:t>пунктом 11</w:t>
              </w:r>
            </w:hyperlink>
            <w:r w:rsidRPr="000F044A">
              <w:rPr>
                <w:sz w:val="28"/>
                <w:szCs w:val="28"/>
              </w:rPr>
              <w:t xml:space="preserve">) </w:t>
            </w:r>
            <w:proofErr w:type="gramEnd"/>
          </w:p>
        </w:tc>
        <w:tc>
          <w:tcPr>
            <w:tcW w:w="2374" w:type="dxa"/>
          </w:tcPr>
          <w:p w:rsidR="00BC6E04" w:rsidRPr="000F044A" w:rsidRDefault="00BC6E04" w:rsidP="00376023">
            <w:pPr>
              <w:widowControl w:val="0"/>
              <w:autoSpaceDE w:val="0"/>
              <w:autoSpaceDN w:val="0"/>
              <w:jc w:val="right"/>
              <w:outlineLvl w:val="1"/>
              <w:rPr>
                <w:sz w:val="28"/>
                <w:szCs w:val="28"/>
              </w:rPr>
            </w:pPr>
          </w:p>
        </w:tc>
      </w:tr>
      <w:tr w:rsidR="000F044A" w:rsidRPr="000F044A" w:rsidTr="00AA7ACB">
        <w:tc>
          <w:tcPr>
            <w:tcW w:w="817" w:type="dxa"/>
            <w:vAlign w:val="center"/>
          </w:tcPr>
          <w:p w:rsidR="00BC6E04" w:rsidRPr="000F044A" w:rsidRDefault="00BC6E04" w:rsidP="000C4037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6095" w:type="dxa"/>
          </w:tcPr>
          <w:p w:rsidR="00BC6E04" w:rsidRPr="000F044A" w:rsidRDefault="00BC6E04" w:rsidP="000C4037">
            <w:pPr>
              <w:widowControl w:val="0"/>
              <w:autoSpaceDE w:val="0"/>
              <w:autoSpaceDN w:val="0"/>
              <w:outlineLvl w:val="1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 xml:space="preserve">Предложение по актуализации обязательного требования (отменить/пересмотреть/объединить с иным обязательным требованием </w:t>
            </w:r>
            <w:hyperlink w:anchor="P205">
              <w:r w:rsidR="00A6055C" w:rsidRPr="000F044A">
                <w:rPr>
                  <w:sz w:val="28"/>
                  <w:szCs w:val="28"/>
                </w:rPr>
                <w:t>&lt;*</w:t>
              </w:r>
              <w:r w:rsidRPr="000F044A">
                <w:rPr>
                  <w:sz w:val="28"/>
                  <w:szCs w:val="28"/>
                </w:rPr>
                <w:t>&gt;</w:t>
              </w:r>
            </w:hyperlink>
            <w:r w:rsidRPr="000F044A">
              <w:rPr>
                <w:sz w:val="28"/>
                <w:szCs w:val="28"/>
              </w:rPr>
              <w:t xml:space="preserve">). </w:t>
            </w:r>
          </w:p>
          <w:p w:rsidR="00BC6E04" w:rsidRPr="000F044A" w:rsidRDefault="00BC6E04" w:rsidP="000C4037">
            <w:pPr>
              <w:widowControl w:val="0"/>
              <w:autoSpaceDE w:val="0"/>
              <w:autoSpaceDN w:val="0"/>
              <w:outlineLvl w:val="1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>В случае представления предложения о пересмотре указать предлагаемое новое содержание обязательного требования</w:t>
            </w:r>
          </w:p>
        </w:tc>
        <w:tc>
          <w:tcPr>
            <w:tcW w:w="2374" w:type="dxa"/>
          </w:tcPr>
          <w:p w:rsidR="00BC6E04" w:rsidRPr="000F044A" w:rsidRDefault="00BC6E04" w:rsidP="00376023">
            <w:pPr>
              <w:widowControl w:val="0"/>
              <w:autoSpaceDE w:val="0"/>
              <w:autoSpaceDN w:val="0"/>
              <w:jc w:val="right"/>
              <w:outlineLvl w:val="1"/>
              <w:rPr>
                <w:sz w:val="28"/>
                <w:szCs w:val="28"/>
              </w:rPr>
            </w:pPr>
          </w:p>
        </w:tc>
      </w:tr>
      <w:tr w:rsidR="00A6055C" w:rsidRPr="000F044A" w:rsidTr="00A6055C">
        <w:tc>
          <w:tcPr>
            <w:tcW w:w="817" w:type="dxa"/>
          </w:tcPr>
          <w:p w:rsidR="00A6055C" w:rsidRPr="000F044A" w:rsidRDefault="00A6055C" w:rsidP="00A6055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>12.</w:t>
            </w:r>
          </w:p>
        </w:tc>
        <w:tc>
          <w:tcPr>
            <w:tcW w:w="6095" w:type="dxa"/>
          </w:tcPr>
          <w:p w:rsidR="00A6055C" w:rsidRPr="000F044A" w:rsidRDefault="00A6055C" w:rsidP="00A6055C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 xml:space="preserve">Дополнительная информация </w:t>
            </w:r>
            <w:r w:rsidRPr="000F044A">
              <w:rPr>
                <w:sz w:val="28"/>
                <w:szCs w:val="28"/>
              </w:rPr>
              <w:br/>
              <w:t>(при необходимости)</w:t>
            </w:r>
          </w:p>
        </w:tc>
        <w:tc>
          <w:tcPr>
            <w:tcW w:w="2374" w:type="dxa"/>
          </w:tcPr>
          <w:p w:rsidR="00A6055C" w:rsidRPr="000F044A" w:rsidRDefault="00A6055C" w:rsidP="00376023">
            <w:pPr>
              <w:widowControl w:val="0"/>
              <w:autoSpaceDE w:val="0"/>
              <w:autoSpaceDN w:val="0"/>
              <w:jc w:val="right"/>
              <w:outlineLvl w:val="1"/>
              <w:rPr>
                <w:sz w:val="28"/>
                <w:szCs w:val="28"/>
              </w:rPr>
            </w:pPr>
          </w:p>
        </w:tc>
      </w:tr>
    </w:tbl>
    <w:p w:rsidR="00DF5B33" w:rsidRPr="000F044A" w:rsidRDefault="00DF5B33" w:rsidP="0037602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DF5B33" w:rsidRPr="000F044A" w:rsidRDefault="00DF5B33" w:rsidP="00DF5B3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F5B33" w:rsidRPr="000F044A" w:rsidRDefault="00DF5B33" w:rsidP="00DF5B33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>--------------------------------</w:t>
      </w:r>
    </w:p>
    <w:p w:rsidR="00DF5B33" w:rsidRPr="000F044A" w:rsidRDefault="00A6055C" w:rsidP="00DF5B33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bookmarkStart w:id="7" w:name="P204"/>
      <w:bookmarkStart w:id="8" w:name="P205"/>
      <w:bookmarkEnd w:id="7"/>
      <w:bookmarkEnd w:id="8"/>
      <w:r w:rsidRPr="000F044A">
        <w:rPr>
          <w:sz w:val="28"/>
          <w:szCs w:val="28"/>
        </w:rPr>
        <w:t>&lt;*</w:t>
      </w:r>
      <w:r w:rsidR="00DF5B33" w:rsidRPr="000F044A">
        <w:rPr>
          <w:sz w:val="28"/>
          <w:szCs w:val="28"/>
        </w:rPr>
        <w:t>&gt; Например, в случае выявления противоречий в параметрах регулирования действующих обязательных требований.</w:t>
      </w:r>
    </w:p>
    <w:p w:rsidR="00DF5B33" w:rsidRPr="000F044A" w:rsidRDefault="00DF5B33" w:rsidP="0037602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DF5B33" w:rsidRPr="000F044A" w:rsidRDefault="00DF5B33" w:rsidP="0037602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DF5B33" w:rsidRPr="000F044A" w:rsidRDefault="00DF5B33" w:rsidP="0037602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DF5B33" w:rsidRPr="000F044A" w:rsidRDefault="00DF5B33" w:rsidP="0037602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6055C" w:rsidRPr="000F044A" w:rsidRDefault="00A6055C" w:rsidP="0037602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6055C" w:rsidRPr="000F044A" w:rsidRDefault="00A6055C" w:rsidP="0037602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6055C" w:rsidRPr="000F044A" w:rsidRDefault="00A6055C" w:rsidP="0037602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6055C" w:rsidRPr="000F044A" w:rsidRDefault="00A6055C" w:rsidP="0037602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6055C" w:rsidRPr="000F044A" w:rsidRDefault="00A6055C" w:rsidP="0037602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6055C" w:rsidRPr="000F044A" w:rsidRDefault="00A6055C" w:rsidP="0037602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6055C" w:rsidRPr="000F044A" w:rsidRDefault="00A6055C" w:rsidP="0037602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6055C" w:rsidRPr="000F044A" w:rsidRDefault="00A6055C" w:rsidP="0037602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6055C" w:rsidRPr="000F044A" w:rsidRDefault="00A6055C" w:rsidP="0037602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6055C" w:rsidRPr="000F044A" w:rsidRDefault="00A6055C" w:rsidP="0037602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6055C" w:rsidRPr="000F044A" w:rsidRDefault="00A6055C" w:rsidP="0037602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6055C" w:rsidRPr="000F044A" w:rsidRDefault="00A6055C" w:rsidP="0037602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6055C" w:rsidRPr="000F044A" w:rsidRDefault="00A6055C" w:rsidP="0037602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6055C" w:rsidRPr="000F044A" w:rsidRDefault="00A6055C" w:rsidP="0037602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6055C" w:rsidRPr="000F044A" w:rsidRDefault="00A6055C" w:rsidP="0037602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6055C" w:rsidRPr="000F044A" w:rsidRDefault="00A6055C" w:rsidP="0037602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6055C" w:rsidRPr="000F044A" w:rsidRDefault="00A6055C" w:rsidP="0037602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6055C" w:rsidRPr="000F044A" w:rsidRDefault="00A6055C" w:rsidP="0037602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6055C" w:rsidRPr="000F044A" w:rsidRDefault="00A6055C" w:rsidP="0037602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6055C" w:rsidRPr="000F044A" w:rsidRDefault="00A6055C" w:rsidP="0037602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A6055C" w:rsidRPr="000F044A" w:rsidRDefault="00A6055C" w:rsidP="0037602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7A43B3" w:rsidRPr="000F044A" w:rsidRDefault="007A43B3" w:rsidP="007A43B3">
      <w:pPr>
        <w:widowControl w:val="0"/>
        <w:autoSpaceDE w:val="0"/>
        <w:autoSpaceDN w:val="0"/>
        <w:outlineLvl w:val="1"/>
        <w:rPr>
          <w:sz w:val="28"/>
          <w:szCs w:val="28"/>
        </w:rPr>
      </w:pPr>
    </w:p>
    <w:p w:rsidR="001E695C" w:rsidRPr="000F044A" w:rsidRDefault="00903D96" w:rsidP="007A43B3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  <w:r w:rsidRPr="000F044A">
        <w:rPr>
          <w:sz w:val="28"/>
          <w:szCs w:val="28"/>
        </w:rPr>
        <w:lastRenderedPageBreak/>
        <w:t>Приложение 3</w:t>
      </w:r>
    </w:p>
    <w:p w:rsidR="001E695C" w:rsidRPr="000F044A" w:rsidRDefault="001E695C" w:rsidP="001E695C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0F044A">
        <w:rPr>
          <w:sz w:val="28"/>
          <w:szCs w:val="28"/>
        </w:rPr>
        <w:t>к Порядку проведения оценки применения</w:t>
      </w:r>
    </w:p>
    <w:p w:rsidR="001E695C" w:rsidRPr="000F044A" w:rsidRDefault="001E695C" w:rsidP="001E695C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0F044A">
        <w:rPr>
          <w:sz w:val="28"/>
          <w:szCs w:val="28"/>
        </w:rPr>
        <w:t>обязательных требований нормативных</w:t>
      </w:r>
    </w:p>
    <w:p w:rsidR="001E695C" w:rsidRPr="000F044A" w:rsidRDefault="001E695C" w:rsidP="001E695C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0F044A">
        <w:rPr>
          <w:sz w:val="28"/>
          <w:szCs w:val="28"/>
        </w:rPr>
        <w:t>правовых актов город</w:t>
      </w:r>
      <w:r w:rsidR="00EA3DC8" w:rsidRPr="000F044A">
        <w:rPr>
          <w:sz w:val="28"/>
          <w:szCs w:val="28"/>
        </w:rPr>
        <w:t>а</w:t>
      </w:r>
      <w:r w:rsidRPr="000F044A">
        <w:rPr>
          <w:sz w:val="28"/>
          <w:szCs w:val="28"/>
        </w:rPr>
        <w:t xml:space="preserve"> Брянск</w:t>
      </w:r>
      <w:r w:rsidR="00EA3DC8" w:rsidRPr="000F044A">
        <w:rPr>
          <w:sz w:val="28"/>
          <w:szCs w:val="28"/>
        </w:rPr>
        <w:t>а</w:t>
      </w:r>
    </w:p>
    <w:p w:rsidR="001E695C" w:rsidRPr="000F044A" w:rsidRDefault="001E695C" w:rsidP="001E695C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1E695C" w:rsidRPr="000F044A" w:rsidRDefault="001E695C" w:rsidP="001E695C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0F044A">
        <w:rPr>
          <w:rFonts w:eastAsiaTheme="minorHAnsi"/>
          <w:sz w:val="28"/>
          <w:szCs w:val="28"/>
          <w:lang w:eastAsia="en-US"/>
        </w:rPr>
        <w:t>Уведомление о проведении публичных консультаций</w:t>
      </w:r>
    </w:p>
    <w:p w:rsidR="001E695C" w:rsidRPr="000F044A" w:rsidRDefault="001E695C" w:rsidP="001E695C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0F044A">
        <w:rPr>
          <w:rFonts w:eastAsiaTheme="minorHAnsi"/>
          <w:sz w:val="28"/>
          <w:szCs w:val="28"/>
          <w:lang w:eastAsia="en-US"/>
        </w:rPr>
        <w:t>по докладу</w:t>
      </w:r>
    </w:p>
    <w:p w:rsidR="00876B09" w:rsidRPr="000F044A" w:rsidRDefault="00876B09" w:rsidP="001E695C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876B09" w:rsidRPr="000F044A" w:rsidRDefault="00876B09" w:rsidP="00876B09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 w:rsidRPr="000F044A">
        <w:rPr>
          <w:rFonts w:eastAsiaTheme="minorHAnsi"/>
          <w:sz w:val="28"/>
          <w:szCs w:val="28"/>
          <w:lang w:eastAsia="en-US"/>
        </w:rPr>
        <w:t xml:space="preserve">Брянская городская администрация уведомляет о проведении публичного обсуждения (публичных консультаций) по докладу в целях оценки </w:t>
      </w:r>
      <w:r w:rsidRPr="000F044A">
        <w:rPr>
          <w:sz w:val="28"/>
          <w:szCs w:val="28"/>
        </w:rPr>
        <w:t>применения обязательных требований</w:t>
      </w:r>
    </w:p>
    <w:p w:rsidR="00876B09" w:rsidRPr="000F044A" w:rsidRDefault="00876B09" w:rsidP="00876B0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F044A">
        <w:rPr>
          <w:rFonts w:eastAsiaTheme="minorHAnsi"/>
          <w:sz w:val="28"/>
          <w:szCs w:val="28"/>
          <w:lang w:eastAsia="en-US"/>
        </w:rPr>
        <w:t>_____________________________________________________</w:t>
      </w:r>
    </w:p>
    <w:p w:rsidR="00876B09" w:rsidRPr="000F044A" w:rsidRDefault="00876B09" w:rsidP="00876B09">
      <w:pPr>
        <w:autoSpaceDE w:val="0"/>
        <w:autoSpaceDN w:val="0"/>
        <w:adjustRightInd w:val="0"/>
        <w:ind w:left="1415" w:firstLine="283"/>
        <w:jc w:val="both"/>
        <w:rPr>
          <w:rFonts w:eastAsiaTheme="minorHAnsi"/>
          <w:sz w:val="28"/>
          <w:szCs w:val="28"/>
          <w:lang w:eastAsia="en-US"/>
        </w:rPr>
      </w:pPr>
      <w:r w:rsidRPr="000F044A">
        <w:rPr>
          <w:rFonts w:eastAsiaTheme="minorHAnsi"/>
          <w:sz w:val="28"/>
          <w:szCs w:val="28"/>
          <w:lang w:eastAsia="en-US"/>
        </w:rPr>
        <w:t>(наименование проекта нормативного правового акта).</w:t>
      </w:r>
    </w:p>
    <w:p w:rsidR="00876B09" w:rsidRPr="000F044A" w:rsidRDefault="00876B09" w:rsidP="00876B09">
      <w:pPr>
        <w:autoSpaceDE w:val="0"/>
        <w:autoSpaceDN w:val="0"/>
        <w:adjustRightInd w:val="0"/>
        <w:ind w:firstLine="283"/>
        <w:jc w:val="both"/>
        <w:rPr>
          <w:rFonts w:eastAsiaTheme="minorHAnsi"/>
          <w:sz w:val="28"/>
          <w:szCs w:val="28"/>
          <w:lang w:eastAsia="en-US"/>
        </w:rPr>
      </w:pPr>
    </w:p>
    <w:p w:rsidR="00876B09" w:rsidRPr="000F044A" w:rsidRDefault="00876B09" w:rsidP="00876B0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F044A">
        <w:rPr>
          <w:rFonts w:eastAsiaTheme="minorHAnsi"/>
          <w:sz w:val="28"/>
          <w:szCs w:val="28"/>
          <w:lang w:eastAsia="en-US"/>
        </w:rPr>
        <w:t>Разработчик проекта нормативного правового акта: наименование структурного подразделения Брянской городской администрации.</w:t>
      </w:r>
    </w:p>
    <w:p w:rsidR="00876B09" w:rsidRPr="000F044A" w:rsidRDefault="00876B09" w:rsidP="00876B0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F044A">
        <w:rPr>
          <w:rFonts w:eastAsiaTheme="minorHAnsi"/>
          <w:sz w:val="28"/>
          <w:szCs w:val="28"/>
          <w:lang w:eastAsia="en-US"/>
        </w:rPr>
        <w:t>Сроки проведения публичных консультаций:</w:t>
      </w:r>
      <w:proofErr w:type="gramStart"/>
      <w:r w:rsidRPr="000F044A">
        <w:rPr>
          <w:rFonts w:eastAsiaTheme="minorHAnsi"/>
          <w:sz w:val="28"/>
          <w:szCs w:val="28"/>
          <w:lang w:eastAsia="en-US"/>
        </w:rPr>
        <w:t xml:space="preserve"> .</w:t>
      </w:r>
      <w:proofErr w:type="gramEnd"/>
      <w:r w:rsidRPr="000F044A">
        <w:rPr>
          <w:rFonts w:eastAsiaTheme="minorHAnsi"/>
          <w:sz w:val="28"/>
          <w:szCs w:val="28"/>
          <w:lang w:eastAsia="en-US"/>
        </w:rPr>
        <w:t>./../.... - ../../.....</w:t>
      </w:r>
    </w:p>
    <w:p w:rsidR="00876B09" w:rsidRPr="000F044A" w:rsidRDefault="00876B09" w:rsidP="00876B0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F044A">
        <w:rPr>
          <w:rFonts w:eastAsiaTheme="minorHAnsi"/>
          <w:sz w:val="28"/>
          <w:szCs w:val="28"/>
          <w:lang w:eastAsia="en-US"/>
        </w:rPr>
        <w:t>Способ направления ответа:</w:t>
      </w:r>
    </w:p>
    <w:p w:rsidR="00876B09" w:rsidRPr="000F044A" w:rsidRDefault="00876B09" w:rsidP="00876B0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F044A">
        <w:rPr>
          <w:rFonts w:eastAsiaTheme="minorHAnsi"/>
          <w:sz w:val="28"/>
          <w:szCs w:val="28"/>
          <w:lang w:eastAsia="en-US"/>
        </w:rPr>
        <w:t>- в форме электронного документа по электронной почте (указать адрес электронной почты ответственного сотрудника) в виде прикрепленного файла, составленного (заполненного) по прилагаемой форме;</w:t>
      </w:r>
    </w:p>
    <w:p w:rsidR="00876B09" w:rsidRPr="000F044A" w:rsidRDefault="00876B09" w:rsidP="00876B0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F044A">
        <w:rPr>
          <w:rFonts w:eastAsiaTheme="minorHAnsi"/>
          <w:sz w:val="28"/>
          <w:szCs w:val="28"/>
          <w:lang w:eastAsia="en-US"/>
        </w:rPr>
        <w:t>- в форме документа на бумажном носителе посредством почтовой связи (указать адрес уполномоченного органа) по прилагаемой форме.</w:t>
      </w:r>
    </w:p>
    <w:p w:rsidR="00876B09" w:rsidRPr="000F044A" w:rsidRDefault="00876B09" w:rsidP="00876B0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F044A">
        <w:rPr>
          <w:rFonts w:eastAsiaTheme="minorHAnsi"/>
          <w:sz w:val="28"/>
          <w:szCs w:val="28"/>
          <w:lang w:eastAsia="en-US"/>
        </w:rPr>
        <w:t>Контактное лицо по вопросам заполнения формы опросного листа и его отправки: Ф.И.О., должность, структурное подразделение, телефон, режим работы.</w:t>
      </w:r>
    </w:p>
    <w:p w:rsidR="00876B09" w:rsidRPr="000F044A" w:rsidRDefault="00876B09" w:rsidP="00876B0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F044A">
        <w:rPr>
          <w:rFonts w:eastAsiaTheme="minorHAnsi"/>
          <w:sz w:val="28"/>
          <w:szCs w:val="28"/>
          <w:lang w:eastAsia="en-US"/>
        </w:rPr>
        <w:t>Комментарий: «Проект (наименование проекта нормативного правового акта) устанавливает (краткое описание вводимого обязательного требования).</w:t>
      </w:r>
    </w:p>
    <w:p w:rsidR="00876B09" w:rsidRPr="000F044A" w:rsidRDefault="00876B09" w:rsidP="00876B0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0F044A">
        <w:rPr>
          <w:rFonts w:eastAsiaTheme="minorHAnsi"/>
          <w:sz w:val="28"/>
          <w:szCs w:val="28"/>
          <w:lang w:eastAsia="en-US"/>
        </w:rPr>
        <w:t xml:space="preserve">В целях оценки </w:t>
      </w:r>
      <w:r w:rsidRPr="000F044A">
        <w:rPr>
          <w:sz w:val="28"/>
          <w:szCs w:val="28"/>
        </w:rPr>
        <w:t>применения обязательных требований</w:t>
      </w:r>
      <w:r w:rsidRPr="000F044A">
        <w:rPr>
          <w:rFonts w:eastAsiaTheme="minorHAnsi"/>
          <w:sz w:val="28"/>
          <w:szCs w:val="28"/>
          <w:lang w:eastAsia="en-US"/>
        </w:rPr>
        <w:t xml:space="preserve"> проекта нормативного правового акта и выявления в нем положений, вводящих избыточные административные и иные ограничения и обязанности для субъектов предпринимательской, инвестиционной и (или) иной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предпринимательской, инвестиционной и (или) иной деятельности и бюджета города Брянска, проводит публичные консультации.</w:t>
      </w:r>
      <w:proofErr w:type="gramEnd"/>
      <w:r w:rsidRPr="000F044A">
        <w:rPr>
          <w:rFonts w:eastAsiaTheme="minorHAnsi"/>
          <w:sz w:val="28"/>
          <w:szCs w:val="28"/>
          <w:lang w:eastAsia="en-US"/>
        </w:rPr>
        <w:t xml:space="preserve"> В рамках указанных консультаций все заинтересованные лица могут направить свои предложения и замечания по данному докладу.</w:t>
      </w:r>
    </w:p>
    <w:p w:rsidR="00876B09" w:rsidRPr="000F044A" w:rsidRDefault="00876B09" w:rsidP="00876B0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F044A">
        <w:rPr>
          <w:rFonts w:eastAsiaTheme="minorHAnsi"/>
          <w:sz w:val="28"/>
          <w:szCs w:val="28"/>
          <w:lang w:eastAsia="en-US"/>
        </w:rPr>
        <w:t>Предложения (замечания), поступившие по истечении указанного срока и (или) не содержащие ответов на вопросы, предусмотренные опросным листом, к рассмотрению не принимаются».</w:t>
      </w:r>
    </w:p>
    <w:p w:rsidR="00376023" w:rsidRPr="000F044A" w:rsidRDefault="00572E41" w:rsidP="0088395C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  <w:r w:rsidRPr="000F044A">
        <w:rPr>
          <w:sz w:val="28"/>
          <w:szCs w:val="28"/>
        </w:rPr>
        <w:lastRenderedPageBreak/>
        <w:t>П</w:t>
      </w:r>
      <w:r w:rsidR="001E695C" w:rsidRPr="000F044A">
        <w:rPr>
          <w:sz w:val="28"/>
          <w:szCs w:val="28"/>
        </w:rPr>
        <w:t xml:space="preserve">риложение </w:t>
      </w:r>
      <w:r w:rsidR="00056C75" w:rsidRPr="000F044A">
        <w:rPr>
          <w:sz w:val="28"/>
          <w:szCs w:val="28"/>
        </w:rPr>
        <w:t>4</w:t>
      </w:r>
    </w:p>
    <w:p w:rsidR="00376023" w:rsidRPr="000F044A" w:rsidRDefault="00376023" w:rsidP="00376023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0F044A">
        <w:rPr>
          <w:sz w:val="28"/>
          <w:szCs w:val="28"/>
        </w:rPr>
        <w:t>к Порядку проведения оценки применения</w:t>
      </w:r>
    </w:p>
    <w:p w:rsidR="00376023" w:rsidRPr="000F044A" w:rsidRDefault="00376023" w:rsidP="00376023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0F044A">
        <w:rPr>
          <w:sz w:val="28"/>
          <w:szCs w:val="28"/>
        </w:rPr>
        <w:t>обязательных требований нормативных</w:t>
      </w:r>
    </w:p>
    <w:p w:rsidR="00376023" w:rsidRPr="000F044A" w:rsidRDefault="00376023" w:rsidP="00376023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0F044A">
        <w:rPr>
          <w:sz w:val="28"/>
          <w:szCs w:val="28"/>
        </w:rPr>
        <w:t xml:space="preserve">правовых актов </w:t>
      </w:r>
      <w:r w:rsidR="002E13C8" w:rsidRPr="000F044A">
        <w:rPr>
          <w:sz w:val="28"/>
          <w:szCs w:val="28"/>
        </w:rPr>
        <w:t>города Брянска</w:t>
      </w:r>
    </w:p>
    <w:p w:rsidR="00376023" w:rsidRPr="000F044A" w:rsidRDefault="00376023" w:rsidP="0037602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4F6D37" w:rsidRPr="000F044A" w:rsidRDefault="004F6D37" w:rsidP="004F6D37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bookmarkStart w:id="9" w:name="P157"/>
      <w:bookmarkEnd w:id="9"/>
      <w:r w:rsidRPr="000F044A">
        <w:rPr>
          <w:rFonts w:eastAsiaTheme="minorHAnsi"/>
          <w:sz w:val="28"/>
          <w:szCs w:val="28"/>
          <w:lang w:eastAsia="en-US"/>
        </w:rPr>
        <w:t>Сводка предложений к докладу о достижении целей введения обязательных требований</w:t>
      </w:r>
    </w:p>
    <w:p w:rsidR="00830F15" w:rsidRPr="000F044A" w:rsidRDefault="00830F15" w:rsidP="004F6D37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4F6D37" w:rsidRPr="000F044A" w:rsidRDefault="004F6D37" w:rsidP="004F6D37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0F044A">
        <w:rPr>
          <w:rFonts w:eastAsiaTheme="minorHAnsi"/>
          <w:sz w:val="28"/>
          <w:szCs w:val="28"/>
          <w:lang w:eastAsia="en-US"/>
        </w:rPr>
        <w:t>_________________________________________________________</w:t>
      </w:r>
    </w:p>
    <w:p w:rsidR="004F6D37" w:rsidRPr="000F044A" w:rsidRDefault="004F6D37" w:rsidP="004F6D37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0F044A">
        <w:rPr>
          <w:rFonts w:eastAsiaTheme="minorHAnsi"/>
          <w:sz w:val="28"/>
          <w:szCs w:val="28"/>
          <w:lang w:eastAsia="en-US"/>
        </w:rPr>
        <w:t>(название нормативного правового акта)</w:t>
      </w:r>
    </w:p>
    <w:p w:rsidR="00830F15" w:rsidRPr="000F044A" w:rsidRDefault="00830F15" w:rsidP="004F6D3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4F6D37" w:rsidRPr="000F044A" w:rsidRDefault="00830F15" w:rsidP="00F47AC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F044A">
        <w:rPr>
          <w:rFonts w:eastAsiaTheme="minorHAnsi"/>
          <w:sz w:val="28"/>
          <w:szCs w:val="28"/>
          <w:lang w:eastAsia="en-US"/>
        </w:rPr>
        <w:t>Дата проведения публичных консультаций:</w:t>
      </w:r>
    </w:p>
    <w:p w:rsidR="004F6D37" w:rsidRPr="000F044A" w:rsidRDefault="004F6D37" w:rsidP="004F6D37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0F044A">
        <w:rPr>
          <w:rFonts w:eastAsiaTheme="minorHAnsi"/>
          <w:sz w:val="28"/>
          <w:szCs w:val="28"/>
          <w:lang w:eastAsia="en-US"/>
        </w:rPr>
        <w:t>в период с "__" ___________ 20__ г. по "__" _____________ 20__ г.</w:t>
      </w:r>
    </w:p>
    <w:p w:rsidR="00F47AC3" w:rsidRPr="000F044A" w:rsidRDefault="00F47AC3" w:rsidP="004F6D3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47AC3" w:rsidRPr="000F044A" w:rsidRDefault="00F47AC3" w:rsidP="00F47AC3">
      <w:pPr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 w:rsidRPr="000F044A">
        <w:rPr>
          <w:sz w:val="28"/>
          <w:szCs w:val="28"/>
        </w:rPr>
        <w:t>Органы и организации, в которые были направлены уведомления о проведении публичных консультаций:</w:t>
      </w:r>
      <w:proofErr w:type="gramStart"/>
      <w:r w:rsidRPr="000F044A">
        <w:rPr>
          <w:sz w:val="28"/>
          <w:szCs w:val="28"/>
          <w:u w:val="single"/>
        </w:rPr>
        <w:t xml:space="preserve">                             .</w:t>
      </w:r>
      <w:proofErr w:type="gramEnd"/>
      <w:r w:rsidRPr="000F044A">
        <w:rPr>
          <w:sz w:val="28"/>
          <w:szCs w:val="28"/>
        </w:rPr>
        <w:t xml:space="preserve"> </w:t>
      </w:r>
      <w:r w:rsidRPr="000F044A">
        <w:rPr>
          <w:sz w:val="28"/>
          <w:szCs w:val="28"/>
        </w:rPr>
        <w:br/>
      </w:r>
      <w:r w:rsidRPr="000F044A">
        <w:rPr>
          <w:sz w:val="28"/>
          <w:szCs w:val="28"/>
          <w:u w:val="single"/>
        </w:rPr>
        <w:t xml:space="preserve">                                                                                                                         .</w:t>
      </w:r>
    </w:p>
    <w:p w:rsidR="004F6D37" w:rsidRPr="000F044A" w:rsidRDefault="00F47AC3" w:rsidP="00F47AC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u w:val="single"/>
          <w:lang w:eastAsia="en-US"/>
        </w:rPr>
      </w:pPr>
      <w:r w:rsidRPr="000F044A">
        <w:rPr>
          <w:sz w:val="28"/>
          <w:szCs w:val="28"/>
          <w:u w:val="single"/>
        </w:rPr>
        <w:t xml:space="preserve">                                                                                                         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1"/>
        <w:gridCol w:w="2098"/>
        <w:gridCol w:w="3231"/>
        <w:gridCol w:w="3019"/>
      </w:tblGrid>
      <w:tr w:rsidR="000F044A" w:rsidRPr="000F044A" w:rsidTr="00F47AC3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D37" w:rsidRPr="000F044A" w:rsidRDefault="00830F15" w:rsidP="00F47A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F044A">
              <w:rPr>
                <w:rFonts w:eastAsiaTheme="minorHAnsi"/>
                <w:sz w:val="28"/>
                <w:szCs w:val="28"/>
                <w:lang w:eastAsia="en-US"/>
              </w:rPr>
              <w:t>№</w:t>
            </w:r>
            <w:r w:rsidR="004F6D37" w:rsidRPr="000F044A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="004F6D37" w:rsidRPr="000F044A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gramEnd"/>
            <w:r w:rsidR="004F6D37" w:rsidRPr="000F044A">
              <w:rPr>
                <w:rFonts w:eastAsiaTheme="minorHAns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D37" w:rsidRPr="000F044A" w:rsidRDefault="004F6D37" w:rsidP="00F47A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F044A">
              <w:rPr>
                <w:rFonts w:eastAsiaTheme="minorHAnsi"/>
                <w:sz w:val="28"/>
                <w:szCs w:val="28"/>
                <w:lang w:eastAsia="en-US"/>
              </w:rPr>
              <w:t>Участники публичных консультаций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D37" w:rsidRPr="000F044A" w:rsidRDefault="00830F15" w:rsidP="00F47A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F044A">
              <w:rPr>
                <w:rFonts w:eastAsiaTheme="minorHAnsi"/>
                <w:sz w:val="28"/>
                <w:szCs w:val="28"/>
                <w:lang w:eastAsia="en-US"/>
              </w:rPr>
              <w:t xml:space="preserve">Содержание </w:t>
            </w:r>
            <w:r w:rsidR="004F6D37" w:rsidRPr="000F044A">
              <w:rPr>
                <w:rFonts w:eastAsiaTheme="minorHAnsi"/>
                <w:sz w:val="28"/>
                <w:szCs w:val="28"/>
                <w:lang w:eastAsia="en-US"/>
              </w:rPr>
              <w:t>поступивших</w:t>
            </w:r>
            <w:r w:rsidRPr="000F044A">
              <w:rPr>
                <w:rFonts w:eastAsiaTheme="minorHAnsi"/>
                <w:sz w:val="28"/>
                <w:szCs w:val="28"/>
                <w:lang w:eastAsia="en-US"/>
              </w:rPr>
              <w:t xml:space="preserve">  предложений</w:t>
            </w:r>
            <w:r w:rsidR="004F6D37" w:rsidRPr="000F044A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0F044A">
              <w:rPr>
                <w:rFonts w:eastAsiaTheme="minorHAnsi"/>
                <w:sz w:val="28"/>
                <w:szCs w:val="28"/>
                <w:lang w:eastAsia="en-US"/>
              </w:rPr>
              <w:br/>
              <w:t xml:space="preserve">и </w:t>
            </w:r>
            <w:r w:rsidR="004F6D37" w:rsidRPr="000F044A">
              <w:rPr>
                <w:rFonts w:eastAsiaTheme="minorHAnsi"/>
                <w:sz w:val="28"/>
                <w:szCs w:val="28"/>
                <w:lang w:eastAsia="en-US"/>
              </w:rPr>
              <w:t>замечаний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D37" w:rsidRPr="000F044A" w:rsidRDefault="004F6D37" w:rsidP="00F47A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F044A">
              <w:rPr>
                <w:rFonts w:eastAsiaTheme="minorHAnsi"/>
                <w:sz w:val="28"/>
                <w:szCs w:val="28"/>
                <w:lang w:eastAsia="en-US"/>
              </w:rPr>
              <w:t>Результат рассмотрения поступивших предложений</w:t>
            </w:r>
            <w:r w:rsidR="00830F15" w:rsidRPr="000F044A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830F15" w:rsidRPr="000F044A">
              <w:rPr>
                <w:rFonts w:eastAsiaTheme="minorHAnsi"/>
                <w:sz w:val="28"/>
                <w:szCs w:val="28"/>
                <w:lang w:eastAsia="en-US"/>
              </w:rPr>
              <w:br/>
              <w:t>и замечаний</w:t>
            </w:r>
          </w:p>
        </w:tc>
      </w:tr>
      <w:tr w:rsidR="000F044A" w:rsidRPr="000F044A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37" w:rsidRPr="000F044A" w:rsidRDefault="004F6D37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37" w:rsidRPr="000F044A" w:rsidRDefault="004F6D37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37" w:rsidRPr="000F044A" w:rsidRDefault="004F6D37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37" w:rsidRPr="000F044A" w:rsidRDefault="004F6D37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F044A" w:rsidRPr="000F044A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37" w:rsidRPr="000F044A" w:rsidRDefault="004F6D37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37" w:rsidRPr="000F044A" w:rsidRDefault="004F6D37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37" w:rsidRPr="000F044A" w:rsidRDefault="004F6D37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37" w:rsidRPr="000F044A" w:rsidRDefault="004F6D37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4F6D37" w:rsidRPr="000F044A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37" w:rsidRPr="000F044A" w:rsidRDefault="004F6D37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37" w:rsidRPr="000F044A" w:rsidRDefault="004F6D37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37" w:rsidRPr="000F044A" w:rsidRDefault="004F6D37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37" w:rsidRPr="000F044A" w:rsidRDefault="004F6D37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4F6D37" w:rsidRPr="000F044A" w:rsidRDefault="004F6D37" w:rsidP="004F6D3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89"/>
        <w:gridCol w:w="340"/>
        <w:gridCol w:w="2154"/>
        <w:gridCol w:w="340"/>
        <w:gridCol w:w="2211"/>
      </w:tblGrid>
      <w:tr w:rsidR="000F044A" w:rsidRPr="000F044A">
        <w:tc>
          <w:tcPr>
            <w:tcW w:w="3989" w:type="dxa"/>
          </w:tcPr>
          <w:p w:rsidR="004F6D37" w:rsidRPr="000F044A" w:rsidRDefault="004F6D37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0F044A">
              <w:rPr>
                <w:rFonts w:eastAsiaTheme="minorHAnsi"/>
                <w:sz w:val="28"/>
                <w:szCs w:val="28"/>
                <w:lang w:eastAsia="en-US"/>
              </w:rPr>
              <w:t>Ответственное лицо</w:t>
            </w:r>
          </w:p>
          <w:p w:rsidR="004F6D37" w:rsidRPr="000F044A" w:rsidRDefault="004F6D37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0F044A">
              <w:rPr>
                <w:rFonts w:eastAsiaTheme="minorHAnsi"/>
                <w:sz w:val="28"/>
                <w:szCs w:val="28"/>
                <w:lang w:eastAsia="en-US"/>
              </w:rPr>
              <w:t>структурного подразделения</w:t>
            </w:r>
          </w:p>
          <w:p w:rsidR="004F6D37" w:rsidRPr="000F044A" w:rsidRDefault="004F6D37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0F044A">
              <w:rPr>
                <w:rFonts w:eastAsiaTheme="minorHAnsi"/>
                <w:sz w:val="28"/>
                <w:szCs w:val="28"/>
                <w:lang w:eastAsia="en-US"/>
              </w:rPr>
              <w:t>Брянской городской администрации</w:t>
            </w:r>
          </w:p>
        </w:tc>
        <w:tc>
          <w:tcPr>
            <w:tcW w:w="340" w:type="dxa"/>
          </w:tcPr>
          <w:p w:rsidR="004F6D37" w:rsidRPr="000F044A" w:rsidRDefault="004F6D37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54" w:type="dxa"/>
            <w:tcBorders>
              <w:bottom w:val="single" w:sz="4" w:space="0" w:color="auto"/>
            </w:tcBorders>
          </w:tcPr>
          <w:p w:rsidR="004F6D37" w:rsidRPr="000F044A" w:rsidRDefault="004F6D37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40" w:type="dxa"/>
          </w:tcPr>
          <w:p w:rsidR="004F6D37" w:rsidRPr="000F044A" w:rsidRDefault="004F6D37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211" w:type="dxa"/>
            <w:tcBorders>
              <w:bottom w:val="single" w:sz="4" w:space="0" w:color="auto"/>
            </w:tcBorders>
          </w:tcPr>
          <w:p w:rsidR="004F6D37" w:rsidRPr="000F044A" w:rsidRDefault="004F6D37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F044A" w:rsidRPr="000F044A">
        <w:tc>
          <w:tcPr>
            <w:tcW w:w="3989" w:type="dxa"/>
          </w:tcPr>
          <w:p w:rsidR="004F6D37" w:rsidRPr="000F044A" w:rsidRDefault="004F6D37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40" w:type="dxa"/>
          </w:tcPr>
          <w:p w:rsidR="004F6D37" w:rsidRPr="000F044A" w:rsidRDefault="004F6D37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54" w:type="dxa"/>
            <w:tcBorders>
              <w:top w:val="single" w:sz="4" w:space="0" w:color="auto"/>
            </w:tcBorders>
          </w:tcPr>
          <w:p w:rsidR="004F6D37" w:rsidRPr="000F044A" w:rsidRDefault="004F6D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F044A">
              <w:rPr>
                <w:rFonts w:eastAsiaTheme="minorHAnsi"/>
                <w:sz w:val="28"/>
                <w:szCs w:val="28"/>
                <w:lang w:eastAsia="en-US"/>
              </w:rPr>
              <w:t>Ф.И.О.</w:t>
            </w:r>
          </w:p>
        </w:tc>
        <w:tc>
          <w:tcPr>
            <w:tcW w:w="340" w:type="dxa"/>
          </w:tcPr>
          <w:p w:rsidR="004F6D37" w:rsidRPr="000F044A" w:rsidRDefault="004F6D37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211" w:type="dxa"/>
            <w:tcBorders>
              <w:top w:val="single" w:sz="4" w:space="0" w:color="auto"/>
            </w:tcBorders>
          </w:tcPr>
          <w:p w:rsidR="004F6D37" w:rsidRPr="000F044A" w:rsidRDefault="004F6D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F044A">
              <w:rPr>
                <w:rFonts w:eastAsiaTheme="minorHAnsi"/>
                <w:sz w:val="28"/>
                <w:szCs w:val="28"/>
                <w:lang w:eastAsia="en-US"/>
              </w:rPr>
              <w:t>Подпись</w:t>
            </w:r>
          </w:p>
        </w:tc>
      </w:tr>
      <w:tr w:rsidR="000F044A" w:rsidRPr="000F044A">
        <w:tc>
          <w:tcPr>
            <w:tcW w:w="3989" w:type="dxa"/>
          </w:tcPr>
          <w:p w:rsidR="004F6D37" w:rsidRPr="000F044A" w:rsidRDefault="004F6D37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0F044A">
              <w:rPr>
                <w:rFonts w:eastAsiaTheme="minorHAnsi"/>
                <w:sz w:val="28"/>
                <w:szCs w:val="28"/>
                <w:lang w:eastAsia="en-US"/>
              </w:rPr>
              <w:t>Руководитель</w:t>
            </w:r>
          </w:p>
          <w:p w:rsidR="004F6D37" w:rsidRPr="000F044A" w:rsidRDefault="004F6D37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0F044A">
              <w:rPr>
                <w:rFonts w:eastAsiaTheme="minorHAnsi"/>
                <w:sz w:val="28"/>
                <w:szCs w:val="28"/>
                <w:lang w:eastAsia="en-US"/>
              </w:rPr>
              <w:t>структурного подразделения</w:t>
            </w:r>
          </w:p>
          <w:p w:rsidR="004F6D37" w:rsidRPr="000F044A" w:rsidRDefault="004F6D37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0F044A">
              <w:rPr>
                <w:rFonts w:eastAsiaTheme="minorHAnsi"/>
                <w:sz w:val="28"/>
                <w:szCs w:val="28"/>
                <w:lang w:eastAsia="en-US"/>
              </w:rPr>
              <w:t>Брянской городской администрации</w:t>
            </w:r>
          </w:p>
        </w:tc>
        <w:tc>
          <w:tcPr>
            <w:tcW w:w="340" w:type="dxa"/>
          </w:tcPr>
          <w:p w:rsidR="004F6D37" w:rsidRPr="000F044A" w:rsidRDefault="004F6D37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54" w:type="dxa"/>
            <w:tcBorders>
              <w:bottom w:val="single" w:sz="4" w:space="0" w:color="auto"/>
            </w:tcBorders>
            <w:vAlign w:val="bottom"/>
          </w:tcPr>
          <w:p w:rsidR="004F6D37" w:rsidRPr="000F044A" w:rsidRDefault="004F6D37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40" w:type="dxa"/>
          </w:tcPr>
          <w:p w:rsidR="004F6D37" w:rsidRPr="000F044A" w:rsidRDefault="004F6D37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211" w:type="dxa"/>
            <w:tcBorders>
              <w:bottom w:val="single" w:sz="4" w:space="0" w:color="auto"/>
            </w:tcBorders>
            <w:vAlign w:val="bottom"/>
          </w:tcPr>
          <w:p w:rsidR="004F6D37" w:rsidRPr="000F044A" w:rsidRDefault="004F6D37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F044A" w:rsidRPr="000F044A">
        <w:tc>
          <w:tcPr>
            <w:tcW w:w="3989" w:type="dxa"/>
          </w:tcPr>
          <w:p w:rsidR="004F6D37" w:rsidRPr="000F044A" w:rsidRDefault="004F6D37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40" w:type="dxa"/>
          </w:tcPr>
          <w:p w:rsidR="004F6D37" w:rsidRPr="000F044A" w:rsidRDefault="004F6D37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54" w:type="dxa"/>
            <w:tcBorders>
              <w:top w:val="single" w:sz="4" w:space="0" w:color="auto"/>
            </w:tcBorders>
          </w:tcPr>
          <w:p w:rsidR="004F6D37" w:rsidRPr="000F044A" w:rsidRDefault="004F6D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F044A">
              <w:rPr>
                <w:rFonts w:eastAsiaTheme="minorHAnsi"/>
                <w:sz w:val="28"/>
                <w:szCs w:val="28"/>
                <w:lang w:eastAsia="en-US"/>
              </w:rPr>
              <w:t>Ф.И.О.</w:t>
            </w:r>
          </w:p>
        </w:tc>
        <w:tc>
          <w:tcPr>
            <w:tcW w:w="340" w:type="dxa"/>
          </w:tcPr>
          <w:p w:rsidR="004F6D37" w:rsidRPr="000F044A" w:rsidRDefault="004F6D37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211" w:type="dxa"/>
            <w:tcBorders>
              <w:top w:val="single" w:sz="4" w:space="0" w:color="auto"/>
            </w:tcBorders>
          </w:tcPr>
          <w:p w:rsidR="004F6D37" w:rsidRPr="000F044A" w:rsidRDefault="004F6D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F044A">
              <w:rPr>
                <w:rFonts w:eastAsiaTheme="minorHAnsi"/>
                <w:sz w:val="28"/>
                <w:szCs w:val="28"/>
                <w:lang w:eastAsia="en-US"/>
              </w:rPr>
              <w:t>Подпись</w:t>
            </w:r>
          </w:p>
        </w:tc>
      </w:tr>
      <w:tr w:rsidR="000F044A" w:rsidRPr="000F044A">
        <w:tc>
          <w:tcPr>
            <w:tcW w:w="3989" w:type="dxa"/>
          </w:tcPr>
          <w:p w:rsidR="004F6D37" w:rsidRPr="000F044A" w:rsidRDefault="004F6D37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0F044A">
              <w:rPr>
                <w:rFonts w:eastAsiaTheme="minorHAnsi"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340" w:type="dxa"/>
          </w:tcPr>
          <w:p w:rsidR="004F6D37" w:rsidRPr="000F044A" w:rsidRDefault="004F6D37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54" w:type="dxa"/>
          </w:tcPr>
          <w:p w:rsidR="004F6D37" w:rsidRPr="000F044A" w:rsidRDefault="004F6D37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40" w:type="dxa"/>
          </w:tcPr>
          <w:p w:rsidR="004F6D37" w:rsidRPr="000F044A" w:rsidRDefault="004F6D37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211" w:type="dxa"/>
          </w:tcPr>
          <w:p w:rsidR="004F6D37" w:rsidRPr="000F044A" w:rsidRDefault="004F6D37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830F15" w:rsidRPr="000F044A" w:rsidRDefault="001E695C" w:rsidP="00830F15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  <w:r w:rsidRPr="000F044A">
        <w:rPr>
          <w:sz w:val="28"/>
          <w:szCs w:val="28"/>
        </w:rPr>
        <w:lastRenderedPageBreak/>
        <w:t xml:space="preserve">Приложение </w:t>
      </w:r>
      <w:r w:rsidR="002C0A88" w:rsidRPr="000F044A">
        <w:rPr>
          <w:sz w:val="28"/>
          <w:szCs w:val="28"/>
        </w:rPr>
        <w:t>5</w:t>
      </w:r>
    </w:p>
    <w:p w:rsidR="00830F15" w:rsidRPr="000F044A" w:rsidRDefault="00830F15" w:rsidP="00830F15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0F044A">
        <w:rPr>
          <w:sz w:val="28"/>
          <w:szCs w:val="28"/>
        </w:rPr>
        <w:t>к Порядку проведения оценки применения</w:t>
      </w:r>
    </w:p>
    <w:p w:rsidR="00830F15" w:rsidRPr="000F044A" w:rsidRDefault="00830F15" w:rsidP="00830F15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0F044A">
        <w:rPr>
          <w:sz w:val="28"/>
          <w:szCs w:val="28"/>
        </w:rPr>
        <w:t>обязательных требований нормативных</w:t>
      </w:r>
    </w:p>
    <w:p w:rsidR="00830F15" w:rsidRPr="000F044A" w:rsidRDefault="00830F15" w:rsidP="00830F15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0F044A">
        <w:rPr>
          <w:sz w:val="28"/>
          <w:szCs w:val="28"/>
        </w:rPr>
        <w:t xml:space="preserve">правовых актов </w:t>
      </w:r>
      <w:r w:rsidR="002E13C8" w:rsidRPr="000F044A">
        <w:rPr>
          <w:sz w:val="28"/>
          <w:szCs w:val="28"/>
        </w:rPr>
        <w:t>города Брянска</w:t>
      </w:r>
    </w:p>
    <w:p w:rsidR="004F6D37" w:rsidRPr="000F044A" w:rsidRDefault="004F6D37" w:rsidP="00376023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4F6D37" w:rsidRPr="000F044A" w:rsidRDefault="004F6D37" w:rsidP="00376023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830F15" w:rsidRPr="000F044A" w:rsidRDefault="00830F15" w:rsidP="00376023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0F044A">
        <w:rPr>
          <w:b/>
          <w:sz w:val="28"/>
          <w:szCs w:val="28"/>
        </w:rPr>
        <w:t xml:space="preserve">Заключение </w:t>
      </w:r>
    </w:p>
    <w:p w:rsidR="00830F15" w:rsidRPr="000F044A" w:rsidRDefault="00830F15" w:rsidP="00376023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0F044A">
        <w:rPr>
          <w:b/>
          <w:sz w:val="28"/>
          <w:szCs w:val="28"/>
        </w:rPr>
        <w:t>о достижении целей введения обязательных требований</w:t>
      </w:r>
    </w:p>
    <w:p w:rsidR="00022232" w:rsidRPr="000F044A" w:rsidRDefault="00022232" w:rsidP="00D55161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D55161" w:rsidRPr="000F044A" w:rsidRDefault="00D55161" w:rsidP="00D55161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0F044A">
        <w:rPr>
          <w:rFonts w:eastAsiaTheme="minorHAnsi"/>
          <w:sz w:val="28"/>
          <w:szCs w:val="28"/>
          <w:lang w:eastAsia="en-US"/>
        </w:rPr>
        <w:t>_________________________________________________________</w:t>
      </w:r>
    </w:p>
    <w:p w:rsidR="00D55161" w:rsidRPr="000F044A" w:rsidRDefault="00D55161" w:rsidP="00D55161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0F044A">
        <w:rPr>
          <w:rFonts w:eastAsiaTheme="minorHAnsi"/>
          <w:lang w:eastAsia="en-US"/>
        </w:rPr>
        <w:t>(наименование уполномоченного органа)</w:t>
      </w:r>
    </w:p>
    <w:p w:rsidR="00830F15" w:rsidRPr="000F044A" w:rsidRDefault="00830F15" w:rsidP="00830F15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545E88" w:rsidRPr="000F044A" w:rsidRDefault="00545E88" w:rsidP="00545E88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545E88" w:rsidRPr="000F044A" w:rsidRDefault="00D55161" w:rsidP="0002223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F044A">
        <w:rPr>
          <w:rFonts w:eastAsiaTheme="minorHAnsi"/>
          <w:bCs/>
          <w:sz w:val="28"/>
          <w:szCs w:val="28"/>
          <w:lang w:eastAsia="en-US"/>
        </w:rPr>
        <w:t xml:space="preserve">В соответствии с Порядком проведения </w:t>
      </w:r>
      <w:proofErr w:type="gramStart"/>
      <w:r w:rsidRPr="000F044A">
        <w:rPr>
          <w:rFonts w:eastAsiaTheme="minorHAnsi"/>
          <w:bCs/>
          <w:sz w:val="28"/>
          <w:szCs w:val="28"/>
          <w:lang w:eastAsia="en-US"/>
        </w:rPr>
        <w:t>оценки</w:t>
      </w:r>
      <w:r w:rsidRPr="000F044A">
        <w:rPr>
          <w:sz w:val="28"/>
          <w:szCs w:val="28"/>
        </w:rPr>
        <w:t xml:space="preserve"> применения обязательных требований нормативных правовых актов городского округа</w:t>
      </w:r>
      <w:proofErr w:type="gramEnd"/>
      <w:r w:rsidRPr="000F044A">
        <w:rPr>
          <w:sz w:val="28"/>
          <w:szCs w:val="28"/>
        </w:rPr>
        <w:t xml:space="preserve"> город Брянск, </w:t>
      </w:r>
      <w:r w:rsidRPr="000F044A">
        <w:rPr>
          <w:rFonts w:eastAsiaTheme="minorHAnsi"/>
          <w:bCs/>
          <w:sz w:val="28"/>
          <w:szCs w:val="28"/>
          <w:lang w:eastAsia="en-US"/>
        </w:rPr>
        <w:t>утвержденным постановлением Брянской городской администрации от ___________ № ________</w:t>
      </w:r>
      <w:r w:rsidR="00022232" w:rsidRPr="000F044A">
        <w:rPr>
          <w:rFonts w:eastAsiaTheme="minorHAnsi"/>
          <w:bCs/>
          <w:sz w:val="28"/>
          <w:szCs w:val="28"/>
          <w:lang w:eastAsia="en-US"/>
        </w:rPr>
        <w:t xml:space="preserve"> р</w:t>
      </w:r>
      <w:r w:rsidR="00022232" w:rsidRPr="000F044A">
        <w:rPr>
          <w:sz w:val="28"/>
          <w:szCs w:val="28"/>
        </w:rPr>
        <w:t xml:space="preserve">ассмотрел материалы, направленные для подготовки заключения </w:t>
      </w:r>
      <w:r w:rsidR="00545E88" w:rsidRPr="000F044A">
        <w:rPr>
          <w:sz w:val="28"/>
          <w:szCs w:val="28"/>
        </w:rPr>
        <w:t>__________________________________________</w:t>
      </w:r>
      <w:r w:rsidR="00022232" w:rsidRPr="000F044A">
        <w:rPr>
          <w:sz w:val="28"/>
          <w:szCs w:val="28"/>
        </w:rPr>
        <w:t>______________________</w:t>
      </w:r>
    </w:p>
    <w:p w:rsidR="00545E88" w:rsidRPr="000F044A" w:rsidRDefault="00545E88" w:rsidP="00022232">
      <w:pPr>
        <w:widowControl w:val="0"/>
        <w:autoSpaceDE w:val="0"/>
        <w:autoSpaceDN w:val="0"/>
        <w:jc w:val="center"/>
      </w:pPr>
      <w:r w:rsidRPr="000F044A">
        <w:t xml:space="preserve">(наименование </w:t>
      </w:r>
      <w:r w:rsidR="00067735" w:rsidRPr="000F044A">
        <w:t xml:space="preserve">структурного подразделения Брянской городской </w:t>
      </w:r>
      <w:r w:rsidR="00067735" w:rsidRPr="000F044A">
        <w:br/>
        <w:t>администрации</w:t>
      </w:r>
      <w:r w:rsidRPr="000F044A">
        <w:t>, направившего доклад)</w:t>
      </w:r>
    </w:p>
    <w:p w:rsidR="00022232" w:rsidRPr="000F044A" w:rsidRDefault="00F05CDB" w:rsidP="0002223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F044A">
        <w:rPr>
          <w:sz w:val="28"/>
          <w:szCs w:val="28"/>
        </w:rPr>
        <w:t>и сообщает следующее:</w:t>
      </w:r>
    </w:p>
    <w:p w:rsidR="00545E88" w:rsidRPr="000F044A" w:rsidRDefault="00022232" w:rsidP="0002223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F044A">
        <w:rPr>
          <w:sz w:val="28"/>
          <w:szCs w:val="28"/>
        </w:rPr>
        <w:t>1</w:t>
      </w:r>
      <w:r w:rsidR="00545E88" w:rsidRPr="000F044A">
        <w:rPr>
          <w:sz w:val="28"/>
          <w:szCs w:val="28"/>
        </w:rPr>
        <w:t>. Доклад направлен для подготовки заключения (впервые/повторно)</w:t>
      </w:r>
    </w:p>
    <w:p w:rsidR="00545E88" w:rsidRPr="000F044A" w:rsidRDefault="00545E88" w:rsidP="00545E8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>___________________________________________</w:t>
      </w:r>
      <w:r w:rsidR="00022232" w:rsidRPr="000F044A">
        <w:rPr>
          <w:sz w:val="28"/>
          <w:szCs w:val="28"/>
        </w:rPr>
        <w:t>_____________________</w:t>
      </w:r>
    </w:p>
    <w:p w:rsidR="00545E88" w:rsidRPr="000F044A" w:rsidRDefault="00545E88" w:rsidP="00F05CDB">
      <w:pPr>
        <w:widowControl w:val="0"/>
        <w:autoSpaceDE w:val="0"/>
        <w:autoSpaceDN w:val="0"/>
        <w:jc w:val="center"/>
      </w:pPr>
      <w:proofErr w:type="gramStart"/>
      <w:r w:rsidRPr="000F044A">
        <w:t>(информация о предшествующей подготовке заключения о достижении</w:t>
      </w:r>
      <w:proofErr w:type="gramEnd"/>
    </w:p>
    <w:p w:rsidR="00022232" w:rsidRPr="000F044A" w:rsidRDefault="00545E88" w:rsidP="00F05CDB">
      <w:pPr>
        <w:widowControl w:val="0"/>
        <w:autoSpaceDE w:val="0"/>
        <w:autoSpaceDN w:val="0"/>
        <w:jc w:val="center"/>
      </w:pPr>
      <w:r w:rsidRPr="000F044A">
        <w:t xml:space="preserve">целей введения обязательных требований </w:t>
      </w:r>
      <w:hyperlink w:anchor="P318">
        <w:r w:rsidRPr="000F044A">
          <w:t>&lt;1&gt;</w:t>
        </w:r>
      </w:hyperlink>
      <w:r w:rsidR="00022232" w:rsidRPr="000F044A">
        <w:t>)</w:t>
      </w:r>
    </w:p>
    <w:p w:rsidR="00F05CDB" w:rsidRPr="000F044A" w:rsidRDefault="00F05CDB" w:rsidP="0002223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022232" w:rsidRPr="000F044A" w:rsidRDefault="00545E88" w:rsidP="0002223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F044A">
        <w:rPr>
          <w:sz w:val="28"/>
          <w:szCs w:val="28"/>
        </w:rPr>
        <w:t xml:space="preserve"> 2.  По  результатам рассмотрения </w:t>
      </w:r>
      <w:r w:rsidR="00022232" w:rsidRPr="000F044A">
        <w:rPr>
          <w:sz w:val="28"/>
          <w:szCs w:val="28"/>
        </w:rPr>
        <w:t xml:space="preserve">установлено, </w:t>
      </w:r>
      <w:r w:rsidRPr="000F044A">
        <w:rPr>
          <w:sz w:val="28"/>
          <w:szCs w:val="28"/>
        </w:rPr>
        <w:t xml:space="preserve">что  при  проведении  </w:t>
      </w:r>
      <w:proofErr w:type="gramStart"/>
      <w:r w:rsidRPr="000F044A">
        <w:rPr>
          <w:sz w:val="28"/>
          <w:szCs w:val="28"/>
        </w:rPr>
        <w:t>оценки применения</w:t>
      </w:r>
      <w:r w:rsidR="00022232" w:rsidRPr="000F044A">
        <w:rPr>
          <w:sz w:val="28"/>
          <w:szCs w:val="28"/>
        </w:rPr>
        <w:t xml:space="preserve"> обязательных требований</w:t>
      </w:r>
      <w:r w:rsidRPr="000F044A">
        <w:rPr>
          <w:sz w:val="28"/>
          <w:szCs w:val="28"/>
        </w:rPr>
        <w:t xml:space="preserve"> нару</w:t>
      </w:r>
      <w:r w:rsidR="00022232" w:rsidRPr="000F044A">
        <w:rPr>
          <w:sz w:val="28"/>
          <w:szCs w:val="28"/>
        </w:rPr>
        <w:t xml:space="preserve">шений Порядка проведения оценки </w:t>
      </w:r>
      <w:r w:rsidRPr="000F044A">
        <w:rPr>
          <w:sz w:val="28"/>
          <w:szCs w:val="28"/>
        </w:rPr>
        <w:t>применения  обязательных  требований  нормат</w:t>
      </w:r>
      <w:r w:rsidR="00022232" w:rsidRPr="000F044A">
        <w:rPr>
          <w:sz w:val="28"/>
          <w:szCs w:val="28"/>
        </w:rPr>
        <w:t>ивных  правовых  актов городского округа</w:t>
      </w:r>
      <w:proofErr w:type="gramEnd"/>
      <w:r w:rsidR="00022232" w:rsidRPr="000F044A">
        <w:rPr>
          <w:sz w:val="28"/>
          <w:szCs w:val="28"/>
        </w:rPr>
        <w:t xml:space="preserve"> город Брянск</w:t>
      </w:r>
      <w:r w:rsidRPr="000F044A">
        <w:rPr>
          <w:sz w:val="28"/>
          <w:szCs w:val="28"/>
        </w:rPr>
        <w:t>,   которые  могут  оказать  негативн</w:t>
      </w:r>
      <w:r w:rsidR="00022232" w:rsidRPr="000F044A">
        <w:rPr>
          <w:sz w:val="28"/>
          <w:szCs w:val="28"/>
        </w:rPr>
        <w:t xml:space="preserve">ое  влияние  на  обоснованность </w:t>
      </w:r>
      <w:r w:rsidRPr="000F044A">
        <w:rPr>
          <w:sz w:val="28"/>
          <w:szCs w:val="28"/>
        </w:rPr>
        <w:t xml:space="preserve">полученных </w:t>
      </w:r>
      <w:r w:rsidR="00022232" w:rsidRPr="000F044A">
        <w:rPr>
          <w:sz w:val="28"/>
          <w:szCs w:val="28"/>
        </w:rPr>
        <w:t>структурным подразделением</w:t>
      </w:r>
      <w:r w:rsidRPr="000F044A">
        <w:rPr>
          <w:sz w:val="28"/>
          <w:szCs w:val="28"/>
        </w:rPr>
        <w:t xml:space="preserve"> результатов, не выявлено.</w:t>
      </w:r>
    </w:p>
    <w:p w:rsidR="00F05CDB" w:rsidRPr="000F044A" w:rsidRDefault="00F05CDB" w:rsidP="0002223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545E88" w:rsidRPr="000F044A" w:rsidRDefault="00067735" w:rsidP="00834C2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F044A">
        <w:rPr>
          <w:sz w:val="28"/>
          <w:szCs w:val="28"/>
        </w:rPr>
        <w:t xml:space="preserve">3. </w:t>
      </w:r>
      <w:r w:rsidR="00022232" w:rsidRPr="000F044A">
        <w:rPr>
          <w:sz w:val="28"/>
          <w:szCs w:val="28"/>
        </w:rPr>
        <w:t>Структурным подразделением Брянской городской администрации</w:t>
      </w:r>
      <w:r w:rsidR="00545E88" w:rsidRPr="000F044A">
        <w:rPr>
          <w:sz w:val="28"/>
          <w:szCs w:val="28"/>
        </w:rPr>
        <w:t xml:space="preserve"> проведены публичные консультации по</w:t>
      </w:r>
      <w:r w:rsidR="00F05CDB" w:rsidRPr="000F044A">
        <w:rPr>
          <w:sz w:val="28"/>
          <w:szCs w:val="28"/>
        </w:rPr>
        <w:t xml:space="preserve"> </w:t>
      </w:r>
      <w:r w:rsidRPr="000F044A">
        <w:rPr>
          <w:sz w:val="28"/>
          <w:szCs w:val="28"/>
        </w:rPr>
        <w:t xml:space="preserve">докладу  о </w:t>
      </w:r>
      <w:r w:rsidR="00545E88" w:rsidRPr="000F044A">
        <w:rPr>
          <w:sz w:val="28"/>
          <w:szCs w:val="28"/>
        </w:rPr>
        <w:t xml:space="preserve">достижении  целей  введения  обязательных  требований  в срок </w:t>
      </w:r>
      <w:r w:rsidR="00834C2F" w:rsidRPr="000F044A">
        <w:rPr>
          <w:sz w:val="28"/>
          <w:szCs w:val="28"/>
        </w:rPr>
        <w:br/>
        <w:t>с</w:t>
      </w:r>
      <w:proofErr w:type="gramStart"/>
      <w:r w:rsidR="00834C2F" w:rsidRPr="000F044A">
        <w:rPr>
          <w:sz w:val="28"/>
          <w:szCs w:val="28"/>
        </w:rPr>
        <w:t xml:space="preserve"> </w:t>
      </w:r>
      <w:r w:rsidR="00834C2F" w:rsidRPr="000F044A">
        <w:rPr>
          <w:sz w:val="28"/>
          <w:szCs w:val="28"/>
          <w:u w:val="single"/>
        </w:rPr>
        <w:t xml:space="preserve">                                                 .</w:t>
      </w:r>
      <w:proofErr w:type="gramEnd"/>
      <w:r w:rsidR="00834C2F" w:rsidRPr="000F044A">
        <w:rPr>
          <w:sz w:val="28"/>
          <w:szCs w:val="28"/>
        </w:rPr>
        <w:t xml:space="preserve"> по </w:t>
      </w:r>
      <w:r w:rsidR="00545E88" w:rsidRPr="000F044A">
        <w:rPr>
          <w:sz w:val="28"/>
          <w:szCs w:val="28"/>
        </w:rPr>
        <w:t xml:space="preserve"> ______________________________.</w:t>
      </w:r>
    </w:p>
    <w:p w:rsidR="00545E88" w:rsidRPr="000F044A" w:rsidRDefault="00545E88" w:rsidP="00545E88">
      <w:pPr>
        <w:widowControl w:val="0"/>
        <w:autoSpaceDE w:val="0"/>
        <w:autoSpaceDN w:val="0"/>
        <w:jc w:val="both"/>
      </w:pPr>
      <w:r w:rsidRPr="000F044A">
        <w:rPr>
          <w:sz w:val="28"/>
          <w:szCs w:val="28"/>
        </w:rPr>
        <w:t xml:space="preserve">   </w:t>
      </w:r>
      <w:r w:rsidR="00834C2F" w:rsidRPr="000F044A">
        <w:rPr>
          <w:sz w:val="28"/>
          <w:szCs w:val="28"/>
        </w:rPr>
        <w:t xml:space="preserve">   </w:t>
      </w:r>
      <w:r w:rsidRPr="000F044A">
        <w:rPr>
          <w:sz w:val="28"/>
          <w:szCs w:val="28"/>
        </w:rPr>
        <w:t xml:space="preserve"> </w:t>
      </w:r>
      <w:proofErr w:type="gramStart"/>
      <w:r w:rsidRPr="000F044A">
        <w:t xml:space="preserve">(срок начала публичных              </w:t>
      </w:r>
      <w:r w:rsidR="00834C2F" w:rsidRPr="000F044A">
        <w:t xml:space="preserve">                         </w:t>
      </w:r>
      <w:r w:rsidRPr="000F044A">
        <w:t xml:space="preserve"> (срок окончания публичных</w:t>
      </w:r>
      <w:proofErr w:type="gramEnd"/>
    </w:p>
    <w:p w:rsidR="00545E88" w:rsidRPr="000F044A" w:rsidRDefault="00545E88" w:rsidP="00545E88">
      <w:pPr>
        <w:widowControl w:val="0"/>
        <w:autoSpaceDE w:val="0"/>
        <w:autoSpaceDN w:val="0"/>
        <w:jc w:val="both"/>
      </w:pPr>
      <w:r w:rsidRPr="000F044A">
        <w:t xml:space="preserve">      </w:t>
      </w:r>
      <w:r w:rsidR="00834C2F" w:rsidRPr="000F044A">
        <w:t xml:space="preserve">       </w:t>
      </w:r>
      <w:r w:rsidRPr="000F044A">
        <w:t xml:space="preserve">   </w:t>
      </w:r>
      <w:proofErr w:type="gramStart"/>
      <w:r w:rsidRPr="000F044A">
        <w:t xml:space="preserve">консультаций)                       </w:t>
      </w:r>
      <w:r w:rsidR="00834C2F" w:rsidRPr="000F044A">
        <w:t xml:space="preserve">                                    </w:t>
      </w:r>
      <w:r w:rsidRPr="000F044A">
        <w:t xml:space="preserve">  консультаций)</w:t>
      </w:r>
      <w:proofErr w:type="gramEnd"/>
    </w:p>
    <w:p w:rsidR="00834C2F" w:rsidRPr="000F044A" w:rsidRDefault="00545E88" w:rsidP="00545E88">
      <w:pPr>
        <w:widowControl w:val="0"/>
        <w:autoSpaceDE w:val="0"/>
        <w:autoSpaceDN w:val="0"/>
        <w:jc w:val="both"/>
      </w:pPr>
      <w:r w:rsidRPr="000F044A">
        <w:t xml:space="preserve">  </w:t>
      </w:r>
    </w:p>
    <w:p w:rsidR="00545E88" w:rsidRPr="000F044A" w:rsidRDefault="00545E88" w:rsidP="00E779B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F044A">
        <w:rPr>
          <w:sz w:val="28"/>
          <w:szCs w:val="28"/>
        </w:rPr>
        <w:t xml:space="preserve">  4.  </w:t>
      </w:r>
      <w:proofErr w:type="gramStart"/>
      <w:r w:rsidRPr="000F044A">
        <w:rPr>
          <w:sz w:val="28"/>
          <w:szCs w:val="28"/>
        </w:rPr>
        <w:t>На  основе  проведенной  оценки  применения</w:t>
      </w:r>
      <w:r w:rsidR="008E376D" w:rsidRPr="000F044A">
        <w:rPr>
          <w:sz w:val="28"/>
          <w:szCs w:val="28"/>
        </w:rPr>
        <w:t xml:space="preserve"> обязательных требований</w:t>
      </w:r>
      <w:r w:rsidR="00E779B9" w:rsidRPr="000F044A">
        <w:rPr>
          <w:sz w:val="28"/>
          <w:szCs w:val="28"/>
        </w:rPr>
        <w:t xml:space="preserve">  с  учетом  информации, </w:t>
      </w:r>
      <w:r w:rsidRPr="000F044A">
        <w:rPr>
          <w:sz w:val="28"/>
          <w:szCs w:val="28"/>
        </w:rPr>
        <w:t xml:space="preserve">представленной  </w:t>
      </w:r>
      <w:r w:rsidR="00E779B9" w:rsidRPr="000F044A">
        <w:rPr>
          <w:sz w:val="28"/>
          <w:szCs w:val="28"/>
        </w:rPr>
        <w:t>структурным подразделением Брянской городской администрации</w:t>
      </w:r>
      <w:r w:rsidR="00232ED0" w:rsidRPr="000F044A">
        <w:rPr>
          <w:sz w:val="28"/>
          <w:szCs w:val="28"/>
        </w:rPr>
        <w:t xml:space="preserve"> в докладе</w:t>
      </w:r>
      <w:r w:rsidR="00232ED0" w:rsidRPr="000F044A">
        <w:rPr>
          <w:sz w:val="28"/>
          <w:szCs w:val="28"/>
        </w:rPr>
        <w:br/>
      </w:r>
      <w:r w:rsidRPr="000F044A">
        <w:rPr>
          <w:sz w:val="28"/>
          <w:szCs w:val="28"/>
        </w:rPr>
        <w:lastRenderedPageBreak/>
        <w:t>о достижении целей</w:t>
      </w:r>
      <w:r w:rsidR="00E779B9" w:rsidRPr="000F044A">
        <w:rPr>
          <w:sz w:val="28"/>
          <w:szCs w:val="28"/>
        </w:rPr>
        <w:t xml:space="preserve"> введения обязательных требований, уполномоченным органом</w:t>
      </w:r>
      <w:r w:rsidRPr="000F044A">
        <w:rPr>
          <w:sz w:val="28"/>
          <w:szCs w:val="28"/>
        </w:rPr>
        <w:t>, сделаны следующие выводы:</w:t>
      </w:r>
      <w:proofErr w:type="gramEnd"/>
    </w:p>
    <w:p w:rsidR="00545E88" w:rsidRPr="000F044A" w:rsidRDefault="00545E88" w:rsidP="00545E8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>___________________________________________________</w:t>
      </w:r>
      <w:r w:rsidR="00E779B9" w:rsidRPr="000F044A">
        <w:rPr>
          <w:sz w:val="28"/>
          <w:szCs w:val="28"/>
        </w:rPr>
        <w:t>_____________</w:t>
      </w:r>
    </w:p>
    <w:p w:rsidR="00545E88" w:rsidRPr="000F044A" w:rsidRDefault="00545E88" w:rsidP="00E779B9">
      <w:pPr>
        <w:widowControl w:val="0"/>
        <w:autoSpaceDE w:val="0"/>
        <w:autoSpaceDN w:val="0"/>
        <w:jc w:val="center"/>
      </w:pPr>
      <w:proofErr w:type="gramStart"/>
      <w:r w:rsidRPr="000F044A">
        <w:t>(комплексная оценка системы обязательных требований, содержащихся</w:t>
      </w:r>
      <w:proofErr w:type="gramEnd"/>
    </w:p>
    <w:p w:rsidR="00545E88" w:rsidRPr="000F044A" w:rsidRDefault="00545E88" w:rsidP="00E779B9">
      <w:pPr>
        <w:widowControl w:val="0"/>
        <w:autoSpaceDE w:val="0"/>
        <w:autoSpaceDN w:val="0"/>
        <w:jc w:val="center"/>
      </w:pPr>
      <w:r w:rsidRPr="000F044A">
        <w:t>в нормативных правовых актах, оценка достиже</w:t>
      </w:r>
      <w:r w:rsidR="00E779B9" w:rsidRPr="000F044A">
        <w:t xml:space="preserve">ния целей введения обязательных </w:t>
      </w:r>
      <w:r w:rsidRPr="000F044A">
        <w:t xml:space="preserve">требований, </w:t>
      </w:r>
      <w:r w:rsidR="001A3BF8" w:rsidRPr="000F044A">
        <w:t>результаты оценки достижения целей введения обязательных требований</w:t>
      </w:r>
      <w:r w:rsidR="00E779B9" w:rsidRPr="000F044A">
        <w:t>,</w:t>
      </w:r>
      <w:r w:rsidRPr="000F044A">
        <w:t xml:space="preserve"> выявленные избыточные обязательные требования)</w:t>
      </w:r>
    </w:p>
    <w:p w:rsidR="00545E88" w:rsidRPr="000F044A" w:rsidRDefault="00545E88" w:rsidP="00545E8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>___________________________________________</w:t>
      </w:r>
      <w:r w:rsidR="001A3BF8" w:rsidRPr="000F044A">
        <w:rPr>
          <w:sz w:val="28"/>
          <w:szCs w:val="28"/>
        </w:rPr>
        <w:t>_________________</w:t>
      </w:r>
    </w:p>
    <w:p w:rsidR="00545E88" w:rsidRPr="000F044A" w:rsidRDefault="00545E88" w:rsidP="001A3BF8">
      <w:pPr>
        <w:widowControl w:val="0"/>
        <w:autoSpaceDE w:val="0"/>
        <w:autoSpaceDN w:val="0"/>
        <w:jc w:val="center"/>
      </w:pPr>
      <w:r w:rsidRPr="000F044A">
        <w:t>(учет принципов установления и оценки применения обязательных требований</w:t>
      </w:r>
      <w:r w:rsidR="001A3BF8" w:rsidRPr="000F044A">
        <w:t xml:space="preserve">, установленных </w:t>
      </w:r>
      <w:hyperlink r:id="rId14">
        <w:r w:rsidR="001A3BF8" w:rsidRPr="000F044A">
          <w:t>статьей 4</w:t>
        </w:r>
      </w:hyperlink>
      <w:r w:rsidR="001A3BF8" w:rsidRPr="000F044A">
        <w:t xml:space="preserve"> Федерального закона от 31.07.2020 № 247-ФЗ</w:t>
      </w:r>
      <w:r w:rsidRPr="000F044A">
        <w:t>)</w:t>
      </w:r>
    </w:p>
    <w:p w:rsidR="00545E88" w:rsidRPr="000F044A" w:rsidRDefault="00545E88" w:rsidP="00545E8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>___________________________________________</w:t>
      </w:r>
      <w:r w:rsidR="001A3BF8" w:rsidRPr="000F044A">
        <w:rPr>
          <w:sz w:val="28"/>
          <w:szCs w:val="28"/>
        </w:rPr>
        <w:t>____________________</w:t>
      </w:r>
    </w:p>
    <w:p w:rsidR="00545E88" w:rsidRPr="000F044A" w:rsidRDefault="00545E88" w:rsidP="001A3BF8">
      <w:pPr>
        <w:widowControl w:val="0"/>
        <w:autoSpaceDE w:val="0"/>
        <w:autoSpaceDN w:val="0"/>
        <w:jc w:val="center"/>
      </w:pPr>
      <w:proofErr w:type="gramStart"/>
      <w:r w:rsidRPr="000F044A">
        <w:t>(обоснование выводов, а также иные замечания и предложения</w:t>
      </w:r>
      <w:proofErr w:type="gramEnd"/>
    </w:p>
    <w:p w:rsidR="00545E88" w:rsidRPr="000F044A" w:rsidRDefault="00545E88" w:rsidP="001A3BF8">
      <w:pPr>
        <w:widowControl w:val="0"/>
        <w:autoSpaceDE w:val="0"/>
        <w:autoSpaceDN w:val="0"/>
        <w:jc w:val="center"/>
      </w:pPr>
      <w:r w:rsidRPr="000F044A">
        <w:t>уполномоченного органа)</w:t>
      </w:r>
    </w:p>
    <w:p w:rsidR="00545E88" w:rsidRPr="000F044A" w:rsidRDefault="00545E88" w:rsidP="00545E88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545E88" w:rsidRPr="000F044A" w:rsidRDefault="006A45A8" w:rsidP="00545E8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0F044A">
        <w:rPr>
          <w:sz w:val="28"/>
          <w:szCs w:val="28"/>
          <w:u w:val="single"/>
        </w:rPr>
        <w:t xml:space="preserve">                                                                                                                </w:t>
      </w:r>
      <w:r w:rsidR="001A3BF8" w:rsidRPr="000F044A">
        <w:rPr>
          <w:sz w:val="28"/>
          <w:szCs w:val="28"/>
          <w:u w:val="single"/>
        </w:rPr>
        <w:t>ФИО</w:t>
      </w:r>
      <w:r w:rsidR="00545E88" w:rsidRPr="000F044A">
        <w:rPr>
          <w:sz w:val="28"/>
          <w:szCs w:val="28"/>
        </w:rPr>
        <w:t xml:space="preserve">   </w:t>
      </w:r>
      <w:r w:rsidR="001A3BF8" w:rsidRPr="000F044A">
        <w:rPr>
          <w:sz w:val="28"/>
          <w:szCs w:val="28"/>
        </w:rPr>
        <w:t xml:space="preserve"> (Подпись руководителя уполномоченного органа)</w:t>
      </w:r>
    </w:p>
    <w:p w:rsidR="001A3BF8" w:rsidRPr="000F044A" w:rsidRDefault="001A3BF8" w:rsidP="00545E88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545E88" w:rsidRPr="000F044A" w:rsidRDefault="00545E88" w:rsidP="00545E88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0F044A">
        <w:rPr>
          <w:sz w:val="28"/>
          <w:szCs w:val="28"/>
        </w:rPr>
        <w:t>--------------------------------</w:t>
      </w:r>
    </w:p>
    <w:p w:rsidR="00545E88" w:rsidRPr="000F044A" w:rsidRDefault="00545E88" w:rsidP="00545E8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bookmarkStart w:id="10" w:name="P318"/>
      <w:bookmarkEnd w:id="10"/>
      <w:r w:rsidRPr="000F044A">
        <w:rPr>
          <w:sz w:val="28"/>
          <w:szCs w:val="28"/>
        </w:rPr>
        <w:t>&lt;1</w:t>
      </w:r>
      <w:proofErr w:type="gramStart"/>
      <w:r w:rsidRPr="000F044A">
        <w:rPr>
          <w:sz w:val="28"/>
          <w:szCs w:val="28"/>
        </w:rPr>
        <w:t>&gt; У</w:t>
      </w:r>
      <w:proofErr w:type="gramEnd"/>
      <w:r w:rsidRPr="000F044A">
        <w:rPr>
          <w:sz w:val="28"/>
          <w:szCs w:val="28"/>
        </w:rPr>
        <w:t>казывается в случае направления органом исполнительной власти доклада повторно.</w:t>
      </w:r>
    </w:p>
    <w:p w:rsidR="00545E88" w:rsidRPr="000F044A" w:rsidRDefault="00545E88" w:rsidP="00545E88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30F15" w:rsidRPr="000F044A" w:rsidRDefault="00830F15" w:rsidP="00830F15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830F15" w:rsidRPr="000F044A" w:rsidRDefault="00830F15" w:rsidP="00376023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88395C" w:rsidRPr="000F044A" w:rsidRDefault="0088395C" w:rsidP="00376023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0"/>
        <w:gridCol w:w="3769"/>
      </w:tblGrid>
      <w:tr w:rsidR="000F044A" w:rsidRPr="000F044A" w:rsidTr="009B2B34">
        <w:trPr>
          <w:trHeight w:val="1568"/>
        </w:trPr>
        <w:tc>
          <w:tcPr>
            <w:tcW w:w="298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72E41" w:rsidRPr="000F044A" w:rsidRDefault="00572E41" w:rsidP="00572E41">
            <w:pPr>
              <w:ind w:left="-46"/>
              <w:rPr>
                <w:sz w:val="28"/>
                <w:szCs w:val="28"/>
              </w:rPr>
            </w:pPr>
          </w:p>
          <w:p w:rsidR="00572E41" w:rsidRPr="000F044A" w:rsidRDefault="00572E41" w:rsidP="00572E41">
            <w:pPr>
              <w:ind w:left="-46"/>
              <w:rPr>
                <w:sz w:val="28"/>
                <w:szCs w:val="28"/>
              </w:rPr>
            </w:pPr>
          </w:p>
          <w:p w:rsidR="00572E41" w:rsidRPr="000F044A" w:rsidRDefault="00572E41" w:rsidP="00572E41">
            <w:pPr>
              <w:ind w:left="-46"/>
              <w:rPr>
                <w:sz w:val="28"/>
                <w:szCs w:val="28"/>
              </w:rPr>
            </w:pPr>
          </w:p>
          <w:p w:rsidR="00572E41" w:rsidRPr="000F044A" w:rsidRDefault="00572E41" w:rsidP="00572E41">
            <w:pPr>
              <w:ind w:left="-46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>Заведующий сектором поддержки</w:t>
            </w:r>
          </w:p>
          <w:p w:rsidR="00572E41" w:rsidRPr="000F044A" w:rsidRDefault="00572E41" w:rsidP="00572E41">
            <w:pPr>
              <w:ind w:left="-46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>предпринимательства отдела</w:t>
            </w:r>
          </w:p>
          <w:p w:rsidR="00572E41" w:rsidRPr="000F044A" w:rsidRDefault="00572E41" w:rsidP="00572E41">
            <w:pPr>
              <w:tabs>
                <w:tab w:val="left" w:pos="8789"/>
              </w:tabs>
              <w:ind w:left="-46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>прогнозирования и инвестиций</w:t>
            </w:r>
          </w:p>
          <w:p w:rsidR="00572E41" w:rsidRPr="000F044A" w:rsidRDefault="00572E41" w:rsidP="00572E41">
            <w:pPr>
              <w:ind w:left="-46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 xml:space="preserve">комитета по экономике                                                </w:t>
            </w:r>
          </w:p>
        </w:tc>
        <w:tc>
          <w:tcPr>
            <w:tcW w:w="201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72E41" w:rsidRPr="000F044A" w:rsidRDefault="00572E41" w:rsidP="00572E41">
            <w:pPr>
              <w:tabs>
                <w:tab w:val="left" w:pos="0"/>
                <w:tab w:val="left" w:pos="1134"/>
              </w:tabs>
              <w:ind w:right="-106"/>
              <w:jc w:val="right"/>
              <w:rPr>
                <w:sz w:val="28"/>
                <w:szCs w:val="28"/>
              </w:rPr>
            </w:pPr>
          </w:p>
          <w:p w:rsidR="00572E41" w:rsidRPr="000F044A" w:rsidRDefault="00572E41" w:rsidP="00572E41">
            <w:pPr>
              <w:tabs>
                <w:tab w:val="left" w:pos="0"/>
                <w:tab w:val="left" w:pos="1134"/>
              </w:tabs>
              <w:ind w:right="-106"/>
              <w:jc w:val="right"/>
              <w:rPr>
                <w:sz w:val="28"/>
                <w:szCs w:val="28"/>
              </w:rPr>
            </w:pPr>
          </w:p>
          <w:p w:rsidR="00572E41" w:rsidRPr="000F044A" w:rsidRDefault="00572E41" w:rsidP="00572E41">
            <w:pPr>
              <w:tabs>
                <w:tab w:val="left" w:pos="0"/>
                <w:tab w:val="left" w:pos="1134"/>
              </w:tabs>
              <w:ind w:right="-106"/>
              <w:jc w:val="right"/>
              <w:rPr>
                <w:sz w:val="28"/>
                <w:szCs w:val="28"/>
              </w:rPr>
            </w:pPr>
          </w:p>
          <w:p w:rsidR="00572E41" w:rsidRPr="000F044A" w:rsidRDefault="00572E41" w:rsidP="00572E41">
            <w:pPr>
              <w:tabs>
                <w:tab w:val="left" w:pos="0"/>
                <w:tab w:val="left" w:pos="1134"/>
              </w:tabs>
              <w:ind w:right="-106"/>
              <w:jc w:val="right"/>
              <w:rPr>
                <w:sz w:val="28"/>
                <w:szCs w:val="28"/>
              </w:rPr>
            </w:pPr>
          </w:p>
          <w:p w:rsidR="00572E41" w:rsidRPr="000F044A" w:rsidRDefault="00572E41" w:rsidP="00572E41">
            <w:pPr>
              <w:tabs>
                <w:tab w:val="left" w:pos="0"/>
                <w:tab w:val="left" w:pos="1134"/>
              </w:tabs>
              <w:ind w:right="-106"/>
              <w:jc w:val="right"/>
              <w:rPr>
                <w:sz w:val="28"/>
                <w:szCs w:val="28"/>
              </w:rPr>
            </w:pPr>
          </w:p>
          <w:p w:rsidR="00572E41" w:rsidRPr="000F044A" w:rsidRDefault="00572E41" w:rsidP="00572E41">
            <w:pPr>
              <w:tabs>
                <w:tab w:val="left" w:pos="0"/>
                <w:tab w:val="left" w:pos="1134"/>
              </w:tabs>
              <w:ind w:right="-106"/>
              <w:jc w:val="right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 xml:space="preserve">Н.В. </w:t>
            </w:r>
            <w:proofErr w:type="spellStart"/>
            <w:r w:rsidRPr="000F044A">
              <w:rPr>
                <w:sz w:val="28"/>
                <w:szCs w:val="28"/>
              </w:rPr>
              <w:t>Черванова</w:t>
            </w:r>
            <w:proofErr w:type="spellEnd"/>
          </w:p>
        </w:tc>
      </w:tr>
      <w:tr w:rsidR="000F044A" w:rsidRPr="000F044A" w:rsidTr="009B2B34"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2E41" w:rsidRPr="000F044A" w:rsidRDefault="00572E41" w:rsidP="00572E41">
            <w:pPr>
              <w:tabs>
                <w:tab w:val="left" w:pos="0"/>
                <w:tab w:val="left" w:pos="1134"/>
              </w:tabs>
              <w:ind w:left="-46"/>
              <w:rPr>
                <w:sz w:val="28"/>
                <w:szCs w:val="28"/>
              </w:rPr>
            </w:pPr>
          </w:p>
          <w:p w:rsidR="00572E41" w:rsidRPr="000F044A" w:rsidRDefault="00893425" w:rsidP="00572E41">
            <w:pPr>
              <w:tabs>
                <w:tab w:val="left" w:pos="0"/>
                <w:tab w:val="left" w:pos="1134"/>
              </w:tabs>
              <w:ind w:left="-46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>Н</w:t>
            </w:r>
            <w:r w:rsidR="00572E41" w:rsidRPr="000F044A">
              <w:rPr>
                <w:sz w:val="28"/>
                <w:szCs w:val="28"/>
              </w:rPr>
              <w:t xml:space="preserve">ачальник отдела </w:t>
            </w:r>
          </w:p>
          <w:p w:rsidR="00572E41" w:rsidRPr="000F044A" w:rsidRDefault="00572E41" w:rsidP="00572E41">
            <w:pPr>
              <w:tabs>
                <w:tab w:val="left" w:pos="0"/>
                <w:tab w:val="left" w:pos="1134"/>
              </w:tabs>
              <w:ind w:left="-46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>прогнозирования и инвестиций</w:t>
            </w:r>
            <w:r w:rsidRPr="000F044A">
              <w:rPr>
                <w:sz w:val="28"/>
                <w:szCs w:val="28"/>
              </w:rPr>
              <w:br/>
              <w:t>комитета по экономике</w:t>
            </w:r>
          </w:p>
          <w:p w:rsidR="00572E41" w:rsidRPr="000F044A" w:rsidRDefault="00572E41" w:rsidP="00572E41">
            <w:pPr>
              <w:tabs>
                <w:tab w:val="left" w:pos="0"/>
                <w:tab w:val="left" w:pos="1134"/>
              </w:tabs>
              <w:ind w:left="-46"/>
              <w:rPr>
                <w:sz w:val="28"/>
                <w:szCs w:val="28"/>
              </w:rPr>
            </w:pPr>
          </w:p>
        </w:tc>
        <w:tc>
          <w:tcPr>
            <w:tcW w:w="2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2E41" w:rsidRPr="000F044A" w:rsidRDefault="00572E41" w:rsidP="00572E41">
            <w:pPr>
              <w:tabs>
                <w:tab w:val="left" w:pos="0"/>
                <w:tab w:val="left" w:pos="1134"/>
                <w:tab w:val="left" w:pos="3578"/>
              </w:tabs>
              <w:ind w:right="-106"/>
              <w:jc w:val="right"/>
              <w:rPr>
                <w:sz w:val="28"/>
                <w:szCs w:val="28"/>
              </w:rPr>
            </w:pPr>
          </w:p>
          <w:p w:rsidR="00572E41" w:rsidRPr="000F044A" w:rsidRDefault="00572E41" w:rsidP="00572E41">
            <w:pPr>
              <w:tabs>
                <w:tab w:val="left" w:pos="0"/>
                <w:tab w:val="left" w:pos="1134"/>
                <w:tab w:val="left" w:pos="3578"/>
              </w:tabs>
              <w:ind w:right="-106"/>
              <w:jc w:val="right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 xml:space="preserve">                                                </w:t>
            </w:r>
          </w:p>
          <w:p w:rsidR="00572E41" w:rsidRPr="000F044A" w:rsidRDefault="00572E41" w:rsidP="00893425">
            <w:pPr>
              <w:tabs>
                <w:tab w:val="left" w:pos="0"/>
                <w:tab w:val="left" w:pos="1134"/>
                <w:tab w:val="left" w:pos="3578"/>
              </w:tabs>
              <w:ind w:right="-106"/>
              <w:jc w:val="right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 xml:space="preserve">                                                   </w:t>
            </w:r>
            <w:r w:rsidR="00893425" w:rsidRPr="000F044A">
              <w:rPr>
                <w:sz w:val="28"/>
                <w:szCs w:val="28"/>
              </w:rPr>
              <w:t>Н</w:t>
            </w:r>
            <w:r w:rsidRPr="000F044A">
              <w:rPr>
                <w:sz w:val="28"/>
                <w:szCs w:val="28"/>
              </w:rPr>
              <w:t xml:space="preserve">.Н. </w:t>
            </w:r>
            <w:r w:rsidR="00893425" w:rsidRPr="000F044A">
              <w:rPr>
                <w:sz w:val="28"/>
                <w:szCs w:val="28"/>
              </w:rPr>
              <w:t>Седых</w:t>
            </w:r>
          </w:p>
        </w:tc>
      </w:tr>
      <w:tr w:rsidR="00572E41" w:rsidRPr="000F044A" w:rsidTr="009B2B34"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2E41" w:rsidRPr="000F044A" w:rsidRDefault="00572E41" w:rsidP="00572E41">
            <w:pPr>
              <w:tabs>
                <w:tab w:val="left" w:pos="0"/>
                <w:tab w:val="left" w:pos="1134"/>
              </w:tabs>
              <w:ind w:left="-46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>Заместитель Главы городской</w:t>
            </w:r>
          </w:p>
          <w:p w:rsidR="00572E41" w:rsidRPr="000F044A" w:rsidRDefault="00572E41" w:rsidP="00572E41">
            <w:pPr>
              <w:tabs>
                <w:tab w:val="left" w:pos="0"/>
                <w:tab w:val="left" w:pos="1134"/>
              </w:tabs>
              <w:ind w:left="-46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 xml:space="preserve">администрации – начальник </w:t>
            </w:r>
          </w:p>
          <w:p w:rsidR="00572E41" w:rsidRPr="000F044A" w:rsidRDefault="00572E41" w:rsidP="00572E41">
            <w:pPr>
              <w:tabs>
                <w:tab w:val="left" w:pos="0"/>
                <w:tab w:val="left" w:pos="1134"/>
              </w:tabs>
              <w:ind w:left="-46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>финансового управления</w:t>
            </w:r>
          </w:p>
        </w:tc>
        <w:tc>
          <w:tcPr>
            <w:tcW w:w="2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2E41" w:rsidRPr="000F044A" w:rsidRDefault="00572E41" w:rsidP="00572E41">
            <w:pPr>
              <w:tabs>
                <w:tab w:val="left" w:pos="0"/>
                <w:tab w:val="left" w:pos="1134"/>
              </w:tabs>
              <w:ind w:right="-106"/>
              <w:jc w:val="right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 xml:space="preserve">           </w:t>
            </w:r>
          </w:p>
          <w:p w:rsidR="00572E41" w:rsidRPr="000F044A" w:rsidRDefault="00572E41" w:rsidP="00572E41">
            <w:pPr>
              <w:tabs>
                <w:tab w:val="left" w:pos="0"/>
                <w:tab w:val="left" w:pos="1134"/>
              </w:tabs>
              <w:ind w:right="-106"/>
              <w:jc w:val="right"/>
              <w:rPr>
                <w:sz w:val="28"/>
                <w:szCs w:val="28"/>
              </w:rPr>
            </w:pPr>
            <w:r w:rsidRPr="000F044A">
              <w:rPr>
                <w:sz w:val="28"/>
                <w:szCs w:val="28"/>
              </w:rPr>
              <w:t xml:space="preserve">                                                    Е.В. Качур</w:t>
            </w:r>
          </w:p>
        </w:tc>
      </w:tr>
    </w:tbl>
    <w:p w:rsidR="00376023" w:rsidRPr="000F044A" w:rsidRDefault="00376023" w:rsidP="00376023">
      <w:pPr>
        <w:pStyle w:val="ConsPlusNormal"/>
        <w:spacing w:before="2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76023" w:rsidRPr="000F044A" w:rsidRDefault="00376023" w:rsidP="00376023">
      <w:pPr>
        <w:pStyle w:val="ConsPlusNormal"/>
        <w:ind w:left="4962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76023" w:rsidRPr="000F044A" w:rsidRDefault="00376023" w:rsidP="00376023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  <w:sectPr w:rsidR="00376023" w:rsidRPr="000F044A" w:rsidSect="00EA3DC8">
          <w:headerReference w:type="default" r:id="rId15"/>
          <w:headerReference w:type="first" r:id="rId16"/>
          <w:pgSz w:w="11905" w:h="16838"/>
          <w:pgMar w:top="964" w:right="567" w:bottom="964" w:left="2155" w:header="720" w:footer="720" w:gutter="0"/>
          <w:pgNumType w:start="1"/>
          <w:cols w:space="720"/>
          <w:noEndnote/>
          <w:titlePg/>
        </w:sectPr>
      </w:pPr>
    </w:p>
    <w:p w:rsidR="00D727BA" w:rsidRPr="000F044A" w:rsidRDefault="00D727BA" w:rsidP="00D727BA">
      <w:pPr>
        <w:ind w:right="-739"/>
        <w:jc w:val="right"/>
        <w:rPr>
          <w:sz w:val="28"/>
        </w:rPr>
      </w:pPr>
    </w:p>
    <w:sectPr w:rsidR="00D727BA" w:rsidRPr="000F044A" w:rsidSect="00304F01">
      <w:headerReference w:type="default" r:id="rId17"/>
      <w:headerReference w:type="first" r:id="rId18"/>
      <w:pgSz w:w="16838" w:h="11905" w:orient="landscape"/>
      <w:pgMar w:top="2268" w:right="395" w:bottom="567" w:left="567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6C0" w:rsidRDefault="009406C0" w:rsidP="00627C43">
      <w:r>
        <w:separator/>
      </w:r>
    </w:p>
  </w:endnote>
  <w:endnote w:type="continuationSeparator" w:id="0">
    <w:p w:rsidR="009406C0" w:rsidRDefault="009406C0" w:rsidP="00627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6C0" w:rsidRDefault="009406C0" w:rsidP="00627C43">
      <w:r>
        <w:separator/>
      </w:r>
    </w:p>
  </w:footnote>
  <w:footnote w:type="continuationSeparator" w:id="0">
    <w:p w:rsidR="009406C0" w:rsidRDefault="009406C0" w:rsidP="00627C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7479321"/>
      <w:docPartObj>
        <w:docPartGallery w:val="Page Numbers (Top of Page)"/>
        <w:docPartUnique/>
      </w:docPartObj>
    </w:sdtPr>
    <w:sdtEndPr/>
    <w:sdtContent>
      <w:p w:rsidR="007E7F55" w:rsidRDefault="007E7F5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2532">
          <w:rPr>
            <w:noProof/>
          </w:rPr>
          <w:t>21</w:t>
        </w:r>
        <w:r>
          <w:fldChar w:fldCharType="end"/>
        </w:r>
      </w:p>
    </w:sdtContent>
  </w:sdt>
  <w:p w:rsidR="007E7F55" w:rsidRDefault="007E7F55">
    <w:pPr>
      <w:pStyle w:val="a4"/>
    </w:pPr>
  </w:p>
  <w:p w:rsidR="007E7F55" w:rsidRDefault="007E7F55"/>
  <w:p w:rsidR="007E7F55" w:rsidRDefault="007E7F5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1314531"/>
      <w:docPartObj>
        <w:docPartGallery w:val="Page Numbers (Top of Page)"/>
        <w:docPartUnique/>
      </w:docPartObj>
    </w:sdtPr>
    <w:sdtEndPr/>
    <w:sdtContent>
      <w:p w:rsidR="007E7F55" w:rsidRDefault="007E7F55">
        <w:pPr>
          <w:pStyle w:val="a4"/>
          <w:jc w:val="center"/>
        </w:pPr>
      </w:p>
      <w:p w:rsidR="007E7F55" w:rsidRDefault="009406C0">
        <w:pPr>
          <w:pStyle w:val="a4"/>
          <w:jc w:val="center"/>
        </w:pPr>
      </w:p>
    </w:sdtContent>
  </w:sdt>
  <w:p w:rsidR="007E7F55" w:rsidRDefault="007E7F5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8882876"/>
      <w:docPartObj>
        <w:docPartGallery w:val="Page Numbers (Top of Page)"/>
        <w:docPartUnique/>
      </w:docPartObj>
    </w:sdtPr>
    <w:sdtEndPr/>
    <w:sdtContent>
      <w:p w:rsidR="007E7F55" w:rsidRDefault="007E7F5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165A">
          <w:rPr>
            <w:noProof/>
          </w:rPr>
          <w:t>28</w:t>
        </w:r>
        <w:r>
          <w:fldChar w:fldCharType="end"/>
        </w:r>
      </w:p>
    </w:sdtContent>
  </w:sdt>
  <w:p w:rsidR="007E7F55" w:rsidRDefault="007E7F55">
    <w:pPr>
      <w:pStyle w:val="a4"/>
    </w:pPr>
  </w:p>
  <w:p w:rsidR="007E7F55" w:rsidRDefault="007E7F55"/>
  <w:p w:rsidR="007E7F55" w:rsidRDefault="007E7F5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8214349"/>
      <w:docPartObj>
        <w:docPartGallery w:val="Page Numbers (Top of Page)"/>
        <w:docPartUnique/>
      </w:docPartObj>
    </w:sdtPr>
    <w:sdtEndPr/>
    <w:sdtContent>
      <w:p w:rsidR="007E7F55" w:rsidRDefault="007E7F55">
        <w:pPr>
          <w:pStyle w:val="a4"/>
          <w:jc w:val="center"/>
        </w:pPr>
      </w:p>
      <w:p w:rsidR="007E7F55" w:rsidRDefault="009406C0">
        <w:pPr>
          <w:pStyle w:val="a4"/>
          <w:jc w:val="center"/>
        </w:pPr>
      </w:p>
    </w:sdtContent>
  </w:sdt>
  <w:p w:rsidR="007E7F55" w:rsidRDefault="007E7F5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5672D"/>
    <w:multiLevelType w:val="multilevel"/>
    <w:tmpl w:val="0F207DD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">
    <w:nsid w:val="0A6B5CD5"/>
    <w:multiLevelType w:val="multilevel"/>
    <w:tmpl w:val="2CFAE49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148577AD"/>
    <w:multiLevelType w:val="multilevel"/>
    <w:tmpl w:val="6D48EB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1486078C"/>
    <w:multiLevelType w:val="hybridMultilevel"/>
    <w:tmpl w:val="C1AA0B9A"/>
    <w:lvl w:ilvl="0" w:tplc="BEE4CF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8134106"/>
    <w:multiLevelType w:val="hybridMultilevel"/>
    <w:tmpl w:val="7EFAD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2C3F2C"/>
    <w:multiLevelType w:val="multilevel"/>
    <w:tmpl w:val="9D30A71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2709509C"/>
    <w:multiLevelType w:val="hybridMultilevel"/>
    <w:tmpl w:val="036CB47E"/>
    <w:lvl w:ilvl="0" w:tplc="D9C4CDC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C016751"/>
    <w:multiLevelType w:val="hybridMultilevel"/>
    <w:tmpl w:val="39EE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D47E8"/>
    <w:multiLevelType w:val="hybridMultilevel"/>
    <w:tmpl w:val="4E1AB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6B4C86"/>
    <w:multiLevelType w:val="hybridMultilevel"/>
    <w:tmpl w:val="FA02B55A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4F1BF4"/>
    <w:multiLevelType w:val="hybridMultilevel"/>
    <w:tmpl w:val="ACC8F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A3760B"/>
    <w:multiLevelType w:val="multilevel"/>
    <w:tmpl w:val="3AC06640"/>
    <w:lvl w:ilvl="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2">
    <w:nsid w:val="4FCB73A5"/>
    <w:multiLevelType w:val="hybridMultilevel"/>
    <w:tmpl w:val="8AD46776"/>
    <w:lvl w:ilvl="0" w:tplc="9A44ADEA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11402C"/>
    <w:multiLevelType w:val="hybridMultilevel"/>
    <w:tmpl w:val="96780EBC"/>
    <w:lvl w:ilvl="0" w:tplc="8F10BE7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CD4F82"/>
    <w:multiLevelType w:val="multilevel"/>
    <w:tmpl w:val="F762F71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5">
    <w:nsid w:val="60F26ECA"/>
    <w:multiLevelType w:val="multilevel"/>
    <w:tmpl w:val="2E8610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75272CC3"/>
    <w:multiLevelType w:val="multilevel"/>
    <w:tmpl w:val="03EE071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7">
    <w:nsid w:val="77D15A23"/>
    <w:multiLevelType w:val="hybridMultilevel"/>
    <w:tmpl w:val="90487EE8"/>
    <w:lvl w:ilvl="0" w:tplc="19B0E93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B1A6A8C"/>
    <w:multiLevelType w:val="hybridMultilevel"/>
    <w:tmpl w:val="7DFCC92A"/>
    <w:lvl w:ilvl="0" w:tplc="8CCC1366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FA9570F"/>
    <w:multiLevelType w:val="multilevel"/>
    <w:tmpl w:val="1FD0C82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4"/>
  </w:num>
  <w:num w:numId="5">
    <w:abstractNumId w:val="11"/>
  </w:num>
  <w:num w:numId="6">
    <w:abstractNumId w:val="13"/>
  </w:num>
  <w:num w:numId="7">
    <w:abstractNumId w:val="17"/>
  </w:num>
  <w:num w:numId="8">
    <w:abstractNumId w:val="10"/>
  </w:num>
  <w:num w:numId="9">
    <w:abstractNumId w:val="9"/>
  </w:num>
  <w:num w:numId="10">
    <w:abstractNumId w:val="0"/>
  </w:num>
  <w:num w:numId="11">
    <w:abstractNumId w:val="5"/>
  </w:num>
  <w:num w:numId="12">
    <w:abstractNumId w:val="2"/>
  </w:num>
  <w:num w:numId="13">
    <w:abstractNumId w:val="15"/>
  </w:num>
  <w:num w:numId="14">
    <w:abstractNumId w:val="1"/>
  </w:num>
  <w:num w:numId="15">
    <w:abstractNumId w:val="16"/>
  </w:num>
  <w:num w:numId="16">
    <w:abstractNumId w:val="6"/>
  </w:num>
  <w:num w:numId="17">
    <w:abstractNumId w:val="12"/>
  </w:num>
  <w:num w:numId="18">
    <w:abstractNumId w:val="18"/>
  </w:num>
  <w:num w:numId="19">
    <w:abstractNumId w:val="1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3B9"/>
    <w:rsid w:val="00000C6D"/>
    <w:rsid w:val="0000221C"/>
    <w:rsid w:val="00002E3D"/>
    <w:rsid w:val="00003231"/>
    <w:rsid w:val="000035A0"/>
    <w:rsid w:val="00004E9A"/>
    <w:rsid w:val="0000501F"/>
    <w:rsid w:val="00012AD0"/>
    <w:rsid w:val="000171DA"/>
    <w:rsid w:val="000201D3"/>
    <w:rsid w:val="00022232"/>
    <w:rsid w:val="000310D8"/>
    <w:rsid w:val="000327E8"/>
    <w:rsid w:val="000331F1"/>
    <w:rsid w:val="00033DDB"/>
    <w:rsid w:val="00034A11"/>
    <w:rsid w:val="000403A4"/>
    <w:rsid w:val="0004211D"/>
    <w:rsid w:val="000429A5"/>
    <w:rsid w:val="00046660"/>
    <w:rsid w:val="0005016C"/>
    <w:rsid w:val="00050DA2"/>
    <w:rsid w:val="000518F2"/>
    <w:rsid w:val="0005460B"/>
    <w:rsid w:val="00056C75"/>
    <w:rsid w:val="00056D0D"/>
    <w:rsid w:val="00057A4D"/>
    <w:rsid w:val="00060DBE"/>
    <w:rsid w:val="00062A04"/>
    <w:rsid w:val="00063420"/>
    <w:rsid w:val="00064959"/>
    <w:rsid w:val="00064B27"/>
    <w:rsid w:val="00065476"/>
    <w:rsid w:val="00066D04"/>
    <w:rsid w:val="00067735"/>
    <w:rsid w:val="000736AA"/>
    <w:rsid w:val="00075554"/>
    <w:rsid w:val="000800FE"/>
    <w:rsid w:val="00080759"/>
    <w:rsid w:val="000819CA"/>
    <w:rsid w:val="00081D17"/>
    <w:rsid w:val="0008491C"/>
    <w:rsid w:val="000910A6"/>
    <w:rsid w:val="000922B2"/>
    <w:rsid w:val="000952B8"/>
    <w:rsid w:val="0009765E"/>
    <w:rsid w:val="0009799E"/>
    <w:rsid w:val="000A2643"/>
    <w:rsid w:val="000A5030"/>
    <w:rsid w:val="000A5D23"/>
    <w:rsid w:val="000B4037"/>
    <w:rsid w:val="000B6FE7"/>
    <w:rsid w:val="000C1D08"/>
    <w:rsid w:val="000C29B3"/>
    <w:rsid w:val="000C4037"/>
    <w:rsid w:val="000C4F0F"/>
    <w:rsid w:val="000D32E0"/>
    <w:rsid w:val="000D3B3E"/>
    <w:rsid w:val="000E542D"/>
    <w:rsid w:val="000F044A"/>
    <w:rsid w:val="000F3DF9"/>
    <w:rsid w:val="000F6AC4"/>
    <w:rsid w:val="000F73CF"/>
    <w:rsid w:val="000F7CD9"/>
    <w:rsid w:val="00100149"/>
    <w:rsid w:val="00100C65"/>
    <w:rsid w:val="00100E8E"/>
    <w:rsid w:val="0010417C"/>
    <w:rsid w:val="00104934"/>
    <w:rsid w:val="0010565F"/>
    <w:rsid w:val="0010580B"/>
    <w:rsid w:val="00105960"/>
    <w:rsid w:val="001108DF"/>
    <w:rsid w:val="00110DF4"/>
    <w:rsid w:val="001124B0"/>
    <w:rsid w:val="00112B64"/>
    <w:rsid w:val="0012228B"/>
    <w:rsid w:val="0012388B"/>
    <w:rsid w:val="00123A60"/>
    <w:rsid w:val="00130222"/>
    <w:rsid w:val="00134048"/>
    <w:rsid w:val="00137676"/>
    <w:rsid w:val="001406F9"/>
    <w:rsid w:val="00142A25"/>
    <w:rsid w:val="00145115"/>
    <w:rsid w:val="00145E23"/>
    <w:rsid w:val="00147DA2"/>
    <w:rsid w:val="0015165A"/>
    <w:rsid w:val="001520E5"/>
    <w:rsid w:val="001527F0"/>
    <w:rsid w:val="0015656D"/>
    <w:rsid w:val="001570C3"/>
    <w:rsid w:val="00157AE0"/>
    <w:rsid w:val="0017107B"/>
    <w:rsid w:val="0017449F"/>
    <w:rsid w:val="00174C8A"/>
    <w:rsid w:val="00175E93"/>
    <w:rsid w:val="001843D4"/>
    <w:rsid w:val="00186938"/>
    <w:rsid w:val="00190621"/>
    <w:rsid w:val="00193583"/>
    <w:rsid w:val="00195355"/>
    <w:rsid w:val="001A049F"/>
    <w:rsid w:val="001A15A5"/>
    <w:rsid w:val="001A234D"/>
    <w:rsid w:val="001A2C0E"/>
    <w:rsid w:val="001A2D94"/>
    <w:rsid w:val="001A323B"/>
    <w:rsid w:val="001A3BF8"/>
    <w:rsid w:val="001A53FC"/>
    <w:rsid w:val="001A5FB1"/>
    <w:rsid w:val="001A738E"/>
    <w:rsid w:val="001B187F"/>
    <w:rsid w:val="001B261A"/>
    <w:rsid w:val="001B705B"/>
    <w:rsid w:val="001B74EB"/>
    <w:rsid w:val="001C38D5"/>
    <w:rsid w:val="001D37CC"/>
    <w:rsid w:val="001D5B0D"/>
    <w:rsid w:val="001D68A1"/>
    <w:rsid w:val="001E211A"/>
    <w:rsid w:val="001E5B3F"/>
    <w:rsid w:val="001E695C"/>
    <w:rsid w:val="001E71C9"/>
    <w:rsid w:val="001E7FAE"/>
    <w:rsid w:val="001F0F0E"/>
    <w:rsid w:val="001F1B21"/>
    <w:rsid w:val="001F3A73"/>
    <w:rsid w:val="001F3D4A"/>
    <w:rsid w:val="00204E70"/>
    <w:rsid w:val="002063EA"/>
    <w:rsid w:val="0021180E"/>
    <w:rsid w:val="00211C2C"/>
    <w:rsid w:val="0021462D"/>
    <w:rsid w:val="00215522"/>
    <w:rsid w:val="0022010B"/>
    <w:rsid w:val="002213DC"/>
    <w:rsid w:val="00224D10"/>
    <w:rsid w:val="0022782A"/>
    <w:rsid w:val="0023063E"/>
    <w:rsid w:val="00230712"/>
    <w:rsid w:val="00231D86"/>
    <w:rsid w:val="00232ED0"/>
    <w:rsid w:val="002348CA"/>
    <w:rsid w:val="002353C2"/>
    <w:rsid w:val="002357B0"/>
    <w:rsid w:val="00240F92"/>
    <w:rsid w:val="00241AF5"/>
    <w:rsid w:val="00242208"/>
    <w:rsid w:val="002437F3"/>
    <w:rsid w:val="00243878"/>
    <w:rsid w:val="00246571"/>
    <w:rsid w:val="00252486"/>
    <w:rsid w:val="002559D6"/>
    <w:rsid w:val="00261D07"/>
    <w:rsid w:val="002632D3"/>
    <w:rsid w:val="00272E7A"/>
    <w:rsid w:val="002968D0"/>
    <w:rsid w:val="00296C5C"/>
    <w:rsid w:val="00297F9A"/>
    <w:rsid w:val="002A15C2"/>
    <w:rsid w:val="002A2D37"/>
    <w:rsid w:val="002A45B9"/>
    <w:rsid w:val="002B0DC6"/>
    <w:rsid w:val="002B1849"/>
    <w:rsid w:val="002B42DD"/>
    <w:rsid w:val="002C0A88"/>
    <w:rsid w:val="002C4035"/>
    <w:rsid w:val="002C58EE"/>
    <w:rsid w:val="002C7510"/>
    <w:rsid w:val="002D3959"/>
    <w:rsid w:val="002E13C8"/>
    <w:rsid w:val="002E5FF6"/>
    <w:rsid w:val="002E610C"/>
    <w:rsid w:val="002E6C20"/>
    <w:rsid w:val="002F4342"/>
    <w:rsid w:val="00304F01"/>
    <w:rsid w:val="00307D6D"/>
    <w:rsid w:val="0031117F"/>
    <w:rsid w:val="00313E73"/>
    <w:rsid w:val="003140D6"/>
    <w:rsid w:val="00316974"/>
    <w:rsid w:val="00321CB6"/>
    <w:rsid w:val="00322868"/>
    <w:rsid w:val="003244F3"/>
    <w:rsid w:val="00324D5D"/>
    <w:rsid w:val="00327076"/>
    <w:rsid w:val="003271D5"/>
    <w:rsid w:val="00330652"/>
    <w:rsid w:val="003307CD"/>
    <w:rsid w:val="00332372"/>
    <w:rsid w:val="0033413E"/>
    <w:rsid w:val="00335283"/>
    <w:rsid w:val="0033695E"/>
    <w:rsid w:val="0033747B"/>
    <w:rsid w:val="00340B86"/>
    <w:rsid w:val="00340C05"/>
    <w:rsid w:val="003435CC"/>
    <w:rsid w:val="00345505"/>
    <w:rsid w:val="00345705"/>
    <w:rsid w:val="003470CA"/>
    <w:rsid w:val="00347444"/>
    <w:rsid w:val="00350C75"/>
    <w:rsid w:val="00355EEB"/>
    <w:rsid w:val="00357F18"/>
    <w:rsid w:val="00361C85"/>
    <w:rsid w:val="00362233"/>
    <w:rsid w:val="00364677"/>
    <w:rsid w:val="00364F07"/>
    <w:rsid w:val="00366884"/>
    <w:rsid w:val="00367C23"/>
    <w:rsid w:val="003729BE"/>
    <w:rsid w:val="00375EDD"/>
    <w:rsid w:val="00376023"/>
    <w:rsid w:val="003760AC"/>
    <w:rsid w:val="00376CC8"/>
    <w:rsid w:val="00381A7F"/>
    <w:rsid w:val="0038290A"/>
    <w:rsid w:val="00383BB9"/>
    <w:rsid w:val="00385E40"/>
    <w:rsid w:val="00387303"/>
    <w:rsid w:val="00392E28"/>
    <w:rsid w:val="00393375"/>
    <w:rsid w:val="003A211B"/>
    <w:rsid w:val="003A3724"/>
    <w:rsid w:val="003A4F02"/>
    <w:rsid w:val="003A572A"/>
    <w:rsid w:val="003A7651"/>
    <w:rsid w:val="003B08AC"/>
    <w:rsid w:val="003B339C"/>
    <w:rsid w:val="003B44C1"/>
    <w:rsid w:val="003B4A2B"/>
    <w:rsid w:val="003B4CE2"/>
    <w:rsid w:val="003B57FE"/>
    <w:rsid w:val="003B75E9"/>
    <w:rsid w:val="003B7F70"/>
    <w:rsid w:val="003C1E75"/>
    <w:rsid w:val="003C5C66"/>
    <w:rsid w:val="003C65FE"/>
    <w:rsid w:val="003C7CDF"/>
    <w:rsid w:val="003D2900"/>
    <w:rsid w:val="003D291F"/>
    <w:rsid w:val="003D5FC0"/>
    <w:rsid w:val="003D6227"/>
    <w:rsid w:val="003E2831"/>
    <w:rsid w:val="003E7273"/>
    <w:rsid w:val="003F0917"/>
    <w:rsid w:val="003F11C1"/>
    <w:rsid w:val="003F1252"/>
    <w:rsid w:val="003F17C6"/>
    <w:rsid w:val="003F2DE6"/>
    <w:rsid w:val="003F4A55"/>
    <w:rsid w:val="003F60AB"/>
    <w:rsid w:val="003F74F7"/>
    <w:rsid w:val="00400E12"/>
    <w:rsid w:val="00401DCC"/>
    <w:rsid w:val="00402CB4"/>
    <w:rsid w:val="004151AD"/>
    <w:rsid w:val="00420648"/>
    <w:rsid w:val="004225B1"/>
    <w:rsid w:val="00423872"/>
    <w:rsid w:val="00427A63"/>
    <w:rsid w:val="004303AC"/>
    <w:rsid w:val="004311E4"/>
    <w:rsid w:val="00432625"/>
    <w:rsid w:val="00434731"/>
    <w:rsid w:val="00436B70"/>
    <w:rsid w:val="00436BFE"/>
    <w:rsid w:val="00442F49"/>
    <w:rsid w:val="004511F3"/>
    <w:rsid w:val="00451890"/>
    <w:rsid w:val="004625DA"/>
    <w:rsid w:val="004627DC"/>
    <w:rsid w:val="00464DF1"/>
    <w:rsid w:val="00465219"/>
    <w:rsid w:val="0046586C"/>
    <w:rsid w:val="00467E7D"/>
    <w:rsid w:val="004709C5"/>
    <w:rsid w:val="00472143"/>
    <w:rsid w:val="00475D95"/>
    <w:rsid w:val="0048217B"/>
    <w:rsid w:val="004835D6"/>
    <w:rsid w:val="00484439"/>
    <w:rsid w:val="00485D61"/>
    <w:rsid w:val="0048668F"/>
    <w:rsid w:val="00487CD2"/>
    <w:rsid w:val="00490318"/>
    <w:rsid w:val="004A7E09"/>
    <w:rsid w:val="004B12CB"/>
    <w:rsid w:val="004B4D41"/>
    <w:rsid w:val="004B616D"/>
    <w:rsid w:val="004C42B0"/>
    <w:rsid w:val="004C6BED"/>
    <w:rsid w:val="004D21A3"/>
    <w:rsid w:val="004D557E"/>
    <w:rsid w:val="004E1157"/>
    <w:rsid w:val="004E119E"/>
    <w:rsid w:val="004E1DFB"/>
    <w:rsid w:val="004E30AC"/>
    <w:rsid w:val="004E5D84"/>
    <w:rsid w:val="004E7FEE"/>
    <w:rsid w:val="004F0174"/>
    <w:rsid w:val="004F1285"/>
    <w:rsid w:val="004F5A22"/>
    <w:rsid w:val="004F6D37"/>
    <w:rsid w:val="00501AD4"/>
    <w:rsid w:val="00502C90"/>
    <w:rsid w:val="00503E70"/>
    <w:rsid w:val="00505CD5"/>
    <w:rsid w:val="00511251"/>
    <w:rsid w:val="0051127C"/>
    <w:rsid w:val="00515361"/>
    <w:rsid w:val="005153E4"/>
    <w:rsid w:val="005164FC"/>
    <w:rsid w:val="00517CD0"/>
    <w:rsid w:val="00520F01"/>
    <w:rsid w:val="00521FEC"/>
    <w:rsid w:val="00522AFA"/>
    <w:rsid w:val="005230B2"/>
    <w:rsid w:val="00524AB5"/>
    <w:rsid w:val="005254E9"/>
    <w:rsid w:val="00526DAE"/>
    <w:rsid w:val="0052735E"/>
    <w:rsid w:val="00527CB6"/>
    <w:rsid w:val="0053414F"/>
    <w:rsid w:val="0053618F"/>
    <w:rsid w:val="005378BC"/>
    <w:rsid w:val="005379CB"/>
    <w:rsid w:val="00537C82"/>
    <w:rsid w:val="005406D2"/>
    <w:rsid w:val="00545E88"/>
    <w:rsid w:val="00546AFE"/>
    <w:rsid w:val="00547BFF"/>
    <w:rsid w:val="00547D8A"/>
    <w:rsid w:val="0055161D"/>
    <w:rsid w:val="00553432"/>
    <w:rsid w:val="0055616C"/>
    <w:rsid w:val="00557850"/>
    <w:rsid w:val="00557DA9"/>
    <w:rsid w:val="00565A55"/>
    <w:rsid w:val="00572E41"/>
    <w:rsid w:val="00583CD8"/>
    <w:rsid w:val="005855AE"/>
    <w:rsid w:val="00586A36"/>
    <w:rsid w:val="00586A48"/>
    <w:rsid w:val="00587452"/>
    <w:rsid w:val="005874A4"/>
    <w:rsid w:val="00587DA8"/>
    <w:rsid w:val="005903E1"/>
    <w:rsid w:val="00595BA8"/>
    <w:rsid w:val="00597A1E"/>
    <w:rsid w:val="005A2D86"/>
    <w:rsid w:val="005A6D75"/>
    <w:rsid w:val="005A7281"/>
    <w:rsid w:val="005A77EB"/>
    <w:rsid w:val="005A7982"/>
    <w:rsid w:val="005B2921"/>
    <w:rsid w:val="005B2A39"/>
    <w:rsid w:val="005B4B28"/>
    <w:rsid w:val="005C1BE3"/>
    <w:rsid w:val="005C3636"/>
    <w:rsid w:val="005C42B3"/>
    <w:rsid w:val="005D037C"/>
    <w:rsid w:val="005D34D7"/>
    <w:rsid w:val="005D51FE"/>
    <w:rsid w:val="005D52A8"/>
    <w:rsid w:val="005E0D99"/>
    <w:rsid w:val="005E26F2"/>
    <w:rsid w:val="005E654A"/>
    <w:rsid w:val="005E728A"/>
    <w:rsid w:val="005F18EC"/>
    <w:rsid w:val="005F263A"/>
    <w:rsid w:val="005F3013"/>
    <w:rsid w:val="005F309B"/>
    <w:rsid w:val="005F4DC4"/>
    <w:rsid w:val="0060014B"/>
    <w:rsid w:val="0060100D"/>
    <w:rsid w:val="00601CEF"/>
    <w:rsid w:val="0060215D"/>
    <w:rsid w:val="00602E43"/>
    <w:rsid w:val="00605481"/>
    <w:rsid w:val="00605C20"/>
    <w:rsid w:val="00607B8B"/>
    <w:rsid w:val="00615384"/>
    <w:rsid w:val="00615469"/>
    <w:rsid w:val="00616E8D"/>
    <w:rsid w:val="00622958"/>
    <w:rsid w:val="00622A2D"/>
    <w:rsid w:val="00624620"/>
    <w:rsid w:val="00625AD9"/>
    <w:rsid w:val="00627C43"/>
    <w:rsid w:val="00631ADE"/>
    <w:rsid w:val="00634498"/>
    <w:rsid w:val="00635AC0"/>
    <w:rsid w:val="00643FF1"/>
    <w:rsid w:val="006455B0"/>
    <w:rsid w:val="006463D2"/>
    <w:rsid w:val="00650E19"/>
    <w:rsid w:val="00652DD3"/>
    <w:rsid w:val="00655D1B"/>
    <w:rsid w:val="0065792F"/>
    <w:rsid w:val="0066334D"/>
    <w:rsid w:val="00663B02"/>
    <w:rsid w:val="00663FEE"/>
    <w:rsid w:val="006674BA"/>
    <w:rsid w:val="006757E1"/>
    <w:rsid w:val="00680FEF"/>
    <w:rsid w:val="0068403E"/>
    <w:rsid w:val="006845AE"/>
    <w:rsid w:val="00686421"/>
    <w:rsid w:val="00694FB9"/>
    <w:rsid w:val="0069533E"/>
    <w:rsid w:val="006A45A8"/>
    <w:rsid w:val="006A5C41"/>
    <w:rsid w:val="006A77E9"/>
    <w:rsid w:val="006B40D9"/>
    <w:rsid w:val="006B4282"/>
    <w:rsid w:val="006B660B"/>
    <w:rsid w:val="006C08E1"/>
    <w:rsid w:val="006C1F0C"/>
    <w:rsid w:val="006C4488"/>
    <w:rsid w:val="006C4B24"/>
    <w:rsid w:val="006C5508"/>
    <w:rsid w:val="006D1499"/>
    <w:rsid w:val="006D3371"/>
    <w:rsid w:val="006D33BD"/>
    <w:rsid w:val="006D5349"/>
    <w:rsid w:val="006D5D9D"/>
    <w:rsid w:val="006D6148"/>
    <w:rsid w:val="006D6424"/>
    <w:rsid w:val="006E252F"/>
    <w:rsid w:val="006E2978"/>
    <w:rsid w:val="006E543D"/>
    <w:rsid w:val="006F0CD1"/>
    <w:rsid w:val="006F168E"/>
    <w:rsid w:val="006F273B"/>
    <w:rsid w:val="006F4541"/>
    <w:rsid w:val="006F6667"/>
    <w:rsid w:val="006F68A8"/>
    <w:rsid w:val="007005B5"/>
    <w:rsid w:val="007014D3"/>
    <w:rsid w:val="007028B6"/>
    <w:rsid w:val="007069D7"/>
    <w:rsid w:val="007127B9"/>
    <w:rsid w:val="00715F54"/>
    <w:rsid w:val="00720A9B"/>
    <w:rsid w:val="00723E8C"/>
    <w:rsid w:val="00725E39"/>
    <w:rsid w:val="00726AD8"/>
    <w:rsid w:val="00726C49"/>
    <w:rsid w:val="00733B79"/>
    <w:rsid w:val="00735761"/>
    <w:rsid w:val="00736D12"/>
    <w:rsid w:val="00740B93"/>
    <w:rsid w:val="00747382"/>
    <w:rsid w:val="00766402"/>
    <w:rsid w:val="00771512"/>
    <w:rsid w:val="0077367E"/>
    <w:rsid w:val="007746E1"/>
    <w:rsid w:val="00777586"/>
    <w:rsid w:val="0078010F"/>
    <w:rsid w:val="00780395"/>
    <w:rsid w:val="007814AC"/>
    <w:rsid w:val="0078218E"/>
    <w:rsid w:val="007831F6"/>
    <w:rsid w:val="007841B5"/>
    <w:rsid w:val="00784824"/>
    <w:rsid w:val="00784D91"/>
    <w:rsid w:val="00787B01"/>
    <w:rsid w:val="00792E8A"/>
    <w:rsid w:val="00796016"/>
    <w:rsid w:val="007A13DE"/>
    <w:rsid w:val="007A33D2"/>
    <w:rsid w:val="007A3769"/>
    <w:rsid w:val="007A43B3"/>
    <w:rsid w:val="007A5296"/>
    <w:rsid w:val="007A58D1"/>
    <w:rsid w:val="007B0557"/>
    <w:rsid w:val="007B1F48"/>
    <w:rsid w:val="007B2EE3"/>
    <w:rsid w:val="007B69CB"/>
    <w:rsid w:val="007B6B31"/>
    <w:rsid w:val="007B760B"/>
    <w:rsid w:val="007D0B20"/>
    <w:rsid w:val="007D132F"/>
    <w:rsid w:val="007D2948"/>
    <w:rsid w:val="007D3FC4"/>
    <w:rsid w:val="007D600F"/>
    <w:rsid w:val="007D6DBF"/>
    <w:rsid w:val="007E008C"/>
    <w:rsid w:val="007E1B07"/>
    <w:rsid w:val="007E37CE"/>
    <w:rsid w:val="007E4482"/>
    <w:rsid w:val="007E72B4"/>
    <w:rsid w:val="007E7943"/>
    <w:rsid w:val="007E7E92"/>
    <w:rsid w:val="007E7F55"/>
    <w:rsid w:val="007F3585"/>
    <w:rsid w:val="007F5774"/>
    <w:rsid w:val="007F5DB7"/>
    <w:rsid w:val="007F7921"/>
    <w:rsid w:val="008037AF"/>
    <w:rsid w:val="00803951"/>
    <w:rsid w:val="0080399D"/>
    <w:rsid w:val="00806E71"/>
    <w:rsid w:val="00807961"/>
    <w:rsid w:val="008144E8"/>
    <w:rsid w:val="008150B9"/>
    <w:rsid w:val="0081606D"/>
    <w:rsid w:val="00825F00"/>
    <w:rsid w:val="00827142"/>
    <w:rsid w:val="00827449"/>
    <w:rsid w:val="00830F15"/>
    <w:rsid w:val="00832586"/>
    <w:rsid w:val="00834C2F"/>
    <w:rsid w:val="00842EB8"/>
    <w:rsid w:val="00843420"/>
    <w:rsid w:val="0084507D"/>
    <w:rsid w:val="008502D0"/>
    <w:rsid w:val="00860F5F"/>
    <w:rsid w:val="008634BA"/>
    <w:rsid w:val="008667EA"/>
    <w:rsid w:val="00867831"/>
    <w:rsid w:val="008705E8"/>
    <w:rsid w:val="008716B0"/>
    <w:rsid w:val="00873AD4"/>
    <w:rsid w:val="008751E7"/>
    <w:rsid w:val="008759FC"/>
    <w:rsid w:val="00876B09"/>
    <w:rsid w:val="008771B7"/>
    <w:rsid w:val="00881A62"/>
    <w:rsid w:val="0088395C"/>
    <w:rsid w:val="00885995"/>
    <w:rsid w:val="0088612E"/>
    <w:rsid w:val="00893425"/>
    <w:rsid w:val="00893F09"/>
    <w:rsid w:val="008953B9"/>
    <w:rsid w:val="00895672"/>
    <w:rsid w:val="00895AF3"/>
    <w:rsid w:val="00897353"/>
    <w:rsid w:val="008A0F57"/>
    <w:rsid w:val="008A25F1"/>
    <w:rsid w:val="008A5643"/>
    <w:rsid w:val="008A6D63"/>
    <w:rsid w:val="008B0902"/>
    <w:rsid w:val="008B123A"/>
    <w:rsid w:val="008B185B"/>
    <w:rsid w:val="008B1F2A"/>
    <w:rsid w:val="008C2B9B"/>
    <w:rsid w:val="008C744B"/>
    <w:rsid w:val="008D2C23"/>
    <w:rsid w:val="008D4A63"/>
    <w:rsid w:val="008D4BF1"/>
    <w:rsid w:val="008D75BC"/>
    <w:rsid w:val="008E3120"/>
    <w:rsid w:val="008E376D"/>
    <w:rsid w:val="008E7BE6"/>
    <w:rsid w:val="008F21E4"/>
    <w:rsid w:val="008F2553"/>
    <w:rsid w:val="008F2D51"/>
    <w:rsid w:val="008F4F5E"/>
    <w:rsid w:val="0090169D"/>
    <w:rsid w:val="00903221"/>
    <w:rsid w:val="00903A27"/>
    <w:rsid w:val="00903D96"/>
    <w:rsid w:val="00904593"/>
    <w:rsid w:val="00904C7F"/>
    <w:rsid w:val="00906765"/>
    <w:rsid w:val="00912629"/>
    <w:rsid w:val="009135B3"/>
    <w:rsid w:val="0091363E"/>
    <w:rsid w:val="00915851"/>
    <w:rsid w:val="0091798A"/>
    <w:rsid w:val="009250FE"/>
    <w:rsid w:val="00926BF4"/>
    <w:rsid w:val="0093091C"/>
    <w:rsid w:val="00930938"/>
    <w:rsid w:val="009334C4"/>
    <w:rsid w:val="00934389"/>
    <w:rsid w:val="009356B7"/>
    <w:rsid w:val="009406C0"/>
    <w:rsid w:val="00940DE2"/>
    <w:rsid w:val="00944CAC"/>
    <w:rsid w:val="009548C3"/>
    <w:rsid w:val="00954F81"/>
    <w:rsid w:val="0095507A"/>
    <w:rsid w:val="00956FC0"/>
    <w:rsid w:val="0096177C"/>
    <w:rsid w:val="00964D3F"/>
    <w:rsid w:val="00981756"/>
    <w:rsid w:val="00985B10"/>
    <w:rsid w:val="00990319"/>
    <w:rsid w:val="00992111"/>
    <w:rsid w:val="00992468"/>
    <w:rsid w:val="009944B9"/>
    <w:rsid w:val="00995E25"/>
    <w:rsid w:val="009A210E"/>
    <w:rsid w:val="009A269D"/>
    <w:rsid w:val="009A52C0"/>
    <w:rsid w:val="009A54D5"/>
    <w:rsid w:val="009B2B34"/>
    <w:rsid w:val="009B2C2B"/>
    <w:rsid w:val="009B4E64"/>
    <w:rsid w:val="009B5D3F"/>
    <w:rsid w:val="009C1448"/>
    <w:rsid w:val="009C17B0"/>
    <w:rsid w:val="009D67E1"/>
    <w:rsid w:val="009E6661"/>
    <w:rsid w:val="009E7AAD"/>
    <w:rsid w:val="009F0AB4"/>
    <w:rsid w:val="009F0B6B"/>
    <w:rsid w:val="009F16CB"/>
    <w:rsid w:val="009F6EF7"/>
    <w:rsid w:val="009F7429"/>
    <w:rsid w:val="009F7EFB"/>
    <w:rsid w:val="00A06BB1"/>
    <w:rsid w:val="00A12B2A"/>
    <w:rsid w:val="00A15234"/>
    <w:rsid w:val="00A15581"/>
    <w:rsid w:val="00A2186B"/>
    <w:rsid w:val="00A21A2C"/>
    <w:rsid w:val="00A236D2"/>
    <w:rsid w:val="00A23BAB"/>
    <w:rsid w:val="00A23C15"/>
    <w:rsid w:val="00A242AD"/>
    <w:rsid w:val="00A279BA"/>
    <w:rsid w:val="00A30C4C"/>
    <w:rsid w:val="00A36EF4"/>
    <w:rsid w:val="00A40DEE"/>
    <w:rsid w:val="00A41B9F"/>
    <w:rsid w:val="00A446E4"/>
    <w:rsid w:val="00A47BDD"/>
    <w:rsid w:val="00A506B4"/>
    <w:rsid w:val="00A50EA2"/>
    <w:rsid w:val="00A56708"/>
    <w:rsid w:val="00A6055C"/>
    <w:rsid w:val="00A6258A"/>
    <w:rsid w:val="00A62AFE"/>
    <w:rsid w:val="00A62B64"/>
    <w:rsid w:val="00A62CF2"/>
    <w:rsid w:val="00A65EDB"/>
    <w:rsid w:val="00A661BD"/>
    <w:rsid w:val="00A66ECA"/>
    <w:rsid w:val="00A7427C"/>
    <w:rsid w:val="00A80A54"/>
    <w:rsid w:val="00A845EA"/>
    <w:rsid w:val="00A8599A"/>
    <w:rsid w:val="00A86468"/>
    <w:rsid w:val="00A87A38"/>
    <w:rsid w:val="00A87CE7"/>
    <w:rsid w:val="00A9058A"/>
    <w:rsid w:val="00A90611"/>
    <w:rsid w:val="00A91242"/>
    <w:rsid w:val="00A926AD"/>
    <w:rsid w:val="00A92DDD"/>
    <w:rsid w:val="00A96F37"/>
    <w:rsid w:val="00AA17B6"/>
    <w:rsid w:val="00AA23C1"/>
    <w:rsid w:val="00AA44C9"/>
    <w:rsid w:val="00AA7ACB"/>
    <w:rsid w:val="00AB29E4"/>
    <w:rsid w:val="00AB2C51"/>
    <w:rsid w:val="00AB3352"/>
    <w:rsid w:val="00AB53A5"/>
    <w:rsid w:val="00AB5A93"/>
    <w:rsid w:val="00AB7238"/>
    <w:rsid w:val="00AB7B86"/>
    <w:rsid w:val="00AC573D"/>
    <w:rsid w:val="00AD1107"/>
    <w:rsid w:val="00AE38D1"/>
    <w:rsid w:val="00AE3AA6"/>
    <w:rsid w:val="00AE6EEE"/>
    <w:rsid w:val="00AF0485"/>
    <w:rsid w:val="00AF1A1C"/>
    <w:rsid w:val="00AF4C8D"/>
    <w:rsid w:val="00AF7B33"/>
    <w:rsid w:val="00B01D1F"/>
    <w:rsid w:val="00B05192"/>
    <w:rsid w:val="00B06B86"/>
    <w:rsid w:val="00B06EC2"/>
    <w:rsid w:val="00B10622"/>
    <w:rsid w:val="00B11B29"/>
    <w:rsid w:val="00B1217C"/>
    <w:rsid w:val="00B364CA"/>
    <w:rsid w:val="00B40C6C"/>
    <w:rsid w:val="00B41055"/>
    <w:rsid w:val="00B41BE3"/>
    <w:rsid w:val="00B42EC4"/>
    <w:rsid w:val="00B4318C"/>
    <w:rsid w:val="00B45B7B"/>
    <w:rsid w:val="00B50B08"/>
    <w:rsid w:val="00B54FD8"/>
    <w:rsid w:val="00B5531C"/>
    <w:rsid w:val="00B56288"/>
    <w:rsid w:val="00B56C24"/>
    <w:rsid w:val="00B57040"/>
    <w:rsid w:val="00B67A78"/>
    <w:rsid w:val="00B7595D"/>
    <w:rsid w:val="00B8134F"/>
    <w:rsid w:val="00B82CF1"/>
    <w:rsid w:val="00B838EC"/>
    <w:rsid w:val="00B8799F"/>
    <w:rsid w:val="00B95905"/>
    <w:rsid w:val="00B97C2F"/>
    <w:rsid w:val="00BA4952"/>
    <w:rsid w:val="00BA4C41"/>
    <w:rsid w:val="00BA595A"/>
    <w:rsid w:val="00BA62B3"/>
    <w:rsid w:val="00BA7EC0"/>
    <w:rsid w:val="00BB6EFA"/>
    <w:rsid w:val="00BC35F7"/>
    <w:rsid w:val="00BC4801"/>
    <w:rsid w:val="00BC6E04"/>
    <w:rsid w:val="00BC7C1F"/>
    <w:rsid w:val="00BD13D2"/>
    <w:rsid w:val="00BE3EDE"/>
    <w:rsid w:val="00BE5E38"/>
    <w:rsid w:val="00BE5F1B"/>
    <w:rsid w:val="00BE767C"/>
    <w:rsid w:val="00BF13A4"/>
    <w:rsid w:val="00BF247F"/>
    <w:rsid w:val="00C007B5"/>
    <w:rsid w:val="00C01704"/>
    <w:rsid w:val="00C044F6"/>
    <w:rsid w:val="00C06909"/>
    <w:rsid w:val="00C06E76"/>
    <w:rsid w:val="00C11449"/>
    <w:rsid w:val="00C11E5A"/>
    <w:rsid w:val="00C1329B"/>
    <w:rsid w:val="00C134F4"/>
    <w:rsid w:val="00C13FAA"/>
    <w:rsid w:val="00C142B6"/>
    <w:rsid w:val="00C161FB"/>
    <w:rsid w:val="00C1725D"/>
    <w:rsid w:val="00C176FC"/>
    <w:rsid w:val="00C215C0"/>
    <w:rsid w:val="00C250A6"/>
    <w:rsid w:val="00C31F1C"/>
    <w:rsid w:val="00C36765"/>
    <w:rsid w:val="00C3697B"/>
    <w:rsid w:val="00C3741B"/>
    <w:rsid w:val="00C40248"/>
    <w:rsid w:val="00C40354"/>
    <w:rsid w:val="00C44C6D"/>
    <w:rsid w:val="00C50C86"/>
    <w:rsid w:val="00C559B6"/>
    <w:rsid w:val="00C569DA"/>
    <w:rsid w:val="00C5785D"/>
    <w:rsid w:val="00C6022A"/>
    <w:rsid w:val="00C612A4"/>
    <w:rsid w:val="00C72E8F"/>
    <w:rsid w:val="00C745F5"/>
    <w:rsid w:val="00C75C3D"/>
    <w:rsid w:val="00C811DB"/>
    <w:rsid w:val="00C81AD3"/>
    <w:rsid w:val="00C845C0"/>
    <w:rsid w:val="00C87A49"/>
    <w:rsid w:val="00C912AF"/>
    <w:rsid w:val="00C948C2"/>
    <w:rsid w:val="00C94DD1"/>
    <w:rsid w:val="00CA1547"/>
    <w:rsid w:val="00CA2BFC"/>
    <w:rsid w:val="00CA4DBD"/>
    <w:rsid w:val="00CA6473"/>
    <w:rsid w:val="00CA65E6"/>
    <w:rsid w:val="00CA71C3"/>
    <w:rsid w:val="00CB1E99"/>
    <w:rsid w:val="00CB5BB7"/>
    <w:rsid w:val="00CC32C2"/>
    <w:rsid w:val="00CD445D"/>
    <w:rsid w:val="00CE0283"/>
    <w:rsid w:val="00CE2929"/>
    <w:rsid w:val="00CE53A9"/>
    <w:rsid w:val="00CE5B64"/>
    <w:rsid w:val="00CE64CD"/>
    <w:rsid w:val="00CE6866"/>
    <w:rsid w:val="00CF0D8D"/>
    <w:rsid w:val="00CF43F2"/>
    <w:rsid w:val="00CF4BDF"/>
    <w:rsid w:val="00CF7820"/>
    <w:rsid w:val="00D030A4"/>
    <w:rsid w:val="00D1064B"/>
    <w:rsid w:val="00D11C5E"/>
    <w:rsid w:val="00D12532"/>
    <w:rsid w:val="00D13BCA"/>
    <w:rsid w:val="00D14924"/>
    <w:rsid w:val="00D17403"/>
    <w:rsid w:val="00D17E1F"/>
    <w:rsid w:val="00D21D56"/>
    <w:rsid w:val="00D2298D"/>
    <w:rsid w:val="00D23527"/>
    <w:rsid w:val="00D23842"/>
    <w:rsid w:val="00D320FE"/>
    <w:rsid w:val="00D3786F"/>
    <w:rsid w:val="00D37D32"/>
    <w:rsid w:val="00D5025A"/>
    <w:rsid w:val="00D5450C"/>
    <w:rsid w:val="00D55161"/>
    <w:rsid w:val="00D5556C"/>
    <w:rsid w:val="00D56C1D"/>
    <w:rsid w:val="00D57D14"/>
    <w:rsid w:val="00D6185F"/>
    <w:rsid w:val="00D639D7"/>
    <w:rsid w:val="00D70DEC"/>
    <w:rsid w:val="00D727BA"/>
    <w:rsid w:val="00D73ED1"/>
    <w:rsid w:val="00D74E2F"/>
    <w:rsid w:val="00D75E34"/>
    <w:rsid w:val="00D81382"/>
    <w:rsid w:val="00D8392E"/>
    <w:rsid w:val="00D84698"/>
    <w:rsid w:val="00D92C99"/>
    <w:rsid w:val="00D94046"/>
    <w:rsid w:val="00D95111"/>
    <w:rsid w:val="00D95A7A"/>
    <w:rsid w:val="00D973E8"/>
    <w:rsid w:val="00DA4BF9"/>
    <w:rsid w:val="00DB3805"/>
    <w:rsid w:val="00DB4467"/>
    <w:rsid w:val="00DB4B85"/>
    <w:rsid w:val="00DB56B7"/>
    <w:rsid w:val="00DC03A8"/>
    <w:rsid w:val="00DC1674"/>
    <w:rsid w:val="00DC1685"/>
    <w:rsid w:val="00DC24FA"/>
    <w:rsid w:val="00DC4229"/>
    <w:rsid w:val="00DC51A4"/>
    <w:rsid w:val="00DC6C3F"/>
    <w:rsid w:val="00DD2971"/>
    <w:rsid w:val="00DD3D01"/>
    <w:rsid w:val="00DD537B"/>
    <w:rsid w:val="00DD7733"/>
    <w:rsid w:val="00DE0418"/>
    <w:rsid w:val="00DE0CDF"/>
    <w:rsid w:val="00DE492D"/>
    <w:rsid w:val="00DE56DD"/>
    <w:rsid w:val="00DF0351"/>
    <w:rsid w:val="00DF0665"/>
    <w:rsid w:val="00DF10F2"/>
    <w:rsid w:val="00DF3434"/>
    <w:rsid w:val="00DF4B06"/>
    <w:rsid w:val="00DF5192"/>
    <w:rsid w:val="00DF5B33"/>
    <w:rsid w:val="00E0042C"/>
    <w:rsid w:val="00E004DB"/>
    <w:rsid w:val="00E01350"/>
    <w:rsid w:val="00E01A85"/>
    <w:rsid w:val="00E03EE7"/>
    <w:rsid w:val="00E052A0"/>
    <w:rsid w:val="00E07AC7"/>
    <w:rsid w:val="00E13506"/>
    <w:rsid w:val="00E14D7B"/>
    <w:rsid w:val="00E15632"/>
    <w:rsid w:val="00E17B7F"/>
    <w:rsid w:val="00E20848"/>
    <w:rsid w:val="00E21074"/>
    <w:rsid w:val="00E22EB6"/>
    <w:rsid w:val="00E24DF7"/>
    <w:rsid w:val="00E2603C"/>
    <w:rsid w:val="00E2785F"/>
    <w:rsid w:val="00E3167D"/>
    <w:rsid w:val="00E3209D"/>
    <w:rsid w:val="00E321CC"/>
    <w:rsid w:val="00E33612"/>
    <w:rsid w:val="00E36D85"/>
    <w:rsid w:val="00E423ED"/>
    <w:rsid w:val="00E467E5"/>
    <w:rsid w:val="00E529CC"/>
    <w:rsid w:val="00E54F3A"/>
    <w:rsid w:val="00E61011"/>
    <w:rsid w:val="00E74F7F"/>
    <w:rsid w:val="00E779B9"/>
    <w:rsid w:val="00E825D4"/>
    <w:rsid w:val="00E853A1"/>
    <w:rsid w:val="00E85CF7"/>
    <w:rsid w:val="00E85DA5"/>
    <w:rsid w:val="00E90CBE"/>
    <w:rsid w:val="00E92395"/>
    <w:rsid w:val="00EA147B"/>
    <w:rsid w:val="00EA305E"/>
    <w:rsid w:val="00EA3DC8"/>
    <w:rsid w:val="00EA4CDB"/>
    <w:rsid w:val="00EA71B4"/>
    <w:rsid w:val="00EB3A9E"/>
    <w:rsid w:val="00EC00E0"/>
    <w:rsid w:val="00EC1BFA"/>
    <w:rsid w:val="00EC3913"/>
    <w:rsid w:val="00ED09CA"/>
    <w:rsid w:val="00EE08FF"/>
    <w:rsid w:val="00EE0F36"/>
    <w:rsid w:val="00EE571D"/>
    <w:rsid w:val="00EF1068"/>
    <w:rsid w:val="00EF1DC1"/>
    <w:rsid w:val="00EF2065"/>
    <w:rsid w:val="00EF4974"/>
    <w:rsid w:val="00EF4F70"/>
    <w:rsid w:val="00EF63D6"/>
    <w:rsid w:val="00EF74C3"/>
    <w:rsid w:val="00F00321"/>
    <w:rsid w:val="00F00BCA"/>
    <w:rsid w:val="00F01B73"/>
    <w:rsid w:val="00F03EA0"/>
    <w:rsid w:val="00F05351"/>
    <w:rsid w:val="00F0553D"/>
    <w:rsid w:val="00F05CDB"/>
    <w:rsid w:val="00F06088"/>
    <w:rsid w:val="00F076F1"/>
    <w:rsid w:val="00F07DED"/>
    <w:rsid w:val="00F13F10"/>
    <w:rsid w:val="00F20EDE"/>
    <w:rsid w:val="00F210A8"/>
    <w:rsid w:val="00F22E31"/>
    <w:rsid w:val="00F25A41"/>
    <w:rsid w:val="00F27AE8"/>
    <w:rsid w:val="00F322A1"/>
    <w:rsid w:val="00F3466C"/>
    <w:rsid w:val="00F41B1C"/>
    <w:rsid w:val="00F44187"/>
    <w:rsid w:val="00F442D2"/>
    <w:rsid w:val="00F457B8"/>
    <w:rsid w:val="00F45C0E"/>
    <w:rsid w:val="00F47AC3"/>
    <w:rsid w:val="00F5065F"/>
    <w:rsid w:val="00F50DCF"/>
    <w:rsid w:val="00F5319E"/>
    <w:rsid w:val="00F536B5"/>
    <w:rsid w:val="00F53E19"/>
    <w:rsid w:val="00F608D6"/>
    <w:rsid w:val="00F60DDD"/>
    <w:rsid w:val="00F612C8"/>
    <w:rsid w:val="00F6472E"/>
    <w:rsid w:val="00F64A87"/>
    <w:rsid w:val="00F64D22"/>
    <w:rsid w:val="00F677DC"/>
    <w:rsid w:val="00F7277A"/>
    <w:rsid w:val="00F74380"/>
    <w:rsid w:val="00F74D9E"/>
    <w:rsid w:val="00F80C1E"/>
    <w:rsid w:val="00F83BE4"/>
    <w:rsid w:val="00F84021"/>
    <w:rsid w:val="00F84386"/>
    <w:rsid w:val="00F93360"/>
    <w:rsid w:val="00F95E67"/>
    <w:rsid w:val="00F9776E"/>
    <w:rsid w:val="00FA051A"/>
    <w:rsid w:val="00FA05FF"/>
    <w:rsid w:val="00FA4813"/>
    <w:rsid w:val="00FB360C"/>
    <w:rsid w:val="00FB4CB8"/>
    <w:rsid w:val="00FB4E69"/>
    <w:rsid w:val="00FB4FF0"/>
    <w:rsid w:val="00FB5D30"/>
    <w:rsid w:val="00FB78EB"/>
    <w:rsid w:val="00FC2781"/>
    <w:rsid w:val="00FC5CF0"/>
    <w:rsid w:val="00FD03B8"/>
    <w:rsid w:val="00FD232D"/>
    <w:rsid w:val="00FD3241"/>
    <w:rsid w:val="00FE0A09"/>
    <w:rsid w:val="00FE2261"/>
    <w:rsid w:val="00FE6F73"/>
    <w:rsid w:val="00FE79C2"/>
    <w:rsid w:val="00FF2A73"/>
    <w:rsid w:val="00FF3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8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8953B9"/>
    <w:pPr>
      <w:keepNext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953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rsid w:val="00895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rsid w:val="008953B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uiPriority w:val="99"/>
    <w:rsid w:val="00895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rsid w:val="008953B9"/>
    <w:pPr>
      <w:tabs>
        <w:tab w:val="center" w:pos="4677"/>
        <w:tab w:val="right" w:pos="9355"/>
      </w:tabs>
    </w:pPr>
  </w:style>
  <w:style w:type="character" w:customStyle="1" w:styleId="a7">
    <w:name w:val="Основной текст Знак"/>
    <w:basedOn w:val="a0"/>
    <w:link w:val="a8"/>
    <w:rsid w:val="008953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7"/>
    <w:rsid w:val="008953B9"/>
    <w:pPr>
      <w:spacing w:line="360" w:lineRule="auto"/>
      <w:jc w:val="both"/>
    </w:pPr>
    <w:rPr>
      <w:sz w:val="28"/>
      <w:szCs w:val="20"/>
    </w:rPr>
  </w:style>
  <w:style w:type="character" w:customStyle="1" w:styleId="a9">
    <w:name w:val="Основной текст с отступом Знак"/>
    <w:basedOn w:val="a0"/>
    <w:link w:val="aa"/>
    <w:rsid w:val="008953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 Indent"/>
    <w:basedOn w:val="a"/>
    <w:link w:val="a9"/>
    <w:rsid w:val="008953B9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ConsPlusNormal">
    <w:name w:val="ConsPlusNormal"/>
    <w:rsid w:val="000976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b">
    <w:name w:val="Table Grid"/>
    <w:basedOn w:val="a1"/>
    <w:uiPriority w:val="59"/>
    <w:rsid w:val="00521F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endnote text"/>
    <w:basedOn w:val="a"/>
    <w:link w:val="ad"/>
    <w:uiPriority w:val="99"/>
    <w:unhideWhenUsed/>
    <w:rsid w:val="00627C43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rsid w:val="00627C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unhideWhenUsed/>
    <w:rsid w:val="00627C43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0819CA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0819C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0819CA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8B185B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B185B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List Paragraph"/>
    <w:basedOn w:val="a"/>
    <w:uiPriority w:val="34"/>
    <w:qFormat/>
    <w:rsid w:val="00CA4DBD"/>
    <w:pPr>
      <w:ind w:left="720"/>
      <w:contextualSpacing/>
    </w:pPr>
  </w:style>
  <w:style w:type="paragraph" w:customStyle="1" w:styleId="ConsPlusNonformat">
    <w:name w:val="ConsPlusNonformat"/>
    <w:rsid w:val="0038730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03E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03E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03E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03EA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03EA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03EA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5">
    <w:name w:val="Hyperlink"/>
    <w:basedOn w:val="a0"/>
    <w:uiPriority w:val="99"/>
    <w:unhideWhenUsed/>
    <w:rsid w:val="00F677D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8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8953B9"/>
    <w:pPr>
      <w:keepNext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953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rsid w:val="00895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rsid w:val="008953B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uiPriority w:val="99"/>
    <w:rsid w:val="00895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rsid w:val="008953B9"/>
    <w:pPr>
      <w:tabs>
        <w:tab w:val="center" w:pos="4677"/>
        <w:tab w:val="right" w:pos="9355"/>
      </w:tabs>
    </w:pPr>
  </w:style>
  <w:style w:type="character" w:customStyle="1" w:styleId="a7">
    <w:name w:val="Основной текст Знак"/>
    <w:basedOn w:val="a0"/>
    <w:link w:val="a8"/>
    <w:rsid w:val="008953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7"/>
    <w:rsid w:val="008953B9"/>
    <w:pPr>
      <w:spacing w:line="360" w:lineRule="auto"/>
      <w:jc w:val="both"/>
    </w:pPr>
    <w:rPr>
      <w:sz w:val="28"/>
      <w:szCs w:val="20"/>
    </w:rPr>
  </w:style>
  <w:style w:type="character" w:customStyle="1" w:styleId="a9">
    <w:name w:val="Основной текст с отступом Знак"/>
    <w:basedOn w:val="a0"/>
    <w:link w:val="aa"/>
    <w:rsid w:val="008953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 Indent"/>
    <w:basedOn w:val="a"/>
    <w:link w:val="a9"/>
    <w:rsid w:val="008953B9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ConsPlusNormal">
    <w:name w:val="ConsPlusNormal"/>
    <w:rsid w:val="000976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b">
    <w:name w:val="Table Grid"/>
    <w:basedOn w:val="a1"/>
    <w:uiPriority w:val="59"/>
    <w:rsid w:val="00521F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endnote text"/>
    <w:basedOn w:val="a"/>
    <w:link w:val="ad"/>
    <w:uiPriority w:val="99"/>
    <w:unhideWhenUsed/>
    <w:rsid w:val="00627C43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rsid w:val="00627C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unhideWhenUsed/>
    <w:rsid w:val="00627C43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0819CA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0819C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0819CA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8B185B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B185B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List Paragraph"/>
    <w:basedOn w:val="a"/>
    <w:uiPriority w:val="34"/>
    <w:qFormat/>
    <w:rsid w:val="00CA4DBD"/>
    <w:pPr>
      <w:ind w:left="720"/>
      <w:contextualSpacing/>
    </w:pPr>
  </w:style>
  <w:style w:type="paragraph" w:customStyle="1" w:styleId="ConsPlusNonformat">
    <w:name w:val="ConsPlusNonformat"/>
    <w:rsid w:val="0038730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03E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03E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03E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03EA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03EA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03EA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5">
    <w:name w:val="Hyperlink"/>
    <w:basedOn w:val="a0"/>
    <w:uiPriority w:val="99"/>
    <w:unhideWhenUsed/>
    <w:rsid w:val="00F677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01486B066230D9B0073523BE1E11DE285207CDBA93C774E03C3E85A637670110A51BFF364A742819D3BDC999A862617376AF095CF0CC38F2C6C1FDx0v5H" TargetMode="Externa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9C1AE2A8DDABF53631D5CE2323E400A81687DF6ED961679F1349D4C0CE1C1FA18E10A0CE22539FA99B173DD111506DA2EE98D499D19F196502E11fD6CN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5E6D29B320C9A0810B9AC7D610BDC41C1E7E12C015E082F41CE58C384550D96DCFBB668193557A24FB951878E1794CB15FBE2B2506A8D76O5W6N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75E6D29B320C9A0810B9AC7D610BDC41C1E7E12C015E082F41CE58C384550D96DCFBB668193557A745B951878E1794CB15FBE2B2506A8D76O5W6N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5E6D29B320C9A0810B9AC7D610BDC41C1E7E12C015E082F41CE58C384550D96DCFBB668193557A74DB951878E1794CB15FBE2B2506A8D76O5W6N" TargetMode="External"/><Relationship Id="rId14" Type="http://schemas.openxmlformats.org/officeDocument/2006/relationships/hyperlink" Target="consultantplus://offline/ref=75E6D29B320C9A0810B9AC7D610BDC41C1E7E12C015E082F41CE58C384550D96DCFBB668193557A24FB951878E1794CB15FBE2B2506A8D76O5W6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CA9B7-652B-486D-B8D4-10A64D6C6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4603</TotalTime>
  <Pages>22</Pages>
  <Words>5600</Words>
  <Characters>31921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gorod</Company>
  <LinksUpToDate>false</LinksUpToDate>
  <CharactersWithSpaces>37447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Отдел экономики (4) XP</dc:creator>
  <cp:lastModifiedBy>Комитет по информационной политике (Марианна)</cp:lastModifiedBy>
  <cp:revision>117</cp:revision>
  <cp:lastPrinted>2024-09-20T06:46:00Z</cp:lastPrinted>
  <dcterms:created xsi:type="dcterms:W3CDTF">2022-09-12T12:33:00Z</dcterms:created>
  <dcterms:modified xsi:type="dcterms:W3CDTF">2024-09-25T14:36:00Z</dcterms:modified>
</cp:coreProperties>
</file>