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CD" w:rsidRDefault="002535CD" w:rsidP="00C9332B">
      <w:pPr>
        <w:ind w:left="705"/>
        <w:rPr>
          <w:b/>
          <w:sz w:val="28"/>
          <w:szCs w:val="28"/>
        </w:rPr>
      </w:pPr>
      <w:r w:rsidRPr="004C6FE8">
        <w:rPr>
          <w:b/>
          <w:sz w:val="28"/>
          <w:szCs w:val="28"/>
          <w:lang w:val="en-US"/>
        </w:rPr>
        <w:t>II</w:t>
      </w:r>
      <w:r w:rsidRPr="004C6FE8">
        <w:rPr>
          <w:b/>
          <w:sz w:val="28"/>
          <w:szCs w:val="28"/>
        </w:rPr>
        <w:t>.     Перечень нормативных правовых актов, регулирующих предоставление муниципальной услуги (с указанием реквизитов</w:t>
      </w:r>
      <w:r>
        <w:rPr>
          <w:b/>
          <w:sz w:val="28"/>
          <w:szCs w:val="28"/>
        </w:rPr>
        <w:t xml:space="preserve">            </w:t>
      </w:r>
      <w:r w:rsidRPr="004C6FE8">
        <w:rPr>
          <w:b/>
          <w:sz w:val="28"/>
          <w:szCs w:val="28"/>
        </w:rPr>
        <w:t xml:space="preserve"> и источников официального опубликования)</w:t>
      </w:r>
    </w:p>
    <w:p w:rsidR="002535CD" w:rsidRDefault="002535CD" w:rsidP="00C9332B">
      <w:pPr>
        <w:ind w:left="705"/>
        <w:rPr>
          <w:b/>
          <w:sz w:val="28"/>
          <w:szCs w:val="28"/>
        </w:rPr>
      </w:pPr>
    </w:p>
    <w:p w:rsidR="002535CD" w:rsidRPr="004C6FE8" w:rsidRDefault="002535CD" w:rsidP="00200972">
      <w:pPr>
        <w:rPr>
          <w:b/>
          <w:sz w:val="28"/>
          <w:szCs w:val="28"/>
        </w:rPr>
      </w:pPr>
    </w:p>
    <w:p w:rsidR="002535CD" w:rsidRPr="004C6FE8" w:rsidRDefault="002535CD" w:rsidP="00611A65">
      <w:pPr>
        <w:ind w:firstLine="709"/>
        <w:jc w:val="both"/>
        <w:rPr>
          <w:sz w:val="28"/>
        </w:rPr>
      </w:pPr>
      <w:r w:rsidRPr="004C6FE8">
        <w:rPr>
          <w:sz w:val="28"/>
        </w:rPr>
        <w:t xml:space="preserve">1. </w:t>
      </w:r>
      <w:proofErr w:type="gramStart"/>
      <w:r w:rsidRPr="004C6FE8">
        <w:rPr>
          <w:sz w:val="28"/>
        </w:rPr>
        <w:t xml:space="preserve">Конституция Российской Федерации (принята всенародным голосованием 12.12.1993, опубликована на официальном </w:t>
      </w:r>
      <w:proofErr w:type="spellStart"/>
      <w:r w:rsidRPr="004C6FE8">
        <w:rPr>
          <w:sz w:val="28"/>
        </w:rPr>
        <w:t>интернет-портале</w:t>
      </w:r>
      <w:proofErr w:type="spellEnd"/>
      <w:r w:rsidRPr="004C6FE8">
        <w:rPr>
          <w:sz w:val="28"/>
        </w:rPr>
        <w:t xml:space="preserve"> правовой информации http://www.pravo.gov.ru, 01.08.2014, в «Собрании законодательства РФ», 04.08.2014, № 31, ст. 4398);</w:t>
      </w:r>
      <w:proofErr w:type="gramEnd"/>
    </w:p>
    <w:p w:rsidR="002535CD" w:rsidRPr="004C6FE8" w:rsidRDefault="002535CD" w:rsidP="004C6FE8">
      <w:pPr>
        <w:pStyle w:val="ConsPlusNormal"/>
        <w:ind w:firstLine="567"/>
        <w:jc w:val="both"/>
      </w:pPr>
      <w:r w:rsidRPr="004C6FE8">
        <w:tab/>
        <w:t xml:space="preserve">2. Градостроительный </w:t>
      </w:r>
      <w:hyperlink r:id="rId7" w:history="1">
        <w:r w:rsidRPr="004C6FE8">
          <w:t>кодекс</w:t>
        </w:r>
      </w:hyperlink>
      <w:r w:rsidRPr="004C6FE8">
        <w:t xml:space="preserve"> Российской Федерации от 29.12.2004                 №190-ФЗ (первоначальный текст до</w:t>
      </w:r>
      <w:r>
        <w:t>кумента опубликован в изданиях «Российская газета» №90, 30.12.2004, «</w:t>
      </w:r>
      <w:r w:rsidRPr="004C6FE8">
        <w:t>Собрание законодательства Р</w:t>
      </w:r>
      <w:r>
        <w:t>Ф»</w:t>
      </w:r>
      <w:r w:rsidRPr="004C6FE8">
        <w:t>, 03.</w:t>
      </w:r>
      <w:r>
        <w:t>01.2005, №1 (часть 1), ст. 16, «Парламентская газета»</w:t>
      </w:r>
      <w:r w:rsidRPr="004C6FE8">
        <w:t>, №5-6, 14.01.2005);</w:t>
      </w:r>
    </w:p>
    <w:p w:rsidR="002535CD" w:rsidRPr="004C6FE8" w:rsidRDefault="002535CD" w:rsidP="00C9332B">
      <w:pPr>
        <w:jc w:val="both"/>
        <w:rPr>
          <w:sz w:val="28"/>
        </w:rPr>
      </w:pPr>
      <w:r w:rsidRPr="004C6FE8">
        <w:rPr>
          <w:sz w:val="28"/>
          <w:szCs w:val="28"/>
        </w:rPr>
        <w:tab/>
      </w:r>
      <w:r w:rsidRPr="004C6FE8">
        <w:rPr>
          <w:sz w:val="28"/>
        </w:rPr>
        <w:t>3. Федеральный закон от 06.10.2003 № 131-ФЗ «Об общих принципах организации местного самоуправления в Российской Федерации</w:t>
      </w:r>
      <w:r>
        <w:rPr>
          <w:sz w:val="28"/>
        </w:rPr>
        <w:t>»</w:t>
      </w:r>
      <w:r w:rsidRPr="004C6FE8">
        <w:rPr>
          <w:sz w:val="28"/>
          <w:szCs w:val="28"/>
        </w:rPr>
        <w:t xml:space="preserve"> (</w:t>
      </w:r>
      <w:r w:rsidRPr="004C6FE8">
        <w:rPr>
          <w:sz w:val="28"/>
        </w:rPr>
        <w:t>первоначальный текст документа опубликован в изданиях «Собрание законодательства РФ», 06.10.2003, № 40, ст. 3822, «Парламентская газета»,                № 186, 08.10.2003, «Российская газета», № 202, 08.10.2003);</w:t>
      </w:r>
    </w:p>
    <w:p w:rsidR="002535CD" w:rsidRPr="004C6FE8" w:rsidRDefault="002535CD" w:rsidP="00C9332B">
      <w:pPr>
        <w:jc w:val="both"/>
        <w:rPr>
          <w:sz w:val="28"/>
        </w:rPr>
      </w:pPr>
      <w:r w:rsidRPr="004C6FE8">
        <w:rPr>
          <w:sz w:val="28"/>
          <w:szCs w:val="28"/>
        </w:rPr>
        <w:tab/>
      </w:r>
      <w:r w:rsidRPr="004C6FE8">
        <w:rPr>
          <w:sz w:val="28"/>
        </w:rPr>
        <w:t xml:space="preserve">4. </w:t>
      </w:r>
      <w:proofErr w:type="gramStart"/>
      <w:r w:rsidRPr="004C6FE8">
        <w:rPr>
          <w:sz w:val="28"/>
        </w:rPr>
        <w:t>Федеральный закон от 27.07.2010 № 210-ФЗ «Об организации предоставления государственных и муниципальных услуг»</w:t>
      </w:r>
      <w:r w:rsidRPr="004C6FE8">
        <w:rPr>
          <w:sz w:val="28"/>
          <w:szCs w:val="28"/>
        </w:rPr>
        <w:t xml:space="preserve"> (</w:t>
      </w:r>
      <w:r w:rsidRPr="004C6FE8">
        <w:rPr>
          <w:sz w:val="28"/>
        </w:rPr>
        <w:t>первоначальный текст документа опубликован в изданиях:</w:t>
      </w:r>
      <w:proofErr w:type="gramEnd"/>
      <w:r w:rsidRPr="004C6FE8">
        <w:rPr>
          <w:sz w:val="28"/>
        </w:rPr>
        <w:t xml:space="preserve"> </w:t>
      </w:r>
      <w:proofErr w:type="gramStart"/>
      <w:r w:rsidRPr="004C6FE8">
        <w:rPr>
          <w:sz w:val="28"/>
        </w:rPr>
        <w:t>«Российская газета», № 168, 30.07.2010, «Собрание законодательства РФ», 02.08.2010, № 31, ст. 4179);</w:t>
      </w:r>
      <w:proofErr w:type="gramEnd"/>
    </w:p>
    <w:p w:rsidR="002535CD" w:rsidRPr="004C6FE8" w:rsidRDefault="002535CD" w:rsidP="00611A65">
      <w:pPr>
        <w:pStyle w:val="ConsPlusNormal"/>
        <w:ind w:firstLine="709"/>
        <w:jc w:val="both"/>
      </w:pPr>
      <w:r w:rsidRPr="004C6FE8">
        <w:t xml:space="preserve">5. </w:t>
      </w:r>
      <w:proofErr w:type="gramStart"/>
      <w:r w:rsidRPr="004C6FE8">
        <w:t>Федеральный закон от 02.05.2006 № 59-ФЗ «О порядке рассмотрения обращений граждан Российской Федерации» (первоначальный текст документа опубликован в изданиях:</w:t>
      </w:r>
      <w:proofErr w:type="gramEnd"/>
      <w:r w:rsidRPr="004C6FE8">
        <w:t xml:space="preserve"> </w:t>
      </w:r>
      <w:proofErr w:type="gramStart"/>
      <w:r w:rsidRPr="004C6FE8">
        <w:t>«Российская газета», № 95, 05.05.2006, «Собрание законодательства РФ», 08.05.2006, №19, ст. 2060, «Парламентская газета», № 70-71, 11.05.2006);</w:t>
      </w:r>
      <w:proofErr w:type="gramEnd"/>
    </w:p>
    <w:p w:rsidR="002535CD" w:rsidRPr="004C6FE8" w:rsidRDefault="002535CD" w:rsidP="00611A65">
      <w:pPr>
        <w:pStyle w:val="ConsPlusNormal"/>
        <w:ind w:firstLine="709"/>
        <w:jc w:val="both"/>
      </w:pPr>
      <w:r w:rsidRPr="004C6FE8">
        <w:t xml:space="preserve">6. </w:t>
      </w:r>
      <w:proofErr w:type="gramStart"/>
      <w:r w:rsidRPr="004C6FE8">
        <w:t>Федеральный закон от 09.02.2009  № 8-ФЗ «Об обеспечении доступа</w:t>
      </w:r>
      <w:r>
        <w:t xml:space="preserve">              </w:t>
      </w:r>
      <w:r w:rsidRPr="004C6FE8">
        <w:t xml:space="preserve"> к информации о деятельности государственных органов и органов местного самоуправления» (первоначальный текст документа опубликован в изданиях:</w:t>
      </w:r>
      <w:proofErr w:type="gramEnd"/>
      <w:r w:rsidRPr="004C6FE8">
        <w:t xml:space="preserve"> </w:t>
      </w:r>
      <w:proofErr w:type="gramStart"/>
      <w:r w:rsidRPr="004C6FE8">
        <w:t>«Парламентская газета», № 8, 13-19.02.2009, «Российская газета», № 25, 13.02.2009, «Собрание законодательства РФ», 16.02.2009, № 7, ст. 776);</w:t>
      </w:r>
      <w:proofErr w:type="gramEnd"/>
    </w:p>
    <w:p w:rsidR="002535CD" w:rsidRPr="004C6FE8" w:rsidRDefault="002535CD" w:rsidP="00611A65">
      <w:pPr>
        <w:tabs>
          <w:tab w:val="left" w:pos="709"/>
        </w:tabs>
        <w:overflowPunct/>
        <w:jc w:val="both"/>
        <w:rPr>
          <w:sz w:val="28"/>
          <w:szCs w:val="28"/>
          <w:lang w:eastAsia="en-US"/>
        </w:rPr>
      </w:pPr>
      <w:r w:rsidRPr="004C6FE8">
        <w:rPr>
          <w:sz w:val="28"/>
          <w:szCs w:val="28"/>
        </w:rPr>
        <w:tab/>
        <w:t xml:space="preserve">7. </w:t>
      </w:r>
      <w:proofErr w:type="gramStart"/>
      <w:r w:rsidRPr="004C6FE8">
        <w:rPr>
          <w:sz w:val="28"/>
          <w:szCs w:val="28"/>
        </w:rPr>
        <w:t>Федеральный закон от 24.11.1995 № 181-ФЗ «О социальной защите инвалидов в Российской Федерации» (первоначальный текст документа опубликован в изданиях:</w:t>
      </w:r>
      <w:proofErr w:type="gramEnd"/>
      <w:r w:rsidRPr="004C6FE8">
        <w:rPr>
          <w:sz w:val="28"/>
          <w:szCs w:val="28"/>
        </w:rPr>
        <w:t xml:space="preserve"> </w:t>
      </w:r>
      <w:proofErr w:type="gramStart"/>
      <w:r w:rsidRPr="004C6FE8">
        <w:rPr>
          <w:sz w:val="28"/>
          <w:szCs w:val="28"/>
          <w:lang w:eastAsia="en-US"/>
        </w:rPr>
        <w:t>«Собрание законодательства РФ», 27.11.1995, № 48, ст. 4563, «Российская газета», № 234, 02.12.1995);</w:t>
      </w:r>
      <w:proofErr w:type="gramEnd"/>
    </w:p>
    <w:p w:rsidR="002535CD" w:rsidRPr="004C6FE8" w:rsidRDefault="002535CD" w:rsidP="00611A65">
      <w:pPr>
        <w:pStyle w:val="ConsPlusNormal"/>
        <w:ind w:firstLine="709"/>
        <w:jc w:val="both"/>
      </w:pPr>
      <w:r w:rsidRPr="004C6FE8">
        <w:t>8. Устав города Брянска (принят Брянским городским Советом народных депутатов  30.11.2005, первоначальный текст документа опубликован</w:t>
      </w:r>
      <w:r>
        <w:t xml:space="preserve"> </w:t>
      </w:r>
      <w:r w:rsidRPr="004C6FE8">
        <w:t>в издании «Брянск», № 23, 07.12.2005);</w:t>
      </w:r>
    </w:p>
    <w:p w:rsidR="002535CD" w:rsidRPr="004C6FE8" w:rsidRDefault="002535CD" w:rsidP="00611A65">
      <w:pPr>
        <w:pStyle w:val="ConsPlusNormal"/>
        <w:ind w:firstLine="709"/>
        <w:jc w:val="both"/>
      </w:pPr>
      <w:r w:rsidRPr="004C6FE8">
        <w:t xml:space="preserve">9. </w:t>
      </w:r>
      <w:hyperlink r:id="rId8" w:history="1">
        <w:r w:rsidRPr="004C6FE8">
          <w:t>Решение</w:t>
        </w:r>
      </w:hyperlink>
      <w:r w:rsidRPr="004C6FE8">
        <w:t xml:space="preserve"> Брянского городского Совета народных депутатов                         </w:t>
      </w:r>
      <w:r>
        <w:t>«</w:t>
      </w:r>
      <w:r w:rsidRPr="004C6FE8">
        <w:t>Об утверждении Правил землепользов</w:t>
      </w:r>
      <w:r>
        <w:t xml:space="preserve">ания и </w:t>
      </w:r>
      <w:proofErr w:type="gramStart"/>
      <w:r>
        <w:t>застройки города</w:t>
      </w:r>
      <w:proofErr w:type="gramEnd"/>
      <w:r>
        <w:t xml:space="preserve"> Брянска»</w:t>
      </w:r>
      <w:r w:rsidRPr="004C6FE8">
        <w:t xml:space="preserve">                от 26.07.201</w:t>
      </w:r>
      <w:r>
        <w:t>7 №796 (опубликовано в издании «Брянск»</w:t>
      </w:r>
      <w:r w:rsidRPr="004C6FE8">
        <w:t xml:space="preserve"> от 01.08.2017                         №32 (290));</w:t>
      </w:r>
    </w:p>
    <w:p w:rsidR="002535CD" w:rsidRPr="004C6FE8" w:rsidRDefault="002535CD" w:rsidP="00611A65">
      <w:pPr>
        <w:pStyle w:val="ConsPlusNormal"/>
        <w:ind w:firstLine="709"/>
        <w:jc w:val="both"/>
      </w:pPr>
      <w:r w:rsidRPr="004C6FE8">
        <w:lastRenderedPageBreak/>
        <w:t xml:space="preserve">10. </w:t>
      </w:r>
      <w:hyperlink r:id="rId9" w:history="1">
        <w:r w:rsidRPr="004C6FE8">
          <w:t>Решение</w:t>
        </w:r>
      </w:hyperlink>
      <w:r w:rsidRPr="004C6FE8">
        <w:t xml:space="preserve"> Брянского городского Совета народных депута</w:t>
      </w:r>
      <w:r>
        <w:t>тов                            «</w:t>
      </w:r>
      <w:r w:rsidRPr="004C6FE8">
        <w:t>Об утверждении Г</w:t>
      </w:r>
      <w:r>
        <w:t>енерального план города Брянска»</w:t>
      </w:r>
      <w:r w:rsidRPr="004C6FE8">
        <w:t xml:space="preserve"> от 27.07.201</w:t>
      </w:r>
      <w:r>
        <w:t>6 №465 (опубликовано в издании «</w:t>
      </w:r>
      <w:r w:rsidRPr="004C6FE8">
        <w:t>Бр</w:t>
      </w:r>
      <w:r>
        <w:t>янск»</w:t>
      </w:r>
      <w:r w:rsidRPr="004C6FE8">
        <w:t xml:space="preserve"> от 29.07.2016 №31п (864));</w:t>
      </w:r>
    </w:p>
    <w:p w:rsidR="002535CD" w:rsidRPr="004C6FE8" w:rsidRDefault="002535CD" w:rsidP="00611A65">
      <w:pPr>
        <w:pStyle w:val="ConsPlusNormal"/>
        <w:ind w:firstLine="709"/>
        <w:jc w:val="both"/>
      </w:pPr>
      <w:r w:rsidRPr="004C6FE8">
        <w:t xml:space="preserve">11. </w:t>
      </w:r>
      <w:hyperlink r:id="rId10" w:history="1">
        <w:r w:rsidRPr="004C6FE8">
          <w:t>Положение</w:t>
        </w:r>
      </w:hyperlink>
      <w:r w:rsidRPr="004C6FE8">
        <w:t xml:space="preserve"> об Управлении по строительству и развитию территории города Брянска, утвержденное Решением Брянского городского Совета народных депутатов от 09.09.2009 №142 (опубл</w:t>
      </w:r>
      <w:r>
        <w:t>иковано                                   в муниципальной газете «Брянск»</w:t>
      </w:r>
      <w:r w:rsidRPr="004C6FE8">
        <w:t>, 2009, №50д);</w:t>
      </w:r>
    </w:p>
    <w:p w:rsidR="002535CD" w:rsidRPr="004C6FE8" w:rsidRDefault="002535CD" w:rsidP="007E3625">
      <w:pPr>
        <w:pStyle w:val="ConsPlusNormal"/>
        <w:ind w:firstLine="709"/>
        <w:jc w:val="both"/>
      </w:pPr>
      <w:r>
        <w:t xml:space="preserve">12. </w:t>
      </w:r>
      <w:r w:rsidRPr="0085041D">
        <w:t>Решени</w:t>
      </w:r>
      <w:r>
        <w:t>ем</w:t>
      </w:r>
      <w:r w:rsidRPr="0085041D">
        <w:t xml:space="preserve"> Брянского городского Совета народных депутатов от </w:t>
      </w:r>
      <w:r>
        <w:t>26.02.</w:t>
      </w:r>
      <w:r w:rsidRPr="00670025">
        <w:t>2020 № 137 «О принятии Положения о порядке проведения общественных обсуждений публичных слушаний по вопросам градостроительной деятельности на территории города Брянска»</w:t>
      </w:r>
      <w:r>
        <w:t xml:space="preserve"> </w:t>
      </w:r>
      <w:r w:rsidRPr="004C6FE8">
        <w:t>(опубл</w:t>
      </w:r>
      <w:r>
        <w:t>иковано в муниципальной газете «Брянск»</w:t>
      </w:r>
      <w:r w:rsidRPr="004C6FE8">
        <w:t>, 20</w:t>
      </w:r>
      <w:r>
        <w:t>20</w:t>
      </w:r>
      <w:r w:rsidRPr="004C6FE8">
        <w:t>, №</w:t>
      </w:r>
      <w:r>
        <w:t>08 (1059)</w:t>
      </w:r>
      <w:r w:rsidRPr="004C6FE8">
        <w:t>);</w:t>
      </w:r>
    </w:p>
    <w:p w:rsidR="002535CD" w:rsidRDefault="002535CD" w:rsidP="00042B4F">
      <w:pPr>
        <w:pStyle w:val="ConsPlusNormal"/>
        <w:ind w:firstLine="709"/>
        <w:jc w:val="both"/>
      </w:pPr>
      <w:r w:rsidRPr="004C6FE8">
        <w:t>1</w:t>
      </w:r>
      <w:r>
        <w:t>3</w:t>
      </w:r>
      <w:r w:rsidRPr="004C6FE8">
        <w:t>. Иные законы и нормативные правовые акты Российской Федерации, Брянской области, муниципальные правовые акты города Брянска.</w:t>
      </w:r>
    </w:p>
    <w:p w:rsidR="002535CD" w:rsidRPr="004C6FE8" w:rsidRDefault="002535CD" w:rsidP="000A0D47">
      <w:pPr>
        <w:overflowPunct/>
        <w:jc w:val="both"/>
        <w:rPr>
          <w:sz w:val="28"/>
          <w:szCs w:val="28"/>
        </w:rPr>
      </w:pPr>
    </w:p>
    <w:p w:rsidR="002535CD" w:rsidRPr="004C6FE8" w:rsidRDefault="002535CD" w:rsidP="000A0D47">
      <w:pPr>
        <w:overflowPunct/>
        <w:jc w:val="both"/>
        <w:rPr>
          <w:sz w:val="28"/>
          <w:szCs w:val="28"/>
        </w:rPr>
      </w:pPr>
    </w:p>
    <w:p w:rsidR="002535CD" w:rsidRPr="004C6FE8" w:rsidRDefault="002535CD" w:rsidP="000A0D47">
      <w:pPr>
        <w:overflowPunct/>
        <w:jc w:val="both"/>
        <w:rPr>
          <w:sz w:val="28"/>
          <w:szCs w:val="28"/>
        </w:rPr>
      </w:pPr>
    </w:p>
    <w:p w:rsidR="002535CD" w:rsidRPr="004C6FE8" w:rsidRDefault="002535CD" w:rsidP="00C9332B">
      <w:pPr>
        <w:pStyle w:val="ConsPlusNormal"/>
        <w:ind w:firstLine="540"/>
        <w:jc w:val="both"/>
      </w:pPr>
    </w:p>
    <w:p w:rsidR="002535CD" w:rsidRPr="004C6FE8" w:rsidRDefault="002535CD" w:rsidP="00C9332B">
      <w:pPr>
        <w:ind w:left="705"/>
        <w:rPr>
          <w:sz w:val="28"/>
          <w:szCs w:val="28"/>
        </w:rPr>
      </w:pPr>
    </w:p>
    <w:p w:rsidR="002535CD" w:rsidRPr="004C6FE8" w:rsidRDefault="002535CD" w:rsidP="00C9332B">
      <w:pPr>
        <w:pStyle w:val="a9"/>
        <w:ind w:left="1425"/>
        <w:rPr>
          <w:b/>
          <w:sz w:val="28"/>
          <w:szCs w:val="28"/>
        </w:rPr>
      </w:pPr>
    </w:p>
    <w:p w:rsidR="002535CD" w:rsidRPr="004C6FE8" w:rsidRDefault="002535CD" w:rsidP="007B7EEC"/>
    <w:sectPr w:rsidR="002535CD" w:rsidRPr="004C6FE8" w:rsidSect="00A66E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5CD" w:rsidRDefault="002535CD" w:rsidP="004E658A">
      <w:r>
        <w:separator/>
      </w:r>
    </w:p>
  </w:endnote>
  <w:endnote w:type="continuationSeparator" w:id="1">
    <w:p w:rsidR="002535CD" w:rsidRDefault="002535CD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CD" w:rsidRDefault="002535C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CD" w:rsidRDefault="002535CD">
    <w:pPr>
      <w:pStyle w:val="a7"/>
    </w:pPr>
  </w:p>
  <w:p w:rsidR="002535CD" w:rsidRDefault="00200972">
    <w:pPr>
      <w:pStyle w:val="a7"/>
    </w:pPr>
    <w:r w:rsidRPr="00DD58CB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5" type="#_x0000_t75" alt="http://wordpress.meson.ru/User25/wp-content/uploads/2015/04/300.gif" style="width:727.5pt;height:444pt;visibility:visible">
          <v:imagedata r:id="rId1" o:title=""/>
        </v:shape>
      </w:pict>
    </w:r>
    <w:r w:rsidRPr="00DD58CB">
      <w:rPr>
        <w:noProof/>
        <w:vanish/>
        <w:lang w:eastAsia="ru-RU"/>
      </w:rPr>
      <w:pict>
        <v:shape id="Рисунок 3" o:spid="_x0000_i1026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CD" w:rsidRDefault="002535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5CD" w:rsidRDefault="002535CD" w:rsidP="004E658A">
      <w:r>
        <w:separator/>
      </w:r>
    </w:p>
  </w:footnote>
  <w:footnote w:type="continuationSeparator" w:id="1">
    <w:p w:rsidR="002535CD" w:rsidRDefault="002535CD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CD" w:rsidRDefault="002535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CD" w:rsidRDefault="002535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CD" w:rsidRDefault="002535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32174"/>
    <w:rsid w:val="00042B4F"/>
    <w:rsid w:val="00044BFE"/>
    <w:rsid w:val="0005368E"/>
    <w:rsid w:val="00056DFD"/>
    <w:rsid w:val="00070408"/>
    <w:rsid w:val="00074B27"/>
    <w:rsid w:val="00084153"/>
    <w:rsid w:val="000916DF"/>
    <w:rsid w:val="000A0D47"/>
    <w:rsid w:val="000B2677"/>
    <w:rsid w:val="000F1E45"/>
    <w:rsid w:val="00100751"/>
    <w:rsid w:val="00103B11"/>
    <w:rsid w:val="00107116"/>
    <w:rsid w:val="001268EF"/>
    <w:rsid w:val="00137392"/>
    <w:rsid w:val="00147BC0"/>
    <w:rsid w:val="00164C40"/>
    <w:rsid w:val="00167139"/>
    <w:rsid w:val="00182974"/>
    <w:rsid w:val="00193F7C"/>
    <w:rsid w:val="001A7283"/>
    <w:rsid w:val="001F3F63"/>
    <w:rsid w:val="001F6393"/>
    <w:rsid w:val="00200972"/>
    <w:rsid w:val="002261C8"/>
    <w:rsid w:val="0023147E"/>
    <w:rsid w:val="0023716D"/>
    <w:rsid w:val="002535CD"/>
    <w:rsid w:val="002A1E5D"/>
    <w:rsid w:val="002A7AE7"/>
    <w:rsid w:val="002D0938"/>
    <w:rsid w:val="002D4949"/>
    <w:rsid w:val="002E31DC"/>
    <w:rsid w:val="003017B5"/>
    <w:rsid w:val="003316D3"/>
    <w:rsid w:val="00353523"/>
    <w:rsid w:val="003738BD"/>
    <w:rsid w:val="003A203A"/>
    <w:rsid w:val="003B2742"/>
    <w:rsid w:val="003E1442"/>
    <w:rsid w:val="003E76F8"/>
    <w:rsid w:val="003F01C5"/>
    <w:rsid w:val="00462AD7"/>
    <w:rsid w:val="00462BE5"/>
    <w:rsid w:val="004833E2"/>
    <w:rsid w:val="004936B3"/>
    <w:rsid w:val="004B7C14"/>
    <w:rsid w:val="004C6FE8"/>
    <w:rsid w:val="004E08E9"/>
    <w:rsid w:val="004E635F"/>
    <w:rsid w:val="004E658A"/>
    <w:rsid w:val="004F53D6"/>
    <w:rsid w:val="00520D95"/>
    <w:rsid w:val="00590AD2"/>
    <w:rsid w:val="005A4009"/>
    <w:rsid w:val="005D000D"/>
    <w:rsid w:val="005E3394"/>
    <w:rsid w:val="005E764C"/>
    <w:rsid w:val="005F50DE"/>
    <w:rsid w:val="006013DD"/>
    <w:rsid w:val="00611A65"/>
    <w:rsid w:val="006518B7"/>
    <w:rsid w:val="00670025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3625"/>
    <w:rsid w:val="007E5442"/>
    <w:rsid w:val="007E786D"/>
    <w:rsid w:val="007F01E6"/>
    <w:rsid w:val="007F1CC1"/>
    <w:rsid w:val="007F49CD"/>
    <w:rsid w:val="008074DD"/>
    <w:rsid w:val="00812DB7"/>
    <w:rsid w:val="00821609"/>
    <w:rsid w:val="00832981"/>
    <w:rsid w:val="0083748D"/>
    <w:rsid w:val="008404DE"/>
    <w:rsid w:val="0085041D"/>
    <w:rsid w:val="00897215"/>
    <w:rsid w:val="008A4125"/>
    <w:rsid w:val="008A468B"/>
    <w:rsid w:val="008B1636"/>
    <w:rsid w:val="008C0278"/>
    <w:rsid w:val="008D137E"/>
    <w:rsid w:val="008D65E5"/>
    <w:rsid w:val="008F4253"/>
    <w:rsid w:val="009173B8"/>
    <w:rsid w:val="00920E38"/>
    <w:rsid w:val="009442B3"/>
    <w:rsid w:val="00961067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066EE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3CB2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DD58CB"/>
    <w:rsid w:val="00E051DF"/>
    <w:rsid w:val="00E15469"/>
    <w:rsid w:val="00E47603"/>
    <w:rsid w:val="00E63EED"/>
    <w:rsid w:val="00E87471"/>
    <w:rsid w:val="00EB1915"/>
    <w:rsid w:val="00ED3A2F"/>
    <w:rsid w:val="00ED6B4E"/>
    <w:rsid w:val="00F0687E"/>
    <w:rsid w:val="00F11A63"/>
    <w:rsid w:val="00F12E23"/>
    <w:rsid w:val="00F86DCF"/>
    <w:rsid w:val="00F914B3"/>
    <w:rsid w:val="00FA6921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713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71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21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14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717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718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21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19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9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20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20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20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27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2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2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2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726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726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1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2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729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98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717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3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8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71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3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3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8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9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2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3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5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15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3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4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7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8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728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3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8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3401006FB6813A9881888C13073E1555C0F09B84796326C776A28B9DD7078E333071DF2B8A1926F0DE120C96B6C65I6l2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73401006FB6813A988189EC25C2FEC57575004BC419F6730283175EED47A2FB67C0641B7E8B2936F0DE325D6I6l0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8773401006FB6813A9881888C13073E1555C0F09B94594306E776A28B9DD7078E333070FF2E0AD936A13E026DC3D3D203E0B219D8B12BEE811ABFBIAl9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73401006FB6813A9881888C13073E1555C0F09B9449D3865776A28B9DD7078E333071DF2B8A1926F0DE120C96B6C65I6l2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411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учету и распределению жилья</dc:creator>
  <cp:keywords/>
  <dc:description/>
  <cp:lastModifiedBy>Проничева</cp:lastModifiedBy>
  <cp:revision>9</cp:revision>
  <cp:lastPrinted>2020-12-23T08:51:00Z</cp:lastPrinted>
  <dcterms:created xsi:type="dcterms:W3CDTF">2020-02-11T07:46:00Z</dcterms:created>
  <dcterms:modified xsi:type="dcterms:W3CDTF">2020-12-23T08:51:00Z</dcterms:modified>
</cp:coreProperties>
</file>