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6D03" w:rsidRDefault="00966D03" w:rsidP="00C9332B">
      <w:pPr>
        <w:ind w:left="705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II</w:t>
      </w:r>
      <w:r>
        <w:rPr>
          <w:b/>
          <w:sz w:val="28"/>
          <w:szCs w:val="28"/>
        </w:rPr>
        <w:t xml:space="preserve">.     </w:t>
      </w:r>
      <w:r w:rsidRPr="00C9332B">
        <w:rPr>
          <w:b/>
          <w:sz w:val="28"/>
          <w:szCs w:val="28"/>
        </w:rPr>
        <w:t xml:space="preserve">Перечень нормативных правовых актов, регулирующих </w:t>
      </w:r>
      <w:r w:rsidR="0038154E">
        <w:rPr>
          <w:b/>
          <w:sz w:val="28"/>
          <w:szCs w:val="28"/>
        </w:rPr>
        <w:t>исполнение муниципальной функции</w:t>
      </w:r>
      <w:r w:rsidRPr="00C9332B">
        <w:rPr>
          <w:b/>
          <w:sz w:val="28"/>
          <w:szCs w:val="28"/>
        </w:rPr>
        <w:t xml:space="preserve"> (с указанием реквизитов и источников официального опубликования)</w:t>
      </w:r>
    </w:p>
    <w:p w:rsidR="00966D03" w:rsidRDefault="00966D03" w:rsidP="00C9332B">
      <w:pPr>
        <w:ind w:left="705"/>
        <w:rPr>
          <w:b/>
          <w:sz w:val="28"/>
          <w:szCs w:val="28"/>
        </w:rPr>
      </w:pPr>
    </w:p>
    <w:p w:rsidR="00966D03" w:rsidRPr="00715602" w:rsidRDefault="00966D03" w:rsidP="00C9332B">
      <w:pPr>
        <w:ind w:left="705"/>
        <w:rPr>
          <w:b/>
          <w:sz w:val="16"/>
          <w:szCs w:val="16"/>
        </w:rPr>
      </w:pP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8" w:history="1">
        <w:r w:rsidRPr="003A1DFC">
          <w:rPr>
            <w:sz w:val="28"/>
            <w:szCs w:val="28"/>
          </w:rPr>
          <w:t>Конституция</w:t>
        </w:r>
      </w:hyperlink>
      <w:r w:rsidRPr="003A1DFC">
        <w:rPr>
          <w:sz w:val="28"/>
          <w:szCs w:val="28"/>
        </w:rPr>
        <w:t xml:space="preserve"> Российской Федерации от 12.12.1993 («Российская газета», № 7, 01.01.2009);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Гражданский </w:t>
      </w:r>
      <w:hyperlink r:id="rId9" w:history="1">
        <w:r w:rsidRPr="003A1DFC">
          <w:rPr>
            <w:sz w:val="28"/>
            <w:szCs w:val="28"/>
          </w:rPr>
          <w:t>кодекс</w:t>
        </w:r>
      </w:hyperlink>
      <w:r w:rsidRPr="003A1DFC">
        <w:rPr>
          <w:sz w:val="28"/>
          <w:szCs w:val="28"/>
        </w:rPr>
        <w:t xml:space="preserve"> Российской Федерации от 30.11.1994 № 51-ФЗ («Российская газета», N 238-239, 08.12.1994);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10" w:history="1">
        <w:r w:rsidRPr="003A1DFC">
          <w:rPr>
            <w:sz w:val="28"/>
            <w:szCs w:val="28"/>
          </w:rPr>
          <w:t>Кодекс</w:t>
        </w:r>
      </w:hyperlink>
      <w:r w:rsidRPr="003A1DFC">
        <w:rPr>
          <w:sz w:val="28"/>
          <w:szCs w:val="28"/>
        </w:rPr>
        <w:t xml:space="preserve"> Рос</w:t>
      </w:r>
      <w:bookmarkStart w:id="0" w:name="_GoBack"/>
      <w:bookmarkEnd w:id="0"/>
      <w:r w:rsidRPr="003A1DFC">
        <w:rPr>
          <w:sz w:val="28"/>
          <w:szCs w:val="28"/>
        </w:rPr>
        <w:t>сийской Федерации об административных правонарушениях от 30.12.2001 № 195-ФЗ (далее - КоАП РФ) («Российская газета», № 256, 31.12.2001);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Федеральным </w:t>
      </w:r>
      <w:hyperlink r:id="rId11" w:history="1">
        <w:r w:rsidRPr="003A1DFC">
          <w:rPr>
            <w:sz w:val="28"/>
            <w:szCs w:val="28"/>
          </w:rPr>
          <w:t>законом</w:t>
        </w:r>
      </w:hyperlink>
      <w:r w:rsidRPr="003A1DFC">
        <w:rPr>
          <w:sz w:val="28"/>
          <w:szCs w:val="28"/>
        </w:rPr>
        <w:t xml:space="preserve"> от 21.02.1992 № 2395-1 "О недрах" ("Российская газета", № 253, 30.12.2009, "Собрание законодательства РФ", 04.01.2010, № 1, ст. 2);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Федеральный </w:t>
      </w:r>
      <w:hyperlink r:id="rId12" w:history="1">
        <w:r w:rsidRPr="003A1DFC">
          <w:rPr>
            <w:sz w:val="28"/>
            <w:szCs w:val="28"/>
          </w:rPr>
          <w:t>закон</w:t>
        </w:r>
      </w:hyperlink>
      <w:r w:rsidRPr="003A1DFC">
        <w:rPr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(«Собрание законодательства РФ», 06.10.2003, № 40, ст. 3822);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Федеральный </w:t>
      </w:r>
      <w:hyperlink r:id="rId13" w:history="1">
        <w:r w:rsidRPr="003A1DFC">
          <w:rPr>
            <w:sz w:val="28"/>
            <w:szCs w:val="28"/>
          </w:rPr>
          <w:t>закон</w:t>
        </w:r>
      </w:hyperlink>
      <w:r w:rsidRPr="003A1DFC">
        <w:rPr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95, 05.05.2006);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Федеральный </w:t>
      </w:r>
      <w:hyperlink r:id="rId14" w:history="1">
        <w:r w:rsidRPr="003A1DFC">
          <w:rPr>
            <w:sz w:val="28"/>
            <w:szCs w:val="28"/>
          </w:rPr>
          <w:t>закон</w:t>
        </w:r>
      </w:hyperlink>
      <w:r w:rsidRPr="003A1DFC">
        <w:rPr>
          <w:sz w:val="28"/>
          <w:szCs w:val="28"/>
        </w:rPr>
        <w:t xml:space="preserve"> от 27.07.2006 № 152-ФЗ «О персональных данных» («Российская газета», № 165, 29.07.2006);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Федеральный </w:t>
      </w:r>
      <w:hyperlink r:id="rId15" w:history="1">
        <w:r w:rsidRPr="003A1DFC">
          <w:rPr>
            <w:sz w:val="28"/>
            <w:szCs w:val="28"/>
          </w:rPr>
          <w:t>закон</w:t>
        </w:r>
      </w:hyperlink>
      <w:r w:rsidRPr="003A1DFC">
        <w:rPr>
          <w:sz w:val="28"/>
          <w:szCs w:val="28"/>
        </w:rPr>
        <w:t xml:space="preserve">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266, 30.12.2008);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16" w:history="1">
        <w:r w:rsidRPr="003A1DFC">
          <w:rPr>
            <w:sz w:val="28"/>
            <w:szCs w:val="28"/>
          </w:rPr>
          <w:t>Постановление</w:t>
        </w:r>
      </w:hyperlink>
      <w:r w:rsidRPr="003A1DFC">
        <w:rPr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</w:t>
      </w:r>
      <w:proofErr w:type="gramStart"/>
      <w:r w:rsidRPr="003A1DFC">
        <w:rPr>
          <w:sz w:val="28"/>
          <w:szCs w:val="28"/>
        </w:rPr>
        <w:t>контроля ежегодных планов проведения плановых проверок юридических лиц</w:t>
      </w:r>
      <w:proofErr w:type="gramEnd"/>
      <w:r w:rsidRPr="003A1DFC">
        <w:rPr>
          <w:sz w:val="28"/>
          <w:szCs w:val="28"/>
        </w:rPr>
        <w:t xml:space="preserve"> и индивидуальных предпринимателей» («Собрание законодательства РФ», 2010, № 28, ст. 3706);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proofErr w:type="gramStart"/>
      <w:r w:rsidRPr="003A1DFC">
        <w:rPr>
          <w:sz w:val="28"/>
          <w:szCs w:val="28"/>
        </w:rPr>
        <w:t xml:space="preserve">- </w:t>
      </w:r>
      <w:hyperlink r:id="rId17" w:history="1">
        <w:r w:rsidRPr="003A1DFC">
          <w:rPr>
            <w:sz w:val="28"/>
            <w:szCs w:val="28"/>
          </w:rPr>
          <w:t>Постановление</w:t>
        </w:r>
      </w:hyperlink>
      <w:r w:rsidRPr="003A1DFC">
        <w:rPr>
          <w:sz w:val="28"/>
          <w:szCs w:val="28"/>
        </w:rPr>
        <w:t xml:space="preserve"> Правительства Российской Федерации от 18.04.2016 № 323 «О направлении запроса и получении на безвозмездной основе, в том числе в электронной форме, документов и (или) информации органами государственного 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</w:t>
      </w:r>
      <w:proofErr w:type="gramEnd"/>
      <w:r w:rsidRPr="003A1DFC">
        <w:rPr>
          <w:sz w:val="28"/>
          <w:szCs w:val="28"/>
        </w:rPr>
        <w:t xml:space="preserve"> (или) информация, в рамках межведомственного информационного взаимодействия» («Собрание законодательства РФ», 2016, № 17, ст. 2418, Приказ Минэкономразвития России от 15.02.2017 № 58);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18" w:history="1">
        <w:r w:rsidRPr="003A1DFC">
          <w:rPr>
            <w:sz w:val="28"/>
            <w:szCs w:val="28"/>
          </w:rPr>
          <w:t>Постановление</w:t>
        </w:r>
      </w:hyperlink>
      <w:r w:rsidRPr="003A1DFC">
        <w:rPr>
          <w:sz w:val="28"/>
          <w:szCs w:val="28"/>
        </w:rPr>
        <w:t xml:space="preserve"> Правительства Российской Федерации от 10.02.2017 № 166 «Об утверждении Правил составления и направления </w:t>
      </w:r>
      <w:r w:rsidRPr="003A1DFC">
        <w:rPr>
          <w:sz w:val="28"/>
          <w:szCs w:val="28"/>
        </w:rPr>
        <w:lastRenderedPageBreak/>
        <w:t xml:space="preserve">предостережения о недопустимости нарушения обязательных требований, подачи юридическим лицом, индивидуальным предпринимателем возражений на такое требование и их рассмотрения, уведомления об исполнении такого предостережения» («Собрание законодательства РФ», 20.02.2017, № 8, ст. 1239); 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19" w:history="1">
        <w:r w:rsidRPr="003A1DFC">
          <w:rPr>
            <w:sz w:val="28"/>
            <w:szCs w:val="28"/>
          </w:rPr>
          <w:t>Приказом</w:t>
        </w:r>
      </w:hyperlink>
      <w:r w:rsidRPr="003A1DFC">
        <w:rPr>
          <w:sz w:val="28"/>
          <w:szCs w:val="28"/>
        </w:rPr>
        <w:t xml:space="preserve"> Министерства экономического развития Российской Федерации от 30.04.2009 № 141 "О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85, 14.05.2009);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20" w:history="1">
        <w:r w:rsidRPr="003A1DFC">
          <w:rPr>
            <w:sz w:val="28"/>
            <w:szCs w:val="28"/>
          </w:rPr>
          <w:t>Закон</w:t>
        </w:r>
      </w:hyperlink>
      <w:r w:rsidRPr="003A1DFC">
        <w:rPr>
          <w:sz w:val="28"/>
          <w:szCs w:val="28"/>
        </w:rPr>
        <w:t xml:space="preserve"> Брянской области от 15.06.2007 № 88-З «Об административных правонарушениях на территории Брянской области» («Брянский рабочий», № 98, 03.07.2007);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 </w:t>
      </w:r>
      <w:hyperlink r:id="rId21" w:history="1">
        <w:r w:rsidRPr="003A1DFC">
          <w:rPr>
            <w:sz w:val="28"/>
            <w:szCs w:val="28"/>
          </w:rPr>
          <w:t>Устав</w:t>
        </w:r>
      </w:hyperlink>
      <w:r w:rsidRPr="003A1DFC">
        <w:rPr>
          <w:sz w:val="28"/>
          <w:szCs w:val="28"/>
        </w:rPr>
        <w:t xml:space="preserve"> города Брянска (принят Брянским городским Советом народных депутатов 30.11.2005);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 xml:space="preserve">- </w:t>
      </w:r>
      <w:hyperlink r:id="rId22" w:history="1">
        <w:r w:rsidRPr="003A1DFC">
          <w:rPr>
            <w:sz w:val="28"/>
            <w:szCs w:val="28"/>
          </w:rPr>
          <w:t>Решением</w:t>
        </w:r>
      </w:hyperlink>
      <w:r w:rsidRPr="003A1DFC">
        <w:rPr>
          <w:sz w:val="28"/>
          <w:szCs w:val="28"/>
        </w:rPr>
        <w:t xml:space="preserve"> Брянского городского Совета народных депутатов от 30.10.2013 № 1107 "Об утверждении Порядка организации и осуществления контроля в области использования и охраны недр при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города Брянска";</w:t>
      </w:r>
    </w:p>
    <w:p w:rsidR="003C6864" w:rsidRPr="003A1DFC" w:rsidRDefault="003C6864" w:rsidP="003C6864">
      <w:pPr>
        <w:ind w:firstLine="709"/>
        <w:jc w:val="both"/>
        <w:rPr>
          <w:sz w:val="28"/>
          <w:szCs w:val="28"/>
        </w:rPr>
      </w:pPr>
      <w:r w:rsidRPr="003A1DFC">
        <w:rPr>
          <w:sz w:val="28"/>
          <w:szCs w:val="28"/>
        </w:rPr>
        <w:t>- Решение Брянского городского Совета народных депутатов от 29.05.2019 № 1208 «О согласовании Положения об управлении муниципального контроля Брянской городской администрации».</w:t>
      </w:r>
    </w:p>
    <w:p w:rsidR="00966D03" w:rsidRPr="00715602" w:rsidRDefault="00966D03" w:rsidP="0038154E">
      <w:pPr>
        <w:ind w:firstLine="900"/>
        <w:jc w:val="both"/>
        <w:rPr>
          <w:sz w:val="28"/>
          <w:szCs w:val="28"/>
        </w:rPr>
      </w:pPr>
    </w:p>
    <w:sectPr w:rsidR="00966D03" w:rsidRPr="00715602" w:rsidSect="00A66E99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28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31F" w:rsidRDefault="005A131F" w:rsidP="004E658A">
      <w:r>
        <w:separator/>
      </w:r>
    </w:p>
  </w:endnote>
  <w:endnote w:type="continuationSeparator" w:id="0">
    <w:p w:rsidR="005A131F" w:rsidRDefault="005A131F" w:rsidP="004E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7"/>
    </w:pPr>
  </w:p>
  <w:p w:rsidR="00966D03" w:rsidRDefault="006D23FB">
    <w:pPr>
      <w:pStyle w:val="a7"/>
    </w:pP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1" name="Рисунок 2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vanish/>
        <w:lang w:eastAsia="ru-RU"/>
      </w:rPr>
      <w:drawing>
        <wp:inline distT="0" distB="0" distL="0" distR="0">
          <wp:extent cx="9239250" cy="5638800"/>
          <wp:effectExtent l="0" t="0" r="0" b="0"/>
          <wp:docPr id="2" name="Рисунок 3" descr="http://wordpress.meson.ru/User25/wp-content/uploads/2015/04/300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3" descr="http://wordpress.meson.ru/User25/wp-content/uploads/2015/04/300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239250" cy="563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31F" w:rsidRDefault="005A131F" w:rsidP="004E658A">
      <w:r>
        <w:separator/>
      </w:r>
    </w:p>
  </w:footnote>
  <w:footnote w:type="continuationSeparator" w:id="0">
    <w:p w:rsidR="005A131F" w:rsidRDefault="005A131F" w:rsidP="004E65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6D03" w:rsidRDefault="00966D0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01851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3A479C"/>
    <w:multiLevelType w:val="multilevel"/>
    <w:tmpl w:val="DCBE0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AAA4B65"/>
    <w:multiLevelType w:val="multilevel"/>
    <w:tmpl w:val="3850A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0DF46A4E"/>
    <w:multiLevelType w:val="multilevel"/>
    <w:tmpl w:val="0CA6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490C43"/>
    <w:multiLevelType w:val="multilevel"/>
    <w:tmpl w:val="1382E4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3AA02CE"/>
    <w:multiLevelType w:val="multilevel"/>
    <w:tmpl w:val="9AD2E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DBE0122"/>
    <w:multiLevelType w:val="multilevel"/>
    <w:tmpl w:val="6750C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3FDF14D5"/>
    <w:multiLevelType w:val="hybridMultilevel"/>
    <w:tmpl w:val="B1300DE4"/>
    <w:lvl w:ilvl="0" w:tplc="43DCD858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8">
    <w:nsid w:val="4DB556EC"/>
    <w:multiLevelType w:val="multilevel"/>
    <w:tmpl w:val="E57EAF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FC870B9"/>
    <w:multiLevelType w:val="hybridMultilevel"/>
    <w:tmpl w:val="66565CA0"/>
    <w:lvl w:ilvl="0" w:tplc="85D24E26">
      <w:start w:val="1"/>
      <w:numFmt w:val="upperRoman"/>
      <w:lvlText w:val="%1."/>
      <w:lvlJc w:val="left"/>
      <w:pPr>
        <w:ind w:left="1425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50CE462E"/>
    <w:multiLevelType w:val="multilevel"/>
    <w:tmpl w:val="46EAEB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9D93018"/>
    <w:multiLevelType w:val="hybridMultilevel"/>
    <w:tmpl w:val="4E1613C2"/>
    <w:lvl w:ilvl="0" w:tplc="A1EA159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5B2A3504"/>
    <w:multiLevelType w:val="multilevel"/>
    <w:tmpl w:val="3800B4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6B59733C"/>
    <w:multiLevelType w:val="hybridMultilevel"/>
    <w:tmpl w:val="9530B85A"/>
    <w:lvl w:ilvl="0" w:tplc="0419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6B5A2EE8"/>
    <w:multiLevelType w:val="hybridMultilevel"/>
    <w:tmpl w:val="5296CE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0F839E3"/>
    <w:multiLevelType w:val="multilevel"/>
    <w:tmpl w:val="DE0E83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1CA2C0B"/>
    <w:multiLevelType w:val="multilevel"/>
    <w:tmpl w:val="9D5AFA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307257C"/>
    <w:multiLevelType w:val="hybridMultilevel"/>
    <w:tmpl w:val="B794210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FE30838"/>
    <w:multiLevelType w:val="multilevel"/>
    <w:tmpl w:val="E6561E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4"/>
  </w:num>
  <w:num w:numId="2">
    <w:abstractNumId w:val="0"/>
  </w:num>
  <w:num w:numId="3">
    <w:abstractNumId w:val="8"/>
  </w:num>
  <w:num w:numId="4">
    <w:abstractNumId w:val="12"/>
  </w:num>
  <w:num w:numId="5">
    <w:abstractNumId w:val="18"/>
  </w:num>
  <w:num w:numId="6">
    <w:abstractNumId w:val="16"/>
  </w:num>
  <w:num w:numId="7">
    <w:abstractNumId w:val="6"/>
  </w:num>
  <w:num w:numId="8">
    <w:abstractNumId w:val="11"/>
  </w:num>
  <w:num w:numId="9">
    <w:abstractNumId w:val="1"/>
  </w:num>
  <w:num w:numId="10">
    <w:abstractNumId w:val="17"/>
  </w:num>
  <w:num w:numId="11">
    <w:abstractNumId w:val="5"/>
  </w:num>
  <w:num w:numId="12">
    <w:abstractNumId w:val="10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3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2AD7"/>
    <w:rsid w:val="00010CAB"/>
    <w:rsid w:val="000147BA"/>
    <w:rsid w:val="00032174"/>
    <w:rsid w:val="00044BFE"/>
    <w:rsid w:val="0005368E"/>
    <w:rsid w:val="00056BCA"/>
    <w:rsid w:val="00056DFD"/>
    <w:rsid w:val="00074B27"/>
    <w:rsid w:val="00084153"/>
    <w:rsid w:val="000916DF"/>
    <w:rsid w:val="000A0D47"/>
    <w:rsid w:val="000C1B06"/>
    <w:rsid w:val="000F1E45"/>
    <w:rsid w:val="000F37BC"/>
    <w:rsid w:val="00100751"/>
    <w:rsid w:val="00103B11"/>
    <w:rsid w:val="00107116"/>
    <w:rsid w:val="001268EF"/>
    <w:rsid w:val="00137392"/>
    <w:rsid w:val="00147BC0"/>
    <w:rsid w:val="0015268E"/>
    <w:rsid w:val="00164C40"/>
    <w:rsid w:val="00167139"/>
    <w:rsid w:val="00182974"/>
    <w:rsid w:val="00193F7C"/>
    <w:rsid w:val="001A7283"/>
    <w:rsid w:val="001F6393"/>
    <w:rsid w:val="002261C8"/>
    <w:rsid w:val="0023147E"/>
    <w:rsid w:val="00235BD1"/>
    <w:rsid w:val="0023716D"/>
    <w:rsid w:val="002837C5"/>
    <w:rsid w:val="002A1E5D"/>
    <w:rsid w:val="002A7AE7"/>
    <w:rsid w:val="002D0938"/>
    <w:rsid w:val="002D4949"/>
    <w:rsid w:val="002E31DC"/>
    <w:rsid w:val="002F2AC3"/>
    <w:rsid w:val="0030161B"/>
    <w:rsid w:val="003017B5"/>
    <w:rsid w:val="003316D3"/>
    <w:rsid w:val="00353523"/>
    <w:rsid w:val="003738BD"/>
    <w:rsid w:val="0038154E"/>
    <w:rsid w:val="003A203A"/>
    <w:rsid w:val="003B2742"/>
    <w:rsid w:val="003C6864"/>
    <w:rsid w:val="003E1442"/>
    <w:rsid w:val="003E76F8"/>
    <w:rsid w:val="00411291"/>
    <w:rsid w:val="00462AD7"/>
    <w:rsid w:val="00462BE5"/>
    <w:rsid w:val="0047631B"/>
    <w:rsid w:val="004833E2"/>
    <w:rsid w:val="004B7C14"/>
    <w:rsid w:val="004C7CA4"/>
    <w:rsid w:val="004E08E9"/>
    <w:rsid w:val="004E635F"/>
    <w:rsid w:val="004E658A"/>
    <w:rsid w:val="004F53D6"/>
    <w:rsid w:val="005067B9"/>
    <w:rsid w:val="00520D95"/>
    <w:rsid w:val="00526941"/>
    <w:rsid w:val="00547D05"/>
    <w:rsid w:val="00563031"/>
    <w:rsid w:val="00590AD2"/>
    <w:rsid w:val="005A131F"/>
    <w:rsid w:val="005A4009"/>
    <w:rsid w:val="005D000D"/>
    <w:rsid w:val="005E3394"/>
    <w:rsid w:val="005E764C"/>
    <w:rsid w:val="005F50DE"/>
    <w:rsid w:val="005F66AE"/>
    <w:rsid w:val="006013DD"/>
    <w:rsid w:val="006340D4"/>
    <w:rsid w:val="006518B7"/>
    <w:rsid w:val="0067340D"/>
    <w:rsid w:val="00677770"/>
    <w:rsid w:val="006A633A"/>
    <w:rsid w:val="006B77FC"/>
    <w:rsid w:val="006B7D90"/>
    <w:rsid w:val="006D23FB"/>
    <w:rsid w:val="006E1878"/>
    <w:rsid w:val="006E3C66"/>
    <w:rsid w:val="00715602"/>
    <w:rsid w:val="00722D01"/>
    <w:rsid w:val="007326BA"/>
    <w:rsid w:val="00742C75"/>
    <w:rsid w:val="00751BA2"/>
    <w:rsid w:val="007550E1"/>
    <w:rsid w:val="00757212"/>
    <w:rsid w:val="00757E15"/>
    <w:rsid w:val="0076163F"/>
    <w:rsid w:val="00784B82"/>
    <w:rsid w:val="007A6FB6"/>
    <w:rsid w:val="007B7EEC"/>
    <w:rsid w:val="007E5442"/>
    <w:rsid w:val="007E786D"/>
    <w:rsid w:val="007F01E6"/>
    <w:rsid w:val="007F1CC1"/>
    <w:rsid w:val="007F49CD"/>
    <w:rsid w:val="008074DD"/>
    <w:rsid w:val="00812BC0"/>
    <w:rsid w:val="00812DB7"/>
    <w:rsid w:val="00832981"/>
    <w:rsid w:val="0083748D"/>
    <w:rsid w:val="008404DE"/>
    <w:rsid w:val="00890D8B"/>
    <w:rsid w:val="00897215"/>
    <w:rsid w:val="008A4125"/>
    <w:rsid w:val="008A468B"/>
    <w:rsid w:val="008B1636"/>
    <w:rsid w:val="008C0278"/>
    <w:rsid w:val="008D65E5"/>
    <w:rsid w:val="008F4253"/>
    <w:rsid w:val="00900A21"/>
    <w:rsid w:val="009173B8"/>
    <w:rsid w:val="00920E38"/>
    <w:rsid w:val="009442B3"/>
    <w:rsid w:val="00961067"/>
    <w:rsid w:val="00966D03"/>
    <w:rsid w:val="00967FF7"/>
    <w:rsid w:val="009B06D0"/>
    <w:rsid w:val="009C7EE8"/>
    <w:rsid w:val="009E1088"/>
    <w:rsid w:val="009E2949"/>
    <w:rsid w:val="009F11EA"/>
    <w:rsid w:val="00A06D2D"/>
    <w:rsid w:val="00A14D4E"/>
    <w:rsid w:val="00A309ED"/>
    <w:rsid w:val="00A31165"/>
    <w:rsid w:val="00A46189"/>
    <w:rsid w:val="00A66E99"/>
    <w:rsid w:val="00A745EA"/>
    <w:rsid w:val="00A84C8A"/>
    <w:rsid w:val="00A87932"/>
    <w:rsid w:val="00AB664E"/>
    <w:rsid w:val="00AE408C"/>
    <w:rsid w:val="00AE6869"/>
    <w:rsid w:val="00B12120"/>
    <w:rsid w:val="00B32F28"/>
    <w:rsid w:val="00B81668"/>
    <w:rsid w:val="00B8718E"/>
    <w:rsid w:val="00B92E51"/>
    <w:rsid w:val="00B94D66"/>
    <w:rsid w:val="00B976D9"/>
    <w:rsid w:val="00BA1964"/>
    <w:rsid w:val="00BD2A45"/>
    <w:rsid w:val="00BE20BC"/>
    <w:rsid w:val="00BF1BB6"/>
    <w:rsid w:val="00C0231B"/>
    <w:rsid w:val="00C0563D"/>
    <w:rsid w:val="00C15B30"/>
    <w:rsid w:val="00C55B89"/>
    <w:rsid w:val="00C804F4"/>
    <w:rsid w:val="00C806CE"/>
    <w:rsid w:val="00C87A9A"/>
    <w:rsid w:val="00C92B31"/>
    <w:rsid w:val="00C9332B"/>
    <w:rsid w:val="00CA3CE5"/>
    <w:rsid w:val="00CA6733"/>
    <w:rsid w:val="00CC4CC2"/>
    <w:rsid w:val="00CD06EB"/>
    <w:rsid w:val="00CE3251"/>
    <w:rsid w:val="00D011FD"/>
    <w:rsid w:val="00D213BF"/>
    <w:rsid w:val="00D65CED"/>
    <w:rsid w:val="00D96135"/>
    <w:rsid w:val="00DB302F"/>
    <w:rsid w:val="00DB613F"/>
    <w:rsid w:val="00DC566D"/>
    <w:rsid w:val="00DD16C9"/>
    <w:rsid w:val="00DD1C3E"/>
    <w:rsid w:val="00DD314E"/>
    <w:rsid w:val="00DD5639"/>
    <w:rsid w:val="00E051DF"/>
    <w:rsid w:val="00E4167C"/>
    <w:rsid w:val="00E47603"/>
    <w:rsid w:val="00E570AD"/>
    <w:rsid w:val="00E63EED"/>
    <w:rsid w:val="00E87471"/>
    <w:rsid w:val="00EB1915"/>
    <w:rsid w:val="00EC0C16"/>
    <w:rsid w:val="00ED3A2F"/>
    <w:rsid w:val="00ED6B4E"/>
    <w:rsid w:val="00EE557E"/>
    <w:rsid w:val="00F0687E"/>
    <w:rsid w:val="00F11A63"/>
    <w:rsid w:val="00F12E23"/>
    <w:rsid w:val="00F86DCF"/>
    <w:rsid w:val="00F914B3"/>
    <w:rsid w:val="00FA7B72"/>
    <w:rsid w:val="00FB5A1C"/>
    <w:rsid w:val="00FC04F4"/>
    <w:rsid w:val="00FE2C3B"/>
    <w:rsid w:val="00FF5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B30"/>
    <w:pPr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link w:val="10"/>
    <w:uiPriority w:val="99"/>
    <w:qFormat/>
    <w:rsid w:val="00B976D9"/>
    <w:pPr>
      <w:overflowPunct/>
      <w:autoSpaceDE/>
      <w:autoSpaceDN/>
      <w:adjustRightInd/>
      <w:spacing w:before="100" w:beforeAutospacing="1" w:after="100" w:afterAutospacing="1"/>
      <w:jc w:val="center"/>
      <w:outlineLvl w:val="0"/>
    </w:pPr>
    <w:rPr>
      <w:rFonts w:ascii="Georgia" w:hAnsi="Georgia"/>
      <w:b/>
      <w:bCs/>
      <w:caps/>
      <w:color w:val="26A25A"/>
      <w:kern w:val="36"/>
      <w:sz w:val="24"/>
      <w:szCs w:val="24"/>
    </w:rPr>
  </w:style>
  <w:style w:type="paragraph" w:styleId="2">
    <w:name w:val="heading 2"/>
    <w:basedOn w:val="a"/>
    <w:link w:val="20"/>
    <w:uiPriority w:val="99"/>
    <w:qFormat/>
    <w:rsid w:val="00182974"/>
    <w:pPr>
      <w:overflowPunct/>
      <w:autoSpaceDE/>
      <w:autoSpaceDN/>
      <w:adjustRightInd/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9"/>
    <w:qFormat/>
    <w:rsid w:val="007F49CD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9"/>
    <w:qFormat/>
    <w:rsid w:val="00100751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976D9"/>
    <w:rPr>
      <w:rFonts w:ascii="Georgia" w:hAnsi="Georgia" w:cs="Times New Roman"/>
      <w:b/>
      <w:bCs/>
      <w:caps/>
      <w:color w:val="26A25A"/>
      <w:kern w:val="36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182974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7F49CD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100751"/>
    <w:rPr>
      <w:rFonts w:ascii="Cambria" w:hAnsi="Cambria" w:cs="Times New Roman"/>
      <w:b/>
      <w:bCs/>
      <w:i/>
      <w:iCs/>
      <w:color w:val="4F81BD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4E658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E658A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locked/>
    <w:rsid w:val="004E658A"/>
    <w:rPr>
      <w:rFonts w:cs="Times New Roman"/>
    </w:rPr>
  </w:style>
  <w:style w:type="paragraph" w:styleId="a7">
    <w:name w:val="footer"/>
    <w:basedOn w:val="a"/>
    <w:link w:val="a8"/>
    <w:uiPriority w:val="99"/>
    <w:rsid w:val="004E658A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locked/>
    <w:rsid w:val="004E658A"/>
    <w:rPr>
      <w:rFonts w:cs="Times New Roman"/>
    </w:rPr>
  </w:style>
  <w:style w:type="paragraph" w:styleId="a9">
    <w:name w:val="List Paragraph"/>
    <w:basedOn w:val="a"/>
    <w:uiPriority w:val="99"/>
    <w:qFormat/>
    <w:rsid w:val="00C0231B"/>
    <w:pPr>
      <w:ind w:left="720"/>
      <w:contextualSpacing/>
    </w:pPr>
  </w:style>
  <w:style w:type="paragraph" w:styleId="aa">
    <w:name w:val="Normal (Web)"/>
    <w:basedOn w:val="a"/>
    <w:uiPriority w:val="99"/>
    <w:rsid w:val="00182974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182974"/>
    <w:rPr>
      <w:rFonts w:cs="Times New Roman"/>
      <w:b/>
      <w:bCs/>
    </w:rPr>
  </w:style>
  <w:style w:type="character" w:customStyle="1" w:styleId="apple-converted-space">
    <w:name w:val="apple-converted-space"/>
    <w:basedOn w:val="a0"/>
    <w:uiPriority w:val="99"/>
    <w:rsid w:val="00182974"/>
    <w:rPr>
      <w:rFonts w:cs="Times New Roman"/>
    </w:rPr>
  </w:style>
  <w:style w:type="character" w:styleId="ac">
    <w:name w:val="Hyperlink"/>
    <w:basedOn w:val="a0"/>
    <w:uiPriority w:val="99"/>
    <w:semiHidden/>
    <w:rsid w:val="00182974"/>
    <w:rPr>
      <w:rFonts w:cs="Times New Roman"/>
      <w:color w:val="0000FF"/>
      <w:u w:val="single"/>
    </w:rPr>
  </w:style>
  <w:style w:type="paragraph" w:customStyle="1" w:styleId="wp-caption-text">
    <w:name w:val="wp-caption-text"/>
    <w:basedOn w:val="a"/>
    <w:uiPriority w:val="99"/>
    <w:rsid w:val="007F1CC1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tatext">
    <w:name w:val="ctatext"/>
    <w:basedOn w:val="a0"/>
    <w:uiPriority w:val="99"/>
    <w:rsid w:val="00B94D66"/>
    <w:rPr>
      <w:rFonts w:cs="Times New Roman"/>
    </w:rPr>
  </w:style>
  <w:style w:type="character" w:customStyle="1" w:styleId="posttitle">
    <w:name w:val="posttitle"/>
    <w:basedOn w:val="a0"/>
    <w:uiPriority w:val="99"/>
    <w:rsid w:val="00B94D66"/>
    <w:rPr>
      <w:rFonts w:cs="Times New Roman"/>
    </w:rPr>
  </w:style>
  <w:style w:type="paragraph" w:customStyle="1" w:styleId="advice">
    <w:name w:val="advice"/>
    <w:basedOn w:val="a"/>
    <w:uiPriority w:val="99"/>
    <w:rsid w:val="00757E15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d">
    <w:name w:val="Emphasis"/>
    <w:basedOn w:val="a0"/>
    <w:uiPriority w:val="99"/>
    <w:qFormat/>
    <w:rsid w:val="00757E15"/>
    <w:rPr>
      <w:rFonts w:cs="Times New Roman"/>
      <w:i/>
      <w:iCs/>
    </w:rPr>
  </w:style>
  <w:style w:type="character" w:customStyle="1" w:styleId="pricevalue">
    <w:name w:val="price_value"/>
    <w:basedOn w:val="a0"/>
    <w:uiPriority w:val="99"/>
    <w:rsid w:val="007E5442"/>
    <w:rPr>
      <w:rFonts w:cs="Times New Roman"/>
    </w:rPr>
  </w:style>
  <w:style w:type="character" w:customStyle="1" w:styleId="pricecurrency">
    <w:name w:val="price_currency"/>
    <w:basedOn w:val="a0"/>
    <w:uiPriority w:val="99"/>
    <w:rsid w:val="007E5442"/>
    <w:rPr>
      <w:rFonts w:cs="Times New Roman"/>
    </w:rPr>
  </w:style>
  <w:style w:type="character" w:customStyle="1" w:styleId="pricemeasure">
    <w:name w:val="price_measure"/>
    <w:basedOn w:val="a0"/>
    <w:uiPriority w:val="99"/>
    <w:rsid w:val="007E5442"/>
    <w:rPr>
      <w:rFonts w:cs="Times New Roman"/>
    </w:rPr>
  </w:style>
  <w:style w:type="paragraph" w:customStyle="1" w:styleId="ConsPlusNormal">
    <w:name w:val="ConsPlusNormal"/>
    <w:uiPriority w:val="99"/>
    <w:rsid w:val="00C9332B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6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3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1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3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3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7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38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408">
              <w:marLeft w:val="0"/>
              <w:marRight w:val="0"/>
              <w:marTop w:val="0"/>
              <w:marBottom w:val="25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38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87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16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440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45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88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6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6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7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72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77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540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8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51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35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38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86">
                      <w:marLeft w:val="0"/>
                      <w:marRight w:val="0"/>
                      <w:marTop w:val="0"/>
                      <w:marBottom w:val="25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54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422561">
                  <w:marLeft w:val="0"/>
                  <w:marRight w:val="0"/>
                  <w:marTop w:val="0"/>
                  <w:marBottom w:val="25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422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4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2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24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422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5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2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4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0422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04224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422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5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9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2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6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95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1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22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09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17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43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550">
          <w:marLeft w:val="0"/>
          <w:marRight w:val="0"/>
          <w:marTop w:val="0"/>
          <w:marBottom w:val="2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56">
              <w:marLeft w:val="0"/>
              <w:marRight w:val="0"/>
              <w:marTop w:val="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0422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042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2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40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422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37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42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2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0422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80422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2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042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FD540D03465CB6C61A63A3FBE89205129B9BAF74724D69940EEBA8830AE4C05EE59947D5AAC90F3BA639w2L3H" TargetMode="External"/><Relationship Id="rId13" Type="http://schemas.openxmlformats.org/officeDocument/2006/relationships/hyperlink" Target="consultantplus://offline/ref=2CFD540D03465CB6C61A63A3FBE89205139298A27D241A6BC55BE5AD8B5ABED05AACCD4CCAACD61138B83923F4wEL0H" TargetMode="External"/><Relationship Id="rId18" Type="http://schemas.openxmlformats.org/officeDocument/2006/relationships/hyperlink" Target="consultantplus://offline/ref=2CFD540D03465CB6C61A63A3FBE8920513919DAE7E211A6BC55BE5AD8B5ABED05AACCD4CCAACD61138B83923F4wEL0H" TargetMode="External"/><Relationship Id="rId26" Type="http://schemas.openxmlformats.org/officeDocument/2006/relationships/footer" Target="footer2.xml"/><Relationship Id="rId3" Type="http://schemas.microsoft.com/office/2007/relationships/stylesWithEffects" Target="stylesWithEffects.xml"/><Relationship Id="rId21" Type="http://schemas.openxmlformats.org/officeDocument/2006/relationships/hyperlink" Target="consultantplus://offline/ref=5C55826F8230E6885CEE94DEA73318448C1615EEF2C474330148046E069455880E28362BD8DE89904A91BB018F29613AABG4I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CFD540D03465CB6C61A63A3FBE8920513979CA979201A6BC55BE5AD8B5ABED05AACCD4CCAACD61138B83923F4wEL0H" TargetMode="External"/><Relationship Id="rId17" Type="http://schemas.openxmlformats.org/officeDocument/2006/relationships/hyperlink" Target="consultantplus://offline/ref=2CFD540D03465CB6C61A63A3FBE89205119A9AA3782C1A6BC55BE5AD8B5ABED05AACCD4CCAACD61138B83923F4wEL0H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CFD540D03465CB6C61A63A3FBE8920513929AA3772C1A6BC55BE5AD8B5ABED05AACCD4CCAACD61138B83923F4wEL0H" TargetMode="External"/><Relationship Id="rId20" Type="http://schemas.openxmlformats.org/officeDocument/2006/relationships/hyperlink" Target="consultantplus://offline/ref=2CFD540D03465CB6C61A7DAEED84CE081198C2A77A2C163E9004BEF0DC53B4870FE3CC108FFFC5103FB83B22E8E2EC07w7L2H" TargetMode="External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E0160EE216E396A1F7F29EF8FAC3C5F2AA362897FC3F98CE2E389E05DF31BF02DAFA3AA5D9CEFBA7771ED01B9BF625B0F545A5D584CCA7E7fCBFN" TargetMode="External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CFD540D03465CB6C61A63A3FBE8920513909CA27F221A6BC55BE5AD8B5ABED05AACCD4CCAACD61138B83923F4wEL0H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consultantplus://offline/ref=2CFD540D03465CB6C61A63A3FBE8920513979CAE78211A6BC55BE5AD8B5ABED05AACCD4CCAACD61138B83923F4wEL0H" TargetMode="External"/><Relationship Id="rId19" Type="http://schemas.openxmlformats.org/officeDocument/2006/relationships/hyperlink" Target="consultantplus://offline/ref=5241DC0B62327CC2139A492F75786AADB541FFF7A371DEB5A31483046CB9469563D4E7B985DECBC12D12769BF7yFJ4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CFD540D03465CB6C61A63A3FBE8920513919CAE7A271A6BC55BE5AD8B5ABED05AACCD4CCAACD61138B83923F4wEL0H" TargetMode="External"/><Relationship Id="rId14" Type="http://schemas.openxmlformats.org/officeDocument/2006/relationships/hyperlink" Target="consultantplus://offline/ref=2CFD540D03465CB6C61A63A3FBE89205129B9AA37A2D1A6BC55BE5AD8B5ABED05AACCD4CCAACD61138B83923F4wEL0H" TargetMode="External"/><Relationship Id="rId22" Type="http://schemas.openxmlformats.org/officeDocument/2006/relationships/hyperlink" Target="consultantplus://offline/ref=5241DC0B62327CC2139A5722631436A0B64AA7F9A270D6E4F84BD8593BB04CC2369BE6F7C0D1D4C12E0C7492FEA0ACE5EBC6E84A7F298810F0D59EyAJAN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899</Words>
  <Characters>5125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6012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creator>Отдел по учету и распределению жилья</dc:creator>
  <cp:lastModifiedBy>PowerCool</cp:lastModifiedBy>
  <cp:revision>3</cp:revision>
  <cp:lastPrinted>2020-01-30T08:47:00Z</cp:lastPrinted>
  <dcterms:created xsi:type="dcterms:W3CDTF">2020-04-14T09:04:00Z</dcterms:created>
  <dcterms:modified xsi:type="dcterms:W3CDTF">2020-04-14T09:04:00Z</dcterms:modified>
</cp:coreProperties>
</file>