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068" w:rsidRPr="00546068" w:rsidRDefault="00546068" w:rsidP="0054606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Pr="00546068">
        <w:rPr>
          <w:rFonts w:ascii="Times New Roman" w:eastAsia="Calibri" w:hAnsi="Times New Roman" w:cs="Times New Roman"/>
          <w:color w:val="000000"/>
          <w:sz w:val="28"/>
          <w:szCs w:val="28"/>
        </w:rPr>
        <w:t>Приложение  №1</w:t>
      </w:r>
    </w:p>
    <w:p w:rsidR="00546068" w:rsidRPr="00546068" w:rsidRDefault="00546068" w:rsidP="00546068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6068">
        <w:rPr>
          <w:rFonts w:ascii="Times New Roman" w:eastAsia="Calibri" w:hAnsi="Times New Roman" w:cs="Times New Roman"/>
          <w:color w:val="000000"/>
          <w:sz w:val="28"/>
          <w:szCs w:val="28"/>
        </w:rPr>
        <w:t>к постановлению</w:t>
      </w:r>
    </w:p>
    <w:p w:rsidR="00546068" w:rsidRPr="00546068" w:rsidRDefault="00546068" w:rsidP="00546068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6068">
        <w:rPr>
          <w:rFonts w:ascii="Times New Roman" w:eastAsia="Calibri" w:hAnsi="Times New Roman" w:cs="Times New Roman"/>
          <w:color w:val="000000"/>
          <w:sz w:val="28"/>
          <w:szCs w:val="28"/>
        </w:rPr>
        <w:t>Брянской городской администрации</w:t>
      </w:r>
    </w:p>
    <w:p w:rsidR="00546068" w:rsidRPr="00546068" w:rsidRDefault="00546068" w:rsidP="00546068">
      <w:pPr>
        <w:spacing w:after="0" w:line="240" w:lineRule="auto"/>
        <w:ind w:left="10490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4606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от_________ №________ </w:t>
      </w:r>
    </w:p>
    <w:p w:rsidR="00546068" w:rsidRPr="00546068" w:rsidRDefault="00546068" w:rsidP="00546068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6068" w:rsidRPr="00546068" w:rsidRDefault="00546068" w:rsidP="00546068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6068" w:rsidRPr="00546068" w:rsidRDefault="00546068" w:rsidP="00546068">
      <w:pPr>
        <w:keepNext/>
        <w:spacing w:after="0" w:line="240" w:lineRule="auto"/>
        <w:ind w:left="10632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546068" w:rsidRPr="00546068" w:rsidRDefault="00546068" w:rsidP="00546068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программе, </w:t>
      </w:r>
    </w:p>
    <w:p w:rsidR="00546068" w:rsidRPr="00546068" w:rsidRDefault="00546068" w:rsidP="00546068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606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утвержденной</w:t>
      </w:r>
      <w:proofErr w:type="gramEnd"/>
      <w:r w:rsidRPr="00546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Брянской </w:t>
      </w:r>
    </w:p>
    <w:p w:rsidR="00546068" w:rsidRPr="00546068" w:rsidRDefault="00546068" w:rsidP="00546068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06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администрации</w:t>
      </w:r>
    </w:p>
    <w:p w:rsidR="00546068" w:rsidRPr="00546068" w:rsidRDefault="00546068" w:rsidP="00546068">
      <w:pPr>
        <w:spacing w:after="0" w:line="360" w:lineRule="auto"/>
        <w:ind w:left="-567" w:firstLine="11199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54606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29.12.2018 № 4191-п</w:t>
      </w:r>
    </w:p>
    <w:p w:rsidR="006830C0" w:rsidRPr="009B325D" w:rsidRDefault="006830C0" w:rsidP="006830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</w:rPr>
      </w:pPr>
    </w:p>
    <w:p w:rsidR="006830C0" w:rsidRPr="00546068" w:rsidRDefault="006830C0" w:rsidP="006830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4606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Ожидаемые результаты – конечные результаты (индикаторы) </w:t>
      </w:r>
    </w:p>
    <w:p w:rsidR="006830C0" w:rsidRPr="00546068" w:rsidRDefault="006830C0" w:rsidP="006830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4606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7A6CE4" wp14:editId="48B05EA3">
                <wp:simplePos x="0" y="0"/>
                <wp:positionH relativeFrom="column">
                  <wp:posOffset>8639810</wp:posOffset>
                </wp:positionH>
                <wp:positionV relativeFrom="paragraph">
                  <wp:posOffset>-200660</wp:posOffset>
                </wp:positionV>
                <wp:extent cx="1188085" cy="274320"/>
                <wp:effectExtent l="635" t="0" r="1905" b="254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085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30C0" w:rsidRDefault="006830C0" w:rsidP="006830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80.3pt;margin-top:-15.8pt;width:93.55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" stroked="f">
                <v:textbox>
                  <w:txbxContent>
                    <w:p w:rsidR="006830C0" w:rsidRDefault="006830C0" w:rsidP="006830C0"/>
                  </w:txbxContent>
                </v:textbox>
              </v:shape>
            </w:pict>
          </mc:Fallback>
        </mc:AlternateContent>
      </w:r>
      <w:r w:rsidRPr="0054606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муниципальной программы и их значения </w:t>
      </w:r>
    </w:p>
    <w:p w:rsidR="006830C0" w:rsidRPr="009B325D" w:rsidRDefault="006830C0" w:rsidP="006830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</w:rPr>
      </w:pPr>
    </w:p>
    <w:tbl>
      <w:tblPr>
        <w:tblW w:w="14804" w:type="dxa"/>
        <w:tblInd w:w="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6235"/>
        <w:gridCol w:w="1559"/>
        <w:gridCol w:w="992"/>
        <w:gridCol w:w="1134"/>
        <w:gridCol w:w="1134"/>
        <w:gridCol w:w="1134"/>
        <w:gridCol w:w="1134"/>
        <w:gridCol w:w="981"/>
        <w:gridCol w:w="13"/>
      </w:tblGrid>
      <w:tr w:rsidR="009B325D" w:rsidRPr="009B325D" w:rsidTr="00190FA5">
        <w:trPr>
          <w:trHeight w:val="207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615E21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615E21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6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Наименование ожидаемого  результата – конечного результата (индикатора)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6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Целевые значения показателей (индикаторов)</w:t>
            </w:r>
          </w:p>
        </w:tc>
      </w:tr>
      <w:tr w:rsidR="009B325D" w:rsidRPr="009B325D" w:rsidTr="00190FA5">
        <w:trPr>
          <w:trHeight w:val="313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 xml:space="preserve">2016 год </w:t>
            </w:r>
          </w:p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(факт)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2017 год</w:t>
            </w:r>
          </w:p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(факт)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2018 год</w:t>
            </w:r>
          </w:p>
          <w:p w:rsidR="006830C0" w:rsidRPr="00615E21" w:rsidRDefault="00615E21" w:rsidP="00615E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(факт)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2019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2020 год</w:t>
            </w:r>
          </w:p>
        </w:tc>
        <w:tc>
          <w:tcPr>
            <w:tcW w:w="9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2021 год</w:t>
            </w:r>
          </w:p>
        </w:tc>
      </w:tr>
      <w:tr w:rsidR="009B325D" w:rsidRPr="009B325D" w:rsidTr="00190FA5">
        <w:trPr>
          <w:trHeight w:val="167"/>
        </w:trPr>
        <w:tc>
          <w:tcPr>
            <w:tcW w:w="14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Цель муниципальной программы - Создание условий для эффективной социализации и самореализации граждан города Брянска.</w:t>
            </w:r>
          </w:p>
        </w:tc>
      </w:tr>
      <w:tr w:rsidR="009B325D" w:rsidRPr="009B325D" w:rsidTr="00190FA5">
        <w:tc>
          <w:tcPr>
            <w:tcW w:w="14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1.Задача муниципальной программы: Реализация единой молодежной и семейной политики на территории города Брянска</w:t>
            </w:r>
          </w:p>
        </w:tc>
      </w:tr>
      <w:tr w:rsidR="00615E21" w:rsidRPr="009B325D" w:rsidTr="00190FA5">
        <w:trPr>
          <w:gridAfter w:val="1"/>
          <w:wAfter w:w="13" w:type="dxa"/>
          <w:trHeight w:val="649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21" w:rsidRPr="009B325D" w:rsidRDefault="00615E21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21" w:rsidRPr="00615E21" w:rsidRDefault="00615E21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</w:rPr>
            </w:pPr>
            <w:r w:rsidRPr="00615E21">
              <w:rPr>
                <w:rFonts w:ascii="Times New Roman" w:hAnsi="Times New Roman" w:cs="Times New Roman"/>
              </w:rPr>
              <w:t>Степень реализации социально-значимых мероприятий Комитетом по делам молодежи, семьи, материнства и детства Брянской городской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21" w:rsidRPr="009B325D" w:rsidRDefault="00615E21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615E21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21" w:rsidRPr="00615E21" w:rsidRDefault="00615E21" w:rsidP="00615E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21" w:rsidRPr="00615E21" w:rsidRDefault="00615E21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21" w:rsidRPr="00615E21" w:rsidRDefault="00615E21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21" w:rsidRDefault="00615E21" w:rsidP="00615E21">
            <w:pPr>
              <w:jc w:val="center"/>
            </w:pPr>
            <w:r w:rsidRPr="002F2FAB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21" w:rsidRDefault="00615E21" w:rsidP="00615E21">
            <w:pPr>
              <w:jc w:val="center"/>
            </w:pPr>
            <w:r w:rsidRPr="002F2FAB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21" w:rsidRDefault="00615E21" w:rsidP="00615E21">
            <w:pPr>
              <w:jc w:val="center"/>
            </w:pPr>
            <w:r w:rsidRPr="002F2FAB">
              <w:rPr>
                <w:rFonts w:ascii="Times New Roman" w:eastAsia="Times New Roman" w:hAnsi="Times New Roman" w:cs="Times New Roman"/>
              </w:rPr>
              <w:t>95</w:t>
            </w:r>
          </w:p>
        </w:tc>
      </w:tr>
      <w:tr w:rsidR="009B325D" w:rsidRPr="009B325D" w:rsidTr="00190FA5">
        <w:trPr>
          <w:gridAfter w:val="1"/>
          <w:wAfter w:w="13" w:type="dxa"/>
          <w:trHeight w:val="663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lastRenderedPageBreak/>
              <w:t>2.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15E21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E21">
              <w:rPr>
                <w:rFonts w:ascii="Times New Roman" w:hAnsi="Times New Roman" w:cs="Times New Roman"/>
              </w:rPr>
              <w:t>Степень реализации мероприятий муниципальным бюджетным учреждением по работе с молодежью и семьями города Брянска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2A5507" w:rsidRDefault="002A5507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5507">
              <w:rPr>
                <w:rFonts w:ascii="Times New Roman" w:eastAsia="Times New Roman" w:hAnsi="Times New Roman" w:cs="Times New Roman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2A5507" w:rsidRDefault="002A5507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5507">
              <w:rPr>
                <w:rFonts w:ascii="Times New Roman" w:eastAsia="Times New Roman" w:hAnsi="Times New Roman" w:cs="Times New Roman"/>
              </w:rPr>
              <w:t>144,1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2A5507" w:rsidRDefault="002A5507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5507">
              <w:rPr>
                <w:rFonts w:ascii="Times New Roman" w:eastAsia="Times New Roman" w:hAnsi="Times New Roman" w:cs="Times New Roman"/>
              </w:rPr>
              <w:t>104,3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15E21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15E21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15E21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95</w:t>
            </w:r>
          </w:p>
        </w:tc>
      </w:tr>
      <w:tr w:rsidR="009B325D" w:rsidRPr="009B325D" w:rsidTr="00190FA5">
        <w:trPr>
          <w:trHeight w:val="429"/>
        </w:trPr>
        <w:tc>
          <w:tcPr>
            <w:tcW w:w="14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9B325D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2. Задача муниципальной программы: Создание эффективной поддержки социально значимых проектов и программ на конкурсной основе, общегородских мероприятий.</w:t>
            </w:r>
          </w:p>
        </w:tc>
      </w:tr>
      <w:tr w:rsidR="009B325D" w:rsidRPr="009B325D" w:rsidTr="00190FA5">
        <w:trPr>
          <w:trHeight w:val="85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9B325D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</w:rPr>
            </w:pPr>
            <w:r w:rsidRPr="003C76BF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AF7633" w:rsidRDefault="00AF7633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F7633">
              <w:rPr>
                <w:rFonts w:ascii="Times New Roman" w:hAnsi="Times New Roman" w:cs="Times New Roman"/>
              </w:rPr>
              <w:t>Доля социально-ориентированных некоммерческих организаций, получивших на конкурсной основе субсидии на реализацию социальных проектов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AF7633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AF7633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AF7633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AF7633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AF7633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AF7633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</w:tr>
      <w:tr w:rsidR="009B325D" w:rsidRPr="009B325D" w:rsidTr="00190FA5">
        <w:trPr>
          <w:trHeight w:val="219"/>
        </w:trPr>
        <w:tc>
          <w:tcPr>
            <w:tcW w:w="14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3. Задача муниципальной программы: Защита прав и законных интересов несовершеннолетних, лиц из числа детей-сирот и детей, оставшихся без попечения родителей.</w:t>
            </w:r>
          </w:p>
        </w:tc>
      </w:tr>
      <w:tr w:rsidR="009B325D" w:rsidRPr="009B325D" w:rsidTr="00190FA5">
        <w:trPr>
          <w:trHeight w:val="626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0C0" w:rsidRPr="004816E0" w:rsidRDefault="006830C0" w:rsidP="006830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Доля детей, получающих выплаты из общего количества детей,  переданных на воспитание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9B325D" w:rsidRPr="009B325D" w:rsidTr="00190FA5">
        <w:trPr>
          <w:trHeight w:val="2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Количество детей, получающих опекунское пособие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789</w:t>
            </w: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789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4816E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635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635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635</w:t>
            </w:r>
          </w:p>
        </w:tc>
      </w:tr>
      <w:tr w:rsidR="009B325D" w:rsidRPr="009B325D" w:rsidTr="00190FA5">
        <w:trPr>
          <w:trHeight w:val="1452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Обеспечение выплаты на сохранность жилых помещений, закрепленных за детьми-сиротами и детьми, оставшимися без попечения родителей: выплата на оплату коммунальных услуг, приобретение строительных материалов для осуществления ремонта жилых помещений, закрепленных за детьми-сиротами, а также на оформление документов по передаче жилых помещений в собственность детей-сирот: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4816E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9B325D" w:rsidRPr="009B325D" w:rsidTr="00190FA5">
        <w:trPr>
          <w:trHeight w:val="129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Количество выплат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детей</w:t>
            </w: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745</w:t>
            </w: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743</w:t>
            </w: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4816E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650</w:t>
            </w: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830C0" w:rsidRPr="004816E0" w:rsidRDefault="006830C0" w:rsidP="0048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</w:t>
            </w:r>
            <w:r w:rsidR="004816E0" w:rsidRPr="004816E0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650</w:t>
            </w: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625</w:t>
            </w: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148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482</w:t>
            </w: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155</w:t>
            </w:r>
          </w:p>
        </w:tc>
      </w:tr>
      <w:tr w:rsidR="009B325D" w:rsidRPr="009B325D" w:rsidTr="00190FA5">
        <w:trPr>
          <w:trHeight w:val="71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lastRenderedPageBreak/>
              <w:t>8.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Обеспечение выплаты единовременного пособия при всех формах устройства детей, лишенных родительского попечения, в семью.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9B325D" w:rsidRPr="009B325D" w:rsidTr="00190FA5">
        <w:trPr>
          <w:trHeight w:val="318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Подготовка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4816E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91</w:t>
            </w:r>
          </w:p>
        </w:tc>
      </w:tr>
      <w:tr w:rsidR="009B325D" w:rsidRPr="009B325D" w:rsidTr="00190FA5">
        <w:trPr>
          <w:trHeight w:val="437"/>
        </w:trPr>
        <w:tc>
          <w:tcPr>
            <w:tcW w:w="14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4. Задача муниципальной программы: Предоставление социальной поддержки отдельным категориям граждан и гражданам, оказавшимся в трудной жизненной ситуации.</w:t>
            </w:r>
          </w:p>
        </w:tc>
      </w:tr>
      <w:tr w:rsidR="009B325D" w:rsidRPr="009B325D" w:rsidTr="00190FA5">
        <w:trPr>
          <w:trHeight w:val="419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Число получателей социальной поддержки отдельной категории граждан и граждан, оказавшихся в трудной жизненной ситуации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4816E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B325D" w:rsidRPr="009B325D" w:rsidTr="00190FA5">
        <w:trPr>
          <w:trHeight w:val="699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Количество получателей денежной компенсации на приобретение путевки для санаторно-курортного лечения родителям погибших Героев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9B325D" w:rsidRPr="009B325D" w:rsidTr="00190FA5">
        <w:tc>
          <w:tcPr>
            <w:tcW w:w="14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5. Задача муниципальной программы: Реализация мероприятий, направленных на повышение социального статуса семьи и укрепление семейных ценностей.</w:t>
            </w:r>
          </w:p>
        </w:tc>
      </w:tr>
      <w:tr w:rsidR="009B325D" w:rsidRPr="009B325D" w:rsidTr="00190FA5">
        <w:trPr>
          <w:gridAfter w:val="1"/>
          <w:wAfter w:w="13" w:type="dxa"/>
          <w:trHeight w:val="318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 xml:space="preserve">Степень реализации мероприятий (по отношению к </w:t>
            </w:r>
            <w:proofErr w:type="gramStart"/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запланированным</w:t>
            </w:r>
            <w:proofErr w:type="gramEnd"/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 xml:space="preserve"> на начало года), направленных на повышение социального статуса семьи и укрепление семейных ценностей.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Процент</w:t>
            </w: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48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</w:t>
            </w:r>
            <w:r w:rsidR="004816E0" w:rsidRPr="004816E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9B325D" w:rsidRPr="009B325D" w:rsidTr="00190FA5">
        <w:trPr>
          <w:gridAfter w:val="1"/>
          <w:wAfter w:w="13" w:type="dxa"/>
          <w:trHeight w:val="899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числа лиц, участвующих в мероприятиях, направленных на повышение социального статуса семьи и укрепление семейных ценностей в сравнении </w:t>
            </w:r>
            <w:proofErr w:type="gramStart"/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предыдущем</w:t>
            </w:r>
            <w:proofErr w:type="gramEnd"/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 xml:space="preserve"> годом.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Процент</w:t>
            </w: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115</w:t>
            </w:r>
          </w:p>
        </w:tc>
      </w:tr>
      <w:tr w:rsidR="009B325D" w:rsidRPr="009B325D" w:rsidTr="00190FA5">
        <w:trPr>
          <w:gridAfter w:val="1"/>
          <w:wAfter w:w="13" w:type="dxa"/>
          <w:trHeight w:val="503"/>
        </w:trPr>
        <w:tc>
          <w:tcPr>
            <w:tcW w:w="14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6. Задача муниципальной программы: Привлечение потенциала молодежи, общественных организаций и объединений к решению приоритетных задач города Брянска и реализация антинаркотической политики.</w:t>
            </w:r>
          </w:p>
        </w:tc>
      </w:tr>
      <w:tr w:rsidR="009B325D" w:rsidRPr="009B325D" w:rsidTr="00190FA5">
        <w:trPr>
          <w:gridAfter w:val="1"/>
          <w:wAfter w:w="13" w:type="dxa"/>
          <w:trHeight w:val="48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Удельный вес молодежи, охваченной социально-значимыми мероприятиями, к общему числу молодежи города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28,7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48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2</w:t>
            </w:r>
            <w:r w:rsidR="004816E0" w:rsidRPr="004816E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28</w:t>
            </w:r>
          </w:p>
        </w:tc>
      </w:tr>
      <w:tr w:rsidR="009B325D" w:rsidRPr="009B325D" w:rsidTr="00190FA5">
        <w:trPr>
          <w:gridAfter w:val="1"/>
          <w:wAfter w:w="13" w:type="dxa"/>
          <w:trHeight w:val="48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lastRenderedPageBreak/>
              <w:t>15.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Увеличение уровня лиц, занимающихся волонтерской деятельностью, к уровню 2017 года.</w:t>
            </w: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 xml:space="preserve">процент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111</w:t>
            </w:r>
            <w:r w:rsidR="004816E0" w:rsidRPr="004816E0">
              <w:rPr>
                <w:rFonts w:ascii="Times New Roman" w:eastAsia="Times New Roman" w:hAnsi="Times New Roman" w:cs="Times New Roman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113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114</w:t>
            </w:r>
          </w:p>
        </w:tc>
      </w:tr>
      <w:tr w:rsidR="009B325D" w:rsidRPr="009B325D" w:rsidTr="00190FA5">
        <w:trPr>
          <w:gridAfter w:val="1"/>
          <w:wAfter w:w="13" w:type="dxa"/>
          <w:trHeight w:val="60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16.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Удельный вес молодежи, участвующей в мероприятиях по антинаркотической политике на территории города Брянска, к общему числу молодежи города.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7,37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6</w:t>
            </w:r>
            <w:r w:rsidR="004816E0" w:rsidRPr="004816E0">
              <w:rPr>
                <w:rFonts w:ascii="Times New Roman" w:eastAsia="Times New Roman" w:hAnsi="Times New Roman" w:cs="Times New Roman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B325D" w:rsidRPr="009B325D" w:rsidTr="00190FA5">
        <w:trPr>
          <w:gridAfter w:val="1"/>
          <w:wAfter w:w="13" w:type="dxa"/>
          <w:trHeight w:val="47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0C0" w:rsidRPr="004816E0" w:rsidRDefault="006830C0" w:rsidP="006830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Число дополнительных рабочих мест для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мест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60</w:t>
            </w: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88</w:t>
            </w:r>
          </w:p>
        </w:tc>
      </w:tr>
      <w:tr w:rsidR="009B325D" w:rsidRPr="009B325D" w:rsidTr="00190FA5">
        <w:trPr>
          <w:gridAfter w:val="1"/>
          <w:wAfter w:w="13" w:type="dxa"/>
          <w:trHeight w:val="217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Количество получателей именных муниципальных стипендий города Брянска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B325D" w:rsidRPr="009B325D" w:rsidTr="00190FA5">
        <w:trPr>
          <w:gridAfter w:val="1"/>
          <w:wAfter w:w="13" w:type="dxa"/>
          <w:trHeight w:val="28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15E21" w:rsidP="006830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6830C0" w:rsidRPr="004816E0">
              <w:rPr>
                <w:rFonts w:ascii="Times New Roman" w:eastAsia="Times New Roman" w:hAnsi="Times New Roman" w:cs="Times New Roman"/>
                <w:lang w:eastAsia="ru-RU"/>
              </w:rPr>
              <w:t>оличество организационных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Количество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6830C0" w:rsidRPr="009B325D" w:rsidRDefault="006830C0" w:rsidP="006830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6830C0" w:rsidRPr="009B325D" w:rsidRDefault="006830C0" w:rsidP="006830C0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B050"/>
          <w:sz w:val="40"/>
          <w:szCs w:val="40"/>
          <w:lang w:eastAsia="ru-RU"/>
        </w:rPr>
      </w:pPr>
    </w:p>
    <w:tbl>
      <w:tblPr>
        <w:tblW w:w="1630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0125"/>
        <w:gridCol w:w="1863"/>
        <w:gridCol w:w="4314"/>
      </w:tblGrid>
      <w:tr w:rsidR="009B325D" w:rsidRPr="009B325D" w:rsidTr="00190FA5">
        <w:trPr>
          <w:trHeight w:val="378"/>
        </w:trPr>
        <w:tc>
          <w:tcPr>
            <w:tcW w:w="999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30C0" w:rsidRPr="00615E21" w:rsidRDefault="006830C0" w:rsidP="00683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6830C0" w:rsidRPr="00615E21" w:rsidRDefault="006830C0" w:rsidP="00683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15E2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Главный бухгалтер  </w:t>
            </w:r>
            <w:r w:rsidRPr="00615E2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комитета по делам молодежи, семьи, материнства и детства</w:t>
            </w:r>
            <w:r w:rsidRPr="00615E2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 </w:t>
            </w:r>
          </w:p>
        </w:tc>
        <w:tc>
          <w:tcPr>
            <w:tcW w:w="18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30C0" w:rsidRPr="00615E21" w:rsidRDefault="006830C0" w:rsidP="00683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15E2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                             </w:t>
            </w:r>
          </w:p>
        </w:tc>
        <w:tc>
          <w:tcPr>
            <w:tcW w:w="425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30C0" w:rsidRPr="00615E21" w:rsidRDefault="006830C0" w:rsidP="00683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15E2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                    </w:t>
            </w:r>
          </w:p>
          <w:p w:rsidR="006830C0" w:rsidRPr="00615E21" w:rsidRDefault="006830C0" w:rsidP="00683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15E2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                   О.А. Ларина</w:t>
            </w:r>
          </w:p>
          <w:p w:rsidR="006830C0" w:rsidRPr="00615E21" w:rsidRDefault="006830C0" w:rsidP="00683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9B325D" w:rsidRPr="009B325D" w:rsidTr="00190FA5">
        <w:trPr>
          <w:trHeight w:val="84"/>
        </w:trPr>
        <w:tc>
          <w:tcPr>
            <w:tcW w:w="999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30C0" w:rsidRPr="00615E21" w:rsidRDefault="006830C0" w:rsidP="00683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18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30C0" w:rsidRPr="00615E21" w:rsidRDefault="006830C0" w:rsidP="00683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425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30C0" w:rsidRPr="00615E21" w:rsidRDefault="006830C0" w:rsidP="00683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9B325D" w:rsidRPr="009B325D" w:rsidTr="00190FA5">
        <w:trPr>
          <w:trHeight w:val="84"/>
        </w:trPr>
        <w:tc>
          <w:tcPr>
            <w:tcW w:w="999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30C0" w:rsidRPr="00615E21" w:rsidRDefault="00137B81" w:rsidP="006830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. председателя</w:t>
            </w:r>
            <w:r w:rsidR="006830C0" w:rsidRPr="00615E2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комитета по делам молодежи, семьи, материнства и детства </w:t>
            </w:r>
          </w:p>
          <w:p w:rsidR="006830C0" w:rsidRPr="00615E21" w:rsidRDefault="006830C0" w:rsidP="006830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:rsidR="006830C0" w:rsidRPr="00615E21" w:rsidRDefault="006830C0" w:rsidP="006830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:rsidR="006830C0" w:rsidRPr="00615E21" w:rsidRDefault="006830C0" w:rsidP="006830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615E2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Заместитель Главы  городской администрации</w:t>
            </w:r>
          </w:p>
        </w:tc>
        <w:tc>
          <w:tcPr>
            <w:tcW w:w="18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30C0" w:rsidRPr="00615E21" w:rsidRDefault="006830C0" w:rsidP="006830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425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30C0" w:rsidRPr="00615E21" w:rsidRDefault="006830C0" w:rsidP="00683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615E2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              </w:t>
            </w:r>
            <w:r w:rsidR="00137B8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="00137B8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Н.А. Папкова</w:t>
            </w:r>
          </w:p>
          <w:p w:rsidR="006830C0" w:rsidRPr="00615E21" w:rsidRDefault="006830C0" w:rsidP="00683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:rsidR="006830C0" w:rsidRPr="00615E21" w:rsidRDefault="006830C0" w:rsidP="00683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:rsidR="006830C0" w:rsidRPr="00615E21" w:rsidRDefault="00762D7E" w:rsidP="00762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                     Н.И. Моисеева</w:t>
            </w:r>
          </w:p>
        </w:tc>
      </w:tr>
    </w:tbl>
    <w:p w:rsidR="00183DFC" w:rsidRPr="009B325D" w:rsidRDefault="00183DFC" w:rsidP="006830C0">
      <w:pPr>
        <w:rPr>
          <w:rFonts w:ascii="Times New Roman" w:hAnsi="Times New Roman" w:cs="Times New Roman"/>
          <w:color w:val="00B050"/>
          <w:sz w:val="28"/>
          <w:szCs w:val="28"/>
        </w:rPr>
      </w:pPr>
    </w:p>
    <w:sectPr w:rsidR="00183DFC" w:rsidRPr="009B325D" w:rsidSect="000578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709" w:left="992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CAB" w:rsidRDefault="00426CAB">
      <w:pPr>
        <w:spacing w:after="0" w:line="240" w:lineRule="auto"/>
      </w:pPr>
      <w:r>
        <w:separator/>
      </w:r>
    </w:p>
  </w:endnote>
  <w:endnote w:type="continuationSeparator" w:id="0">
    <w:p w:rsidR="00426CAB" w:rsidRDefault="00426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C42" w:rsidRDefault="00426CA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C42" w:rsidRDefault="00426CAB">
    <w:pPr>
      <w:pStyle w:val="a5"/>
      <w:jc w:val="right"/>
    </w:pPr>
  </w:p>
  <w:p w:rsidR="00303C42" w:rsidRDefault="00426CA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C42" w:rsidRDefault="00426CA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CAB" w:rsidRDefault="00426CAB">
      <w:pPr>
        <w:spacing w:after="0" w:line="240" w:lineRule="auto"/>
      </w:pPr>
      <w:r>
        <w:separator/>
      </w:r>
    </w:p>
  </w:footnote>
  <w:footnote w:type="continuationSeparator" w:id="0">
    <w:p w:rsidR="00426CAB" w:rsidRDefault="00426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C42" w:rsidRDefault="00426CA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9146351"/>
      <w:docPartObj>
        <w:docPartGallery w:val="Page Numbers (Top of Page)"/>
        <w:docPartUnique/>
      </w:docPartObj>
    </w:sdtPr>
    <w:sdtEndPr/>
    <w:sdtContent>
      <w:p w:rsidR="0005785F" w:rsidRDefault="0005785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7B81">
          <w:rPr>
            <w:noProof/>
          </w:rPr>
          <w:t>7</w:t>
        </w:r>
        <w:r>
          <w:fldChar w:fldCharType="end"/>
        </w:r>
      </w:p>
    </w:sdtContent>
  </w:sdt>
  <w:p w:rsidR="00303C42" w:rsidRDefault="00426CA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674597"/>
      <w:docPartObj>
        <w:docPartGallery w:val="Page Numbers (Top of Page)"/>
        <w:docPartUnique/>
      </w:docPartObj>
    </w:sdtPr>
    <w:sdtEndPr/>
    <w:sdtContent>
      <w:p w:rsidR="00303C42" w:rsidRDefault="00166F7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303C42" w:rsidRDefault="00426C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D84"/>
    <w:rsid w:val="000524E6"/>
    <w:rsid w:val="0005785F"/>
    <w:rsid w:val="00137B81"/>
    <w:rsid w:val="00166F75"/>
    <w:rsid w:val="00183DFC"/>
    <w:rsid w:val="002A5507"/>
    <w:rsid w:val="003C76BF"/>
    <w:rsid w:val="00426CAB"/>
    <w:rsid w:val="004816E0"/>
    <w:rsid w:val="00546068"/>
    <w:rsid w:val="00590A47"/>
    <w:rsid w:val="005F07B9"/>
    <w:rsid w:val="00615E21"/>
    <w:rsid w:val="006830C0"/>
    <w:rsid w:val="00762D7E"/>
    <w:rsid w:val="009B325D"/>
    <w:rsid w:val="009C6B8D"/>
    <w:rsid w:val="009E2059"/>
    <w:rsid w:val="00AB0771"/>
    <w:rsid w:val="00AF71F3"/>
    <w:rsid w:val="00AF7633"/>
    <w:rsid w:val="00B44D84"/>
    <w:rsid w:val="00C45EB0"/>
    <w:rsid w:val="00C470B3"/>
    <w:rsid w:val="00F16759"/>
    <w:rsid w:val="00FA2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3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30C0"/>
  </w:style>
  <w:style w:type="paragraph" w:styleId="a5">
    <w:name w:val="footer"/>
    <w:basedOn w:val="a"/>
    <w:link w:val="a6"/>
    <w:uiPriority w:val="99"/>
    <w:semiHidden/>
    <w:unhideWhenUsed/>
    <w:rsid w:val="00683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830C0"/>
  </w:style>
  <w:style w:type="paragraph" w:styleId="a7">
    <w:name w:val="Balloon Text"/>
    <w:basedOn w:val="a"/>
    <w:link w:val="a8"/>
    <w:uiPriority w:val="99"/>
    <w:semiHidden/>
    <w:unhideWhenUsed/>
    <w:rsid w:val="00AF7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76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3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30C0"/>
  </w:style>
  <w:style w:type="paragraph" w:styleId="a5">
    <w:name w:val="footer"/>
    <w:basedOn w:val="a"/>
    <w:link w:val="a6"/>
    <w:uiPriority w:val="99"/>
    <w:semiHidden/>
    <w:unhideWhenUsed/>
    <w:rsid w:val="00683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830C0"/>
  </w:style>
  <w:style w:type="paragraph" w:styleId="a7">
    <w:name w:val="Balloon Text"/>
    <w:basedOn w:val="a"/>
    <w:link w:val="a8"/>
    <w:uiPriority w:val="99"/>
    <w:semiHidden/>
    <w:unhideWhenUsed/>
    <w:rsid w:val="00AF7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76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19</cp:revision>
  <cp:lastPrinted>2019-04-19T05:49:00Z</cp:lastPrinted>
  <dcterms:created xsi:type="dcterms:W3CDTF">2019-04-05T11:10:00Z</dcterms:created>
  <dcterms:modified xsi:type="dcterms:W3CDTF">2019-04-19T05:51:00Z</dcterms:modified>
</cp:coreProperties>
</file>