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A8" w:rsidRDefault="00121BA8" w:rsidP="00121BA8">
      <w:pPr>
        <w:widowControl w:val="0"/>
        <w:spacing w:after="0" w:line="240" w:lineRule="auto"/>
        <w:ind w:left="10915" w:hanging="60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21B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№12</w:t>
      </w:r>
    </w:p>
    <w:p w:rsidR="00121BA8" w:rsidRPr="00121BA8" w:rsidRDefault="00121BA8" w:rsidP="00121BA8">
      <w:pPr>
        <w:widowControl w:val="0"/>
        <w:spacing w:after="0" w:line="240" w:lineRule="auto"/>
        <w:ind w:left="10915" w:hanging="709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к Решению </w:t>
      </w:r>
      <w:proofErr w:type="gramStart"/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>Брянского</w:t>
      </w:r>
      <w:proofErr w:type="gramEnd"/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 городского</w:t>
      </w:r>
    </w:p>
    <w:p w:rsidR="00121BA8" w:rsidRPr="00121BA8" w:rsidRDefault="00121BA8" w:rsidP="00121BA8">
      <w:pPr>
        <w:widowControl w:val="0"/>
        <w:spacing w:after="0" w:line="240" w:lineRule="auto"/>
        <w:ind w:left="10915" w:hanging="709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Совета народных депутатов </w:t>
      </w:r>
    </w:p>
    <w:p w:rsidR="00121BA8" w:rsidRPr="00121BA8" w:rsidRDefault="00121BA8" w:rsidP="00121BA8">
      <w:pPr>
        <w:widowControl w:val="0"/>
        <w:spacing w:after="0" w:line="240" w:lineRule="auto"/>
        <w:ind w:left="10915" w:hanging="709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«О бюджете города Брянска </w:t>
      </w:r>
    </w:p>
    <w:p w:rsidR="00121BA8" w:rsidRPr="00121BA8" w:rsidRDefault="00121BA8" w:rsidP="00121BA8">
      <w:pPr>
        <w:widowControl w:val="0"/>
        <w:spacing w:after="0" w:line="240" w:lineRule="auto"/>
        <w:ind w:left="10915" w:hanging="709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на 2018 год и на плановый период </w:t>
      </w:r>
    </w:p>
    <w:p w:rsidR="00121BA8" w:rsidRPr="00BC134B" w:rsidRDefault="00121BA8" w:rsidP="00121BA8">
      <w:pPr>
        <w:widowControl w:val="0"/>
        <w:spacing w:after="0" w:line="240" w:lineRule="auto"/>
        <w:ind w:left="10915" w:hanging="709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>201</w:t>
      </w:r>
      <w:r w:rsidRPr="00BC134B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>9</w:t>
      </w: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 и 20</w:t>
      </w:r>
      <w:r w:rsidRPr="00BC134B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>20</w:t>
      </w:r>
      <w:r w:rsidRPr="00121BA8"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  <w:t xml:space="preserve"> годов»</w:t>
      </w:r>
    </w:p>
    <w:p w:rsidR="00121BA8" w:rsidRPr="00BC134B" w:rsidRDefault="00121BA8" w:rsidP="00121BA8">
      <w:pPr>
        <w:widowControl w:val="0"/>
        <w:spacing w:after="0" w:line="240" w:lineRule="auto"/>
        <w:ind w:left="4820"/>
        <w:rPr>
          <w:rFonts w:ascii="Tms Rmn" w:eastAsia="Times New Roman" w:hAnsi="Tms Rmn" w:cs="Times New Roman"/>
          <w:snapToGrid w:val="0"/>
          <w:sz w:val="28"/>
          <w:szCs w:val="28"/>
          <w:lang w:eastAsia="ru-RU"/>
        </w:rPr>
      </w:pPr>
    </w:p>
    <w:p w:rsidR="00121BA8" w:rsidRPr="00BC134B" w:rsidRDefault="00121BA8" w:rsidP="00121BA8">
      <w:pPr>
        <w:widowControl w:val="0"/>
        <w:spacing w:after="0" w:line="240" w:lineRule="auto"/>
        <w:ind w:left="4820"/>
        <w:rPr>
          <w:rFonts w:ascii="Tms Rmn" w:eastAsia="Times New Roman" w:hAnsi="Tms Rmn" w:cs="Times New Roman"/>
          <w:snapToGrid w:val="0"/>
          <w:sz w:val="20"/>
          <w:szCs w:val="20"/>
          <w:lang w:eastAsia="ru-RU"/>
        </w:rPr>
      </w:pPr>
    </w:p>
    <w:p w:rsidR="00121BA8" w:rsidRDefault="00121BA8" w:rsidP="00121BA8">
      <w:pPr>
        <w:widowControl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на осуществление бюджетных инвестиций в объекты муниципальной собственности города Брянска, </w:t>
      </w:r>
      <w:proofErr w:type="spellStart"/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софинансирование</w:t>
      </w:r>
      <w:proofErr w:type="spellEnd"/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капитальных вложений в которые осуществляется за счет межбюджетных </w:t>
      </w:r>
      <w:r w:rsidR="00BC7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</w:t>
      </w:r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2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виде субсидий </w:t>
      </w:r>
      <w:bookmarkStart w:id="0" w:name="_GoBack"/>
      <w:bookmarkEnd w:id="0"/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областного и федерального бюджетов, </w:t>
      </w:r>
      <w:proofErr w:type="gramEnd"/>
    </w:p>
    <w:p w:rsidR="00121BA8" w:rsidRPr="00942499" w:rsidRDefault="00121BA8" w:rsidP="00121BA8">
      <w:pPr>
        <w:widowControl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2018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</w:t>
      </w:r>
      <w:r w:rsidR="00BC134B" w:rsidRPr="00BC7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 и 2020 годов</w:t>
      </w:r>
    </w:p>
    <w:p w:rsidR="002631FA" w:rsidRPr="00942499" w:rsidRDefault="002631FA" w:rsidP="00121BA8">
      <w:pPr>
        <w:widowControl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BA8" w:rsidRPr="00121BA8" w:rsidRDefault="00121BA8" w:rsidP="002631FA">
      <w:pPr>
        <w:widowControl w:val="0"/>
        <w:tabs>
          <w:tab w:val="left" w:pos="13467"/>
        </w:tabs>
        <w:spacing w:after="0" w:line="240" w:lineRule="auto"/>
        <w:jc w:val="right"/>
        <w:rPr>
          <w:rFonts w:ascii="Tms Rmn" w:eastAsia="Times New Roman" w:hAnsi="Tms Rmn" w:cs="Times New Roman"/>
          <w:b/>
          <w:snapToGrid w:val="0"/>
          <w:sz w:val="28"/>
          <w:szCs w:val="28"/>
          <w:lang w:val="en-US" w:eastAsia="ru-RU"/>
        </w:rPr>
      </w:pPr>
      <w:r w:rsidRPr="00121B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5245"/>
        <w:gridCol w:w="848"/>
        <w:gridCol w:w="850"/>
        <w:gridCol w:w="1560"/>
        <w:gridCol w:w="708"/>
        <w:gridCol w:w="1843"/>
        <w:gridCol w:w="1843"/>
        <w:gridCol w:w="1843"/>
      </w:tblGrid>
      <w:tr w:rsidR="00E718CB" w:rsidRPr="00992C39" w:rsidTr="004F4390">
        <w:trPr>
          <w:gridBefore w:val="1"/>
          <w:wBefore w:w="15" w:type="dxa"/>
          <w:trHeight w:val="276"/>
        </w:trPr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29" w:type="dxa"/>
            <w:gridSpan w:val="3"/>
          </w:tcPr>
          <w:p w:rsidR="00E718CB" w:rsidRPr="00992C39" w:rsidRDefault="00E718CB" w:rsidP="0012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Сумма</w:t>
            </w:r>
          </w:p>
        </w:tc>
      </w:tr>
      <w:tr w:rsidR="00E718CB" w:rsidRPr="00992C39" w:rsidTr="004F4390">
        <w:trPr>
          <w:gridBefore w:val="1"/>
          <w:wBefore w:w="15" w:type="dxa"/>
          <w:trHeight w:val="304"/>
        </w:trPr>
        <w:tc>
          <w:tcPr>
            <w:tcW w:w="5245" w:type="dxa"/>
            <w:vMerge/>
            <w:shd w:val="clear" w:color="auto" w:fill="auto"/>
            <w:vAlign w:val="center"/>
          </w:tcPr>
          <w:p w:rsidR="00E718CB" w:rsidRPr="00992C39" w:rsidRDefault="00E718CB" w:rsidP="0012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718CB" w:rsidRPr="00992C39" w:rsidRDefault="00E718CB" w:rsidP="0012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718CB" w:rsidRPr="00992C39" w:rsidRDefault="00E718CB" w:rsidP="0012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718CB" w:rsidRPr="00992C39" w:rsidRDefault="00E718CB" w:rsidP="0012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E718CB" w:rsidRPr="00992C39" w:rsidRDefault="00E718CB" w:rsidP="0012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3" w:type="dxa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3" w:type="dxa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E718CB" w:rsidRPr="00992C39" w:rsidTr="004F4390">
        <w:trPr>
          <w:gridBefore w:val="1"/>
          <w:wBefore w:w="15" w:type="dxa"/>
          <w:trHeight w:val="255"/>
        </w:trPr>
        <w:tc>
          <w:tcPr>
            <w:tcW w:w="5245" w:type="dxa"/>
            <w:shd w:val="clear" w:color="auto" w:fill="auto"/>
            <w:noWrap/>
            <w:vAlign w:val="bottom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718CB" w:rsidRPr="00992C39" w:rsidRDefault="00E718CB" w:rsidP="0012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43" w:type="dxa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843" w:type="dxa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E718CB" w:rsidRPr="00992C39" w:rsidTr="004F4390">
        <w:trPr>
          <w:trHeight w:val="337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1.Реконструкция Первомайского моста через р. Десна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Бежицком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г. Брянска (2 пусковой комплекс)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2631FA" w:rsidRDefault="002631FA" w:rsidP="00263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1 402 892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2631FA" w:rsidP="00263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13 191 335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2631FA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31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718CB" w:rsidRPr="00992C39" w:rsidTr="004F4390">
        <w:trPr>
          <w:trHeight w:val="315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02002S6160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1 402 892,00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13 191 335,00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2C39"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718CB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Строительство автомобильный 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дороги-защитной</w:t>
            </w:r>
            <w:proofErr w:type="gram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дамбы Брянск I Брянск 2 (I этап)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718CB" w:rsidRPr="00992C39" w:rsidRDefault="002631FA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2 631 579,00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718CB" w:rsidRPr="00992C39" w:rsidRDefault="002631FA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15 789 474,00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718CB" w:rsidRPr="00992C39" w:rsidRDefault="002631FA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40 205 439,00</w:t>
            </w:r>
          </w:p>
        </w:tc>
      </w:tr>
      <w:tr w:rsidR="00E718CB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</w:t>
            </w:r>
            <w:r w:rsidR="0026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02002S6160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2 631 579,00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7E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15 789</w:t>
            </w:r>
            <w:r w:rsidR="007E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40 205 439,00</w:t>
            </w:r>
          </w:p>
        </w:tc>
      </w:tr>
      <w:tr w:rsidR="00E718CB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Реконструкция автодорог по ул.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Бежицкой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(от ул. Объездной до дома № 280 по ул.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Бежицкой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ул. Объездной (от ул.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Гордищенской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ул.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Бежицкой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районе г.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2 281 194,00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A6620F" w:rsidRDefault="00E718CB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992C39"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A6620F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  <w:r w:rsidR="00E718CB"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18CB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02002S6160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2 281 194,00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="00E718CB"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18CB" w:rsidRPr="00992C39" w:rsidTr="004F4390">
        <w:trPr>
          <w:trHeight w:val="1507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4. Самотечный канализационный коллектор № 5А из железобетонных труб Ǿ 1200 в Советском районе г. Брянска. Участок от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канализационноно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колодца  у Памятника летчикам, по территории кладбища, складам, предприятиям, дачным участкам, ул. Спартаковской до ул. Урицкого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18CB" w:rsidRPr="00992C39" w:rsidRDefault="00E718CB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6 699 120,00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A6620F" w:rsidRDefault="00E718CB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992C39"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18CB" w:rsidRPr="00A6620F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  <w:r w:rsidR="00E718CB"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6 699 120,00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1685"/>
        </w:trPr>
        <w:tc>
          <w:tcPr>
            <w:tcW w:w="5260" w:type="dxa"/>
            <w:gridSpan w:val="2"/>
            <w:shd w:val="clear" w:color="auto" w:fill="auto"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Напорный канализационный коллектор от КНС "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Ждановская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до КОС. Строительство 2-х ниток коллектора д=600мм протяженностью 300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каждая от камеры переключения напротив жилого дома № 10/5 по пр. Московскому до пр. 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Западного</w:t>
            </w:r>
            <w:proofErr w:type="gram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Фокинском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402 789,47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402 789,47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110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 камеры переключения по ул. Объездной и напорных канализационных коллекторов для переключения части стоков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Бежицкого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в существующий канализационный коллектор по у. Светской д=800мм в Советском районе города Брянска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544 526,32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544 526,32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843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Реконструкция напорного канализационного коллектора д=500мм протяженностью 600,0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от КНС 5-го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микрорайна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 Советском районе г.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287 037,89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287 037,89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104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8.Самотечный канализационный коллектор № 1 из железобетонных труб д=700-900ммв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районе</w:t>
            </w:r>
            <w:proofErr w:type="gram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 Брянска. Участок по ул. Молодой Гвардии, Куйбышева, Металлистов. Реконструкция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6 191 105,26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6 191 105,26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9. Самотечный канализационный коллектор № 3 из железобетонных труб д=800 - 900 мм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Бежицкомрайоне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 Брянска. Участок по ул. Металлургов, 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Индустриальная</w:t>
            </w:r>
            <w:proofErr w:type="gram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Металлистов. Реконструкция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A6620F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6 191 421,06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A6620F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2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6 191 421,06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Строительство водопроводных сетей  в микрорайоне "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Ковшовка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рянска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 этап)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485 411,00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485 411,00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Пристройка к школе № 59 в Советском районе   г.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327 666,00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0,00 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05008L5200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327 666,00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12. Строительство водопровода в                                п.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Чайковичи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(пл. Халтурина, ул. Халтурина)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89 474,00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13.Строительство водопровода по                                ул.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Белобережской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Фокинском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районе  г. Брянска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131 579,00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131 579,00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C39" w:rsidRPr="00992C39" w:rsidTr="004F4390">
        <w:trPr>
          <w:trHeight w:val="137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14.Строительство водопровода по                                   ул. Куйбышева в н.</w:t>
            </w:r>
            <w:r w:rsidR="005F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 Большое Полпино Володарского района г.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27 066,00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C39" w:rsidRPr="00992C39" w:rsidTr="004F4390">
        <w:trPr>
          <w:trHeight w:val="70"/>
        </w:trPr>
        <w:tc>
          <w:tcPr>
            <w:tcW w:w="5260" w:type="dxa"/>
            <w:gridSpan w:val="2"/>
            <w:shd w:val="clear" w:color="auto" w:fill="auto"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15.Строительство водопровода                                        по ул. Энтузиастов в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Радица-Крыловка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Бежицкого</w:t>
            </w:r>
            <w:proofErr w:type="spellEnd"/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г.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36 843,00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5F3FD5" w:rsidRDefault="00992C39" w:rsidP="003E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0,00</w:t>
            </w:r>
          </w:p>
        </w:tc>
      </w:tr>
      <w:tr w:rsidR="00992C39" w:rsidRPr="00992C39" w:rsidTr="004F4390">
        <w:trPr>
          <w:trHeight w:val="300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города Брянска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08202S1270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36 843,00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99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92C39" w:rsidRPr="00992C39" w:rsidTr="004F4390">
        <w:trPr>
          <w:trHeight w:val="315"/>
        </w:trPr>
        <w:tc>
          <w:tcPr>
            <w:tcW w:w="5260" w:type="dxa"/>
            <w:gridSpan w:val="2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2C39" w:rsidRPr="00992C39" w:rsidRDefault="00992C39" w:rsidP="00E71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92C39" w:rsidRPr="00992C39" w:rsidRDefault="00992C39" w:rsidP="00E71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27 444 742,00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29 265 771,00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92C39" w:rsidRPr="00992C39" w:rsidRDefault="005F3FD5" w:rsidP="00E71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40 205 439,00</w:t>
            </w:r>
          </w:p>
        </w:tc>
      </w:tr>
    </w:tbl>
    <w:p w:rsidR="00121BA8" w:rsidRPr="00121BA8" w:rsidRDefault="00121BA8">
      <w:pPr>
        <w:rPr>
          <w:lang w:val="en-US"/>
        </w:rPr>
      </w:pPr>
    </w:p>
    <w:sectPr w:rsidR="00121BA8" w:rsidRPr="00121BA8" w:rsidSect="004F4390">
      <w:footerReference w:type="default" r:id="rId8"/>
      <w:pgSz w:w="16838" w:h="11906" w:orient="landscape"/>
      <w:pgMar w:top="851" w:right="624" w:bottom="851" w:left="1418" w:header="709" w:footer="709" w:gutter="0"/>
      <w:pgNumType w:start="2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F5" w:rsidRDefault="008164F5" w:rsidP="008164F5">
      <w:pPr>
        <w:spacing w:after="0" w:line="240" w:lineRule="auto"/>
      </w:pPr>
      <w:r>
        <w:separator/>
      </w:r>
    </w:p>
  </w:endnote>
  <w:endnote w:type="continuationSeparator" w:id="0">
    <w:p w:rsidR="008164F5" w:rsidRDefault="008164F5" w:rsidP="0081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871611"/>
      <w:docPartObj>
        <w:docPartGallery w:val="Page Numbers (Bottom of Page)"/>
        <w:docPartUnique/>
      </w:docPartObj>
    </w:sdtPr>
    <w:sdtEndPr/>
    <w:sdtContent>
      <w:p w:rsidR="008164F5" w:rsidRDefault="008164F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499">
          <w:rPr>
            <w:noProof/>
          </w:rPr>
          <w:t>234</w:t>
        </w:r>
        <w:r>
          <w:fldChar w:fldCharType="end"/>
        </w:r>
      </w:p>
    </w:sdtContent>
  </w:sdt>
  <w:p w:rsidR="008164F5" w:rsidRDefault="008164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F5" w:rsidRDefault="008164F5" w:rsidP="008164F5">
      <w:pPr>
        <w:spacing w:after="0" w:line="240" w:lineRule="auto"/>
      </w:pPr>
      <w:r>
        <w:separator/>
      </w:r>
    </w:p>
  </w:footnote>
  <w:footnote w:type="continuationSeparator" w:id="0">
    <w:p w:rsidR="008164F5" w:rsidRDefault="008164F5" w:rsidP="00816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A8"/>
    <w:rsid w:val="00121BA8"/>
    <w:rsid w:val="002631FA"/>
    <w:rsid w:val="004F4390"/>
    <w:rsid w:val="005F3FD5"/>
    <w:rsid w:val="007E1907"/>
    <w:rsid w:val="008164F5"/>
    <w:rsid w:val="00942499"/>
    <w:rsid w:val="00992C39"/>
    <w:rsid w:val="00A6620F"/>
    <w:rsid w:val="00BC134B"/>
    <w:rsid w:val="00BC77C3"/>
    <w:rsid w:val="00C44C55"/>
    <w:rsid w:val="00E7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4F5"/>
  </w:style>
  <w:style w:type="paragraph" w:styleId="a5">
    <w:name w:val="footer"/>
    <w:basedOn w:val="a"/>
    <w:link w:val="a6"/>
    <w:uiPriority w:val="99"/>
    <w:unhideWhenUsed/>
    <w:rsid w:val="00816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4F5"/>
  </w:style>
  <w:style w:type="paragraph" w:styleId="a5">
    <w:name w:val="footer"/>
    <w:basedOn w:val="a"/>
    <w:link w:val="a6"/>
    <w:uiPriority w:val="99"/>
    <w:unhideWhenUsed/>
    <w:rsid w:val="00816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0493-EB69-4DF7-A2C0-2CF534E0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Цурган</dc:creator>
  <cp:lastModifiedBy>Анна В. Цурган</cp:lastModifiedBy>
  <cp:revision>10</cp:revision>
  <dcterms:created xsi:type="dcterms:W3CDTF">2017-11-14T12:11:00Z</dcterms:created>
  <dcterms:modified xsi:type="dcterms:W3CDTF">2017-11-15T08:42:00Z</dcterms:modified>
</cp:coreProperties>
</file>