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569D">
        <w:rPr>
          <w:rFonts w:ascii="Arial" w:eastAsia="Times New Roman" w:hAnsi="Arial" w:cs="Arial"/>
          <w:b/>
          <w:bCs/>
          <w:sz w:val="24"/>
          <w:szCs w:val="24"/>
          <w:lang w:eastAsia="ru-RU"/>
        </w:rPr>
        <w:t>РОССИЙСКАЯ ФЕДЕРАЦИЯ</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569D">
        <w:rPr>
          <w:rFonts w:ascii="Arial" w:eastAsia="Times New Roman" w:hAnsi="Arial" w:cs="Arial"/>
          <w:b/>
          <w:bCs/>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569D">
        <w:rPr>
          <w:rFonts w:ascii="Arial" w:eastAsia="Times New Roman" w:hAnsi="Arial" w:cs="Arial"/>
          <w:b/>
          <w:bCs/>
          <w:sz w:val="24"/>
          <w:szCs w:val="24"/>
          <w:lang w:eastAsia="ru-RU"/>
        </w:rPr>
        <w:t>ФЕДЕРАЛЬНЫЙ ЗАКОН</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b/>
          <w:bCs/>
          <w:sz w:val="21"/>
          <w:szCs w:val="21"/>
          <w:lang w:eastAsia="ru-RU"/>
        </w:rPr>
      </w:pPr>
      <w:r w:rsidRPr="0003569D">
        <w:rPr>
          <w:rFonts w:ascii="Arial" w:eastAsia="Times New Roman" w:hAnsi="Arial" w:cs="Arial"/>
          <w:b/>
          <w:bCs/>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569D">
        <w:rPr>
          <w:rFonts w:ascii="Arial" w:eastAsia="Times New Roman" w:hAnsi="Arial" w:cs="Arial"/>
          <w:b/>
          <w:bCs/>
          <w:sz w:val="24"/>
          <w:szCs w:val="24"/>
          <w:lang w:eastAsia="ru-RU"/>
        </w:rPr>
        <w:t>О ВНЕСЕНИИ ИЗМЕНЕНИЙ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569D">
        <w:rPr>
          <w:rFonts w:ascii="Arial" w:eastAsia="Times New Roman" w:hAnsi="Arial" w:cs="Arial"/>
          <w:b/>
          <w:bCs/>
          <w:sz w:val="24"/>
          <w:szCs w:val="24"/>
          <w:lang w:eastAsia="ru-RU"/>
        </w:rPr>
        <w:t>В ФЕДЕРАЛЬНЫЙ ЗАКОН "О ЦЕНТРАЛЬНОМ БАНКЕ РОССИЙСКОЙ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569D">
        <w:rPr>
          <w:rFonts w:ascii="Arial" w:eastAsia="Times New Roman" w:hAnsi="Arial" w:cs="Arial"/>
          <w:b/>
          <w:bCs/>
          <w:sz w:val="24"/>
          <w:szCs w:val="24"/>
          <w:lang w:eastAsia="ru-RU"/>
        </w:rPr>
        <w:t>ФЕДЕРАЦИИ (БАНКЕ РОССИИ)" И ОТДЕЛЬНЫЕ ЗАКОНОДАТЕЛЬНЫЕ АКТЫ</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569D">
        <w:rPr>
          <w:rFonts w:ascii="Arial" w:eastAsia="Times New Roman" w:hAnsi="Arial" w:cs="Arial"/>
          <w:b/>
          <w:bCs/>
          <w:sz w:val="24"/>
          <w:szCs w:val="24"/>
          <w:lang w:eastAsia="ru-RU"/>
        </w:rPr>
        <w:t>РОССИЙСКОЙ ФЕДЕРАЦИИ В ЧАСТИ ОСОБЕННОСТЕЙ ИЗМЕНЕНИЯ УСЛОВИЙ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569D">
        <w:rPr>
          <w:rFonts w:ascii="Arial" w:eastAsia="Times New Roman" w:hAnsi="Arial" w:cs="Arial"/>
          <w:b/>
          <w:bCs/>
          <w:sz w:val="24"/>
          <w:szCs w:val="24"/>
          <w:lang w:eastAsia="ru-RU"/>
        </w:rPr>
        <w:t>КРЕДИТНОГО ДОГОВОРА, ДОГОВОРА ЗАЙМА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Принят</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Государственной Думой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 апреля 2020 года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Одобрен</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Советом Федерации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2 апреля 2020 года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r w:rsidRPr="0003569D">
        <w:rPr>
          <w:rFonts w:ascii="Arial" w:eastAsia="Times New Roman" w:hAnsi="Arial" w:cs="Arial"/>
          <w:b/>
          <w:bCs/>
          <w:sz w:val="24"/>
          <w:szCs w:val="24"/>
          <w:lang w:eastAsia="ru-RU"/>
        </w:rPr>
        <w:t>Статья 1</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roofErr w:type="gramStart"/>
      <w:r w:rsidRPr="0003569D">
        <w:rPr>
          <w:rFonts w:ascii="Times New Roman" w:eastAsia="Times New Roman" w:hAnsi="Times New Roman" w:cs="Times New Roman"/>
          <w:sz w:val="24"/>
          <w:szCs w:val="24"/>
          <w:lang w:eastAsia="ru-RU"/>
        </w:rPr>
        <w:t>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2010, N 45, ст. 5756;</w:t>
      </w:r>
      <w:proofErr w:type="gramEnd"/>
      <w:r w:rsidRPr="0003569D">
        <w:rPr>
          <w:rFonts w:ascii="Times New Roman" w:eastAsia="Times New Roman" w:hAnsi="Times New Roman" w:cs="Times New Roman"/>
          <w:sz w:val="24"/>
          <w:szCs w:val="24"/>
          <w:lang w:eastAsia="ru-RU"/>
        </w:rPr>
        <w:t xml:space="preserve"> 2011, N 27, ст. 3873; N 43, ст. 5973; N 48, ст. 6728; 2013, N 30, ст. 4084; N 49, ст. 6336; N 52, ст. 6975; 2014, N 30, ст. 4219; N 52, ст. 7543; 2015, N 27, ст. 4001; 2016, N 1, ст. 46; 2017, N 14, ст. 1997; </w:t>
      </w:r>
      <w:proofErr w:type="gramStart"/>
      <w:r w:rsidRPr="0003569D">
        <w:rPr>
          <w:rFonts w:ascii="Times New Roman" w:eastAsia="Times New Roman" w:hAnsi="Times New Roman" w:cs="Times New Roman"/>
          <w:sz w:val="24"/>
          <w:szCs w:val="24"/>
          <w:lang w:eastAsia="ru-RU"/>
        </w:rPr>
        <w:t>N 18, ст. 2661; N 30, ст. 4456; 2018, N 11, ст. 1584, 1588; N 18, ст. 2557; N 24, ст. 3400; N 32, ст. 5115; 2019, N 27, ст. 3538; N 29, ст. 3857; N 31, ст. 4423, 4430; N 52, ст. 7787) следующие изменения:</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 статью 4 дополнить пунктами 18.6 и 18.7 следующего содержания:</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"18.6)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18.7)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roofErr w:type="gramStart"/>
      <w:r w:rsidRPr="0003569D">
        <w:rPr>
          <w:rFonts w:ascii="Times New Roman" w:eastAsia="Times New Roman" w:hAnsi="Times New Roman" w:cs="Times New Roman"/>
          <w:sz w:val="24"/>
          <w:szCs w:val="24"/>
          <w:lang w:eastAsia="ru-RU"/>
        </w:rPr>
        <w:t>;"</w:t>
      </w:r>
      <w:proofErr w:type="gramEnd"/>
      <w:r w:rsidRPr="0003569D">
        <w:rPr>
          <w:rFonts w:ascii="Times New Roman" w:eastAsia="Times New Roman" w:hAnsi="Times New Roman" w:cs="Times New Roman"/>
          <w:sz w:val="24"/>
          <w:szCs w:val="24"/>
          <w:lang w:eastAsia="ru-RU"/>
        </w:rPr>
        <w:t>;</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2) часть первую статьи 18 дополнить пунктом 17.13 следующего содержания:</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"17.13) утверждает стратегию повышения доступности финансовых услуг в Российской Федерации</w:t>
      </w:r>
      <w:proofErr w:type="gramStart"/>
      <w:r w:rsidRPr="0003569D">
        <w:rPr>
          <w:rFonts w:ascii="Times New Roman" w:eastAsia="Times New Roman" w:hAnsi="Times New Roman" w:cs="Times New Roman"/>
          <w:sz w:val="24"/>
          <w:szCs w:val="24"/>
          <w:lang w:eastAsia="ru-RU"/>
        </w:rPr>
        <w:t>;"</w:t>
      </w:r>
      <w:proofErr w:type="gramEnd"/>
      <w:r w:rsidRPr="0003569D">
        <w:rPr>
          <w:rFonts w:ascii="Times New Roman" w:eastAsia="Times New Roman" w:hAnsi="Times New Roman" w:cs="Times New Roman"/>
          <w:sz w:val="24"/>
          <w:szCs w:val="24"/>
          <w:lang w:eastAsia="ru-RU"/>
        </w:rPr>
        <w:t>;</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3) главу VII.1 дополнить статьями 45.4 и 45.5 следующего содержания:</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"Статья 45.4.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Статья 45.5.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Банк России один раз в три года принимает стратегию повышения доступности финансовых услуг в Российской Федерации</w:t>
      </w:r>
      <w:proofErr w:type="gramStart"/>
      <w:r w:rsidRPr="0003569D">
        <w:rPr>
          <w:rFonts w:ascii="Times New Roman" w:eastAsia="Times New Roman" w:hAnsi="Times New Roman" w:cs="Times New Roman"/>
          <w:sz w:val="24"/>
          <w:szCs w:val="24"/>
          <w:lang w:eastAsia="ru-RU"/>
        </w:rPr>
        <w:t>.".</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Arial" w:eastAsia="Times New Roman" w:hAnsi="Arial" w:cs="Arial"/>
          <w:b/>
          <w:bCs/>
          <w:sz w:val="24"/>
          <w:szCs w:val="24"/>
          <w:lang w:eastAsia="ru-RU"/>
        </w:rPr>
        <w:t>С</w:t>
      </w:r>
      <w:r w:rsidRPr="0003569D">
        <w:rPr>
          <w:rFonts w:ascii="Arial" w:eastAsia="Times New Roman" w:hAnsi="Arial" w:cs="Arial"/>
          <w:b/>
          <w:bCs/>
          <w:sz w:val="24"/>
          <w:szCs w:val="24"/>
          <w:lang w:eastAsia="ru-RU"/>
        </w:rPr>
        <w:t>татья 2</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lastRenderedPageBreak/>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2005, N 1, ст. 42; 2008, N 52, ст. 6219; 2009, N 1, ст. 14; 2011, N 50, ст. 7347; 2016, N 27, ст. 4294;</w:t>
      </w:r>
      <w:proofErr w:type="gramEnd"/>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2017, N 48, ст. 7052; 2019, N 18, ст. 2200) следующие изменения:</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 абзац первый пункта 1 статьи 10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2) в пункте 1.1 статьи 13.1:</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а) абзац первый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б) абзац четвертый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3) абзац первый пункта 1.1 статьи 13.4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w:t>
      </w:r>
      <w:proofErr w:type="gramEnd"/>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4) абзац первый пункта 1.1 статьи 13.6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w:t>
      </w:r>
      <w:proofErr w:type="gramEnd"/>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5) в пункте 2 статьи 23:</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а) абзац второй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lastRenderedPageBreak/>
        <w:t>б) абзац четвертый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Arial" w:eastAsia="Times New Roman" w:hAnsi="Arial" w:cs="Arial"/>
          <w:b/>
          <w:bCs/>
          <w:sz w:val="24"/>
          <w:szCs w:val="24"/>
          <w:lang w:eastAsia="ru-RU"/>
        </w:rPr>
        <w:t>Статья 3</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Внести в Федеральный закон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w:t>
      </w:r>
      <w:proofErr w:type="gramEnd"/>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2018, N 53, ст. 8440; 2019, N 18, ст. 2200; N 31, ст. 4420) следующие изменения:</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1) часть 7 статьи 13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2) абзац четвертый части 1 статьи 14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Arial" w:eastAsia="Times New Roman" w:hAnsi="Arial" w:cs="Arial"/>
          <w:b/>
          <w:bCs/>
          <w:sz w:val="24"/>
          <w:szCs w:val="24"/>
          <w:lang w:eastAsia="ru-RU"/>
        </w:rPr>
        <w:t>Статья 4</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Внести в статью 4 Федерального закона от 30 декабря 2004 года N 218-ФЗ "О кредитных историях" (Собрание законодательства Российской Федерации, 2005, N 1, ст. 44; N 30, ст. 3121; 2013, N 51, ст. 6683; 2014, N 26, ст. 3395; 2015, N 1, ст. 29; N 27, ст. 3945; 2017, N 1, ст. 9;</w:t>
      </w:r>
      <w:proofErr w:type="gramEnd"/>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2018, N 32, ст. 5120; 2019, N 18, ст. 2200, 2201) следующие изменения:</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 подпункт "г" пункта 2 части 3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2) часть 4.1-1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w:t>
      </w:r>
      <w:proofErr w:type="gramEnd"/>
      <w:r w:rsidRPr="0003569D">
        <w:rPr>
          <w:rFonts w:ascii="Times New Roman" w:eastAsia="Times New Roman" w:hAnsi="Times New Roman" w:cs="Times New Roman"/>
          <w:sz w:val="24"/>
          <w:szCs w:val="24"/>
          <w:lang w:eastAsia="ru-RU"/>
        </w:rPr>
        <w:t xml:space="preserve"> займа";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3) подпункт "г" пункта 2 части 7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Arial" w:eastAsia="Times New Roman" w:hAnsi="Arial" w:cs="Arial"/>
          <w:b/>
          <w:bCs/>
          <w:sz w:val="24"/>
          <w:szCs w:val="24"/>
          <w:lang w:eastAsia="ru-RU"/>
        </w:rPr>
        <w:t>Статья 5</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lastRenderedPageBreak/>
        <w:t xml:space="preserve">Часть 15 статьи 6.1-1 Федерального закона от 21 декабря 2013 года N 353-ФЗ "О потребительском кредите (займе)" (Собрание законодательства Российской Федерации, 2013, N 51, ст. 6673; </w:t>
      </w:r>
      <w:proofErr w:type="gramStart"/>
      <w:r w:rsidRPr="0003569D">
        <w:rPr>
          <w:rFonts w:ascii="Times New Roman" w:eastAsia="Times New Roman" w:hAnsi="Times New Roman" w:cs="Times New Roman"/>
          <w:sz w:val="24"/>
          <w:szCs w:val="24"/>
          <w:lang w:eastAsia="ru-RU"/>
        </w:rPr>
        <w:t>2019, N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w:t>
      </w:r>
      <w:proofErr w:type="gramEnd"/>
      <w:r w:rsidRPr="0003569D">
        <w:rPr>
          <w:rFonts w:ascii="Times New Roman" w:eastAsia="Times New Roman" w:hAnsi="Times New Roman" w:cs="Times New Roman"/>
          <w:sz w:val="24"/>
          <w:szCs w:val="24"/>
          <w:lang w:eastAsia="ru-RU"/>
        </w:rPr>
        <w:t xml:space="preserve"> в части 1 настоящей статьи, а также",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roofErr w:type="gramStart"/>
      <w:r w:rsidRPr="0003569D">
        <w:rPr>
          <w:rFonts w:ascii="Times New Roman" w:eastAsia="Times New Roman" w:hAnsi="Times New Roman" w:cs="Times New Roman"/>
          <w:sz w:val="24"/>
          <w:szCs w:val="24"/>
          <w:lang w:eastAsia="ru-RU"/>
        </w:rPr>
        <w:t>.".</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0" w:name="p67"/>
      <w:bookmarkEnd w:id="0"/>
      <w:r w:rsidRPr="0003569D">
        <w:rPr>
          <w:rFonts w:ascii="Arial" w:eastAsia="Times New Roman" w:hAnsi="Arial" w:cs="Arial"/>
          <w:b/>
          <w:bCs/>
          <w:sz w:val="24"/>
          <w:szCs w:val="24"/>
          <w:lang w:eastAsia="ru-RU"/>
        </w:rPr>
        <w:t>Статья 6</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69"/>
      <w:bookmarkEnd w:id="1"/>
      <w:r w:rsidRPr="0003569D">
        <w:rPr>
          <w:rFonts w:ascii="Times New Roman" w:eastAsia="Times New Roman" w:hAnsi="Times New Roman" w:cs="Times New Roman"/>
          <w:sz w:val="24"/>
          <w:szCs w:val="24"/>
          <w:lang w:eastAsia="ru-RU"/>
        </w:rPr>
        <w:t xml:space="preserve">1. </w:t>
      </w:r>
      <w:proofErr w:type="gramStart"/>
      <w:r w:rsidRPr="0003569D">
        <w:rPr>
          <w:rFonts w:ascii="Times New Roman" w:eastAsia="Times New Roman" w:hAnsi="Times New Roman" w:cs="Times New Roman"/>
          <w:sz w:val="24"/>
          <w:szCs w:val="24"/>
          <w:lang w:eastAsia="ru-RU"/>
        </w:rP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rsidRPr="0003569D">
        <w:rPr>
          <w:rFonts w:ascii="Times New Roman" w:eastAsia="Times New Roman" w:hAnsi="Times New Roman" w:cs="Times New Roman"/>
          <w:sz w:val="24"/>
          <w:szCs w:val="24"/>
          <w:lang w:eastAsia="ru-RU"/>
        </w:rPr>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rsidRPr="0003569D">
        <w:rPr>
          <w:rFonts w:ascii="Times New Roman" w:eastAsia="Times New Roman" w:hAnsi="Times New Roman" w:cs="Times New Roman"/>
          <w:sz w:val="24"/>
          <w:szCs w:val="24"/>
          <w:lang w:eastAsia="ru-RU"/>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71"/>
      <w:bookmarkEnd w:id="2"/>
      <w:r w:rsidRPr="0003569D">
        <w:rPr>
          <w:rFonts w:ascii="Times New Roman" w:eastAsia="Times New Roman" w:hAnsi="Times New Roman" w:cs="Times New Roman"/>
          <w:sz w:val="24"/>
          <w:szCs w:val="24"/>
          <w:lang w:eastAsia="ru-RU"/>
        </w:rP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73"/>
      <w:bookmarkEnd w:id="3"/>
      <w:r w:rsidRPr="0003569D">
        <w:rPr>
          <w:rFonts w:ascii="Times New Roman" w:eastAsia="Times New Roman" w:hAnsi="Times New Roman" w:cs="Times New Roman"/>
          <w:sz w:val="24"/>
          <w:szCs w:val="24"/>
          <w:lang w:eastAsia="ru-RU"/>
        </w:rPr>
        <w:t xml:space="preserve">2. Указанное в </w:t>
      </w:r>
      <w:hyperlink r:id="rId5"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w:t>
      </w:r>
      <w:r w:rsidRPr="0003569D">
        <w:rPr>
          <w:rFonts w:ascii="Times New Roman" w:eastAsia="Times New Roman" w:hAnsi="Times New Roman" w:cs="Times New Roman"/>
          <w:sz w:val="24"/>
          <w:szCs w:val="24"/>
          <w:lang w:eastAsia="ru-RU"/>
        </w:rPr>
        <w:lastRenderedPageBreak/>
        <w:t xml:space="preserve">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r:id="rId6" w:anchor="p110" w:history="1">
        <w:r w:rsidRPr="0003569D">
          <w:rPr>
            <w:rFonts w:ascii="Times New Roman" w:eastAsia="Times New Roman" w:hAnsi="Times New Roman" w:cs="Times New Roman"/>
            <w:color w:val="0000FF"/>
            <w:sz w:val="24"/>
            <w:szCs w:val="24"/>
            <w:lang w:eastAsia="ru-RU"/>
          </w:rPr>
          <w:t>статьей 7</w:t>
        </w:r>
      </w:hyperlink>
      <w:r w:rsidRPr="0003569D">
        <w:rPr>
          <w:rFonts w:ascii="Times New Roman" w:eastAsia="Times New Roman" w:hAnsi="Times New Roman" w:cs="Times New Roman"/>
          <w:sz w:val="24"/>
          <w:szCs w:val="24"/>
          <w:lang w:eastAsia="ru-RU"/>
        </w:rPr>
        <w:t xml:space="preserve"> настоящего Федерального закона.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3. Требование заемщика, указанное в </w:t>
      </w:r>
      <w:hyperlink r:id="rId7"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r:id="rId8" w:anchor="p73" w:history="1">
        <w:r w:rsidRPr="0003569D">
          <w:rPr>
            <w:rFonts w:ascii="Times New Roman" w:eastAsia="Times New Roman" w:hAnsi="Times New Roman" w:cs="Times New Roman"/>
            <w:color w:val="0000FF"/>
            <w:sz w:val="24"/>
            <w:szCs w:val="24"/>
            <w:lang w:eastAsia="ru-RU"/>
          </w:rPr>
          <w:t>частью 2</w:t>
        </w:r>
      </w:hyperlink>
      <w:r w:rsidRPr="0003569D">
        <w:rPr>
          <w:rFonts w:ascii="Times New Roman" w:eastAsia="Times New Roman" w:hAnsi="Times New Roman" w:cs="Times New Roman"/>
          <w:sz w:val="24"/>
          <w:szCs w:val="24"/>
          <w:lang w:eastAsia="ru-RU"/>
        </w:rP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75"/>
      <w:bookmarkEnd w:id="4"/>
      <w:r w:rsidRPr="0003569D">
        <w:rPr>
          <w:rFonts w:ascii="Times New Roman" w:eastAsia="Times New Roman" w:hAnsi="Times New Roman" w:cs="Times New Roman"/>
          <w:sz w:val="24"/>
          <w:szCs w:val="24"/>
          <w:lang w:eastAsia="ru-RU"/>
        </w:rP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r:id="rId9"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r:id="rId10"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В случае</w:t>
      </w:r>
      <w:proofErr w:type="gramStart"/>
      <w:r w:rsidRPr="0003569D">
        <w:rPr>
          <w:rFonts w:ascii="Times New Roman" w:eastAsia="Times New Roman" w:hAnsi="Times New Roman" w:cs="Times New Roman"/>
          <w:sz w:val="24"/>
          <w:szCs w:val="24"/>
          <w:lang w:eastAsia="ru-RU"/>
        </w:rPr>
        <w:t>,</w:t>
      </w:r>
      <w:proofErr w:type="gramEnd"/>
      <w:r w:rsidRPr="0003569D">
        <w:rPr>
          <w:rFonts w:ascii="Times New Roman" w:eastAsia="Times New Roman" w:hAnsi="Times New Roman" w:cs="Times New Roman"/>
          <w:sz w:val="24"/>
          <w:szCs w:val="24"/>
          <w:lang w:eastAsia="ru-RU"/>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5. Требование заемщика, указанное в </w:t>
      </w:r>
      <w:hyperlink r:id="rId11"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r:id="rId12"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с использованием средств подвижной радиотелефонной связи.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77"/>
      <w:bookmarkEnd w:id="5"/>
      <w:r w:rsidRPr="0003569D">
        <w:rPr>
          <w:rFonts w:ascii="Times New Roman" w:eastAsia="Times New Roman" w:hAnsi="Times New Roman" w:cs="Times New Roman"/>
          <w:sz w:val="24"/>
          <w:szCs w:val="24"/>
          <w:lang w:eastAsia="ru-RU"/>
        </w:rPr>
        <w:t xml:space="preserve">6. </w:t>
      </w:r>
      <w:proofErr w:type="gramStart"/>
      <w:r w:rsidRPr="0003569D">
        <w:rPr>
          <w:rFonts w:ascii="Times New Roman" w:eastAsia="Times New Roman" w:hAnsi="Times New Roman" w:cs="Times New Roman"/>
          <w:sz w:val="24"/>
          <w:szCs w:val="24"/>
          <w:lang w:eastAsia="ru-RU"/>
        </w:rPr>
        <w:t xml:space="preserve">Кредитор, получивший требование заемщика, указанное в </w:t>
      </w:r>
      <w:hyperlink r:id="rId13"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rsidRPr="0003569D">
        <w:rPr>
          <w:rFonts w:ascii="Times New Roman" w:eastAsia="Times New Roman" w:hAnsi="Times New Roman" w:cs="Times New Roman"/>
          <w:sz w:val="24"/>
          <w:szCs w:val="24"/>
          <w:lang w:eastAsia="ru-RU"/>
        </w:rP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78"/>
      <w:bookmarkEnd w:id="6"/>
      <w:r w:rsidRPr="0003569D">
        <w:rPr>
          <w:rFonts w:ascii="Times New Roman" w:eastAsia="Times New Roman" w:hAnsi="Times New Roman" w:cs="Times New Roman"/>
          <w:sz w:val="24"/>
          <w:szCs w:val="24"/>
          <w:lang w:eastAsia="ru-RU"/>
        </w:rPr>
        <w:t xml:space="preserve">7. Условие, указанное в </w:t>
      </w:r>
      <w:hyperlink r:id="rId14"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w:t>
      </w:r>
      <w:hyperlink r:id="rId15"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w:t>
      </w:r>
      <w:hyperlink r:id="rId16"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В случае непредставления заемщиком в установленный срок документов, подтверждающих соблюдение условия, указанного в </w:t>
      </w:r>
      <w:hyperlink r:id="rId17"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rsidRPr="0003569D">
        <w:rPr>
          <w:rFonts w:ascii="Times New Roman" w:eastAsia="Times New Roman" w:hAnsi="Times New Roman" w:cs="Times New Roman"/>
          <w:sz w:val="24"/>
          <w:szCs w:val="24"/>
          <w:lang w:eastAsia="ru-RU"/>
        </w:rPr>
        <w:t>окончания</w:t>
      </w:r>
      <w:proofErr w:type="gramEnd"/>
      <w:r w:rsidRPr="0003569D">
        <w:rPr>
          <w:rFonts w:ascii="Times New Roman" w:eastAsia="Times New Roman" w:hAnsi="Times New Roman" w:cs="Times New Roman"/>
          <w:sz w:val="24"/>
          <w:szCs w:val="24"/>
          <w:lang w:eastAsia="ru-RU"/>
        </w:rPr>
        <w:t xml:space="preserve"> предусмотренного </w:t>
      </w:r>
      <w:hyperlink r:id="rId18" w:anchor="p77" w:history="1">
        <w:r w:rsidRPr="0003569D">
          <w:rPr>
            <w:rFonts w:ascii="Times New Roman" w:eastAsia="Times New Roman" w:hAnsi="Times New Roman" w:cs="Times New Roman"/>
            <w:color w:val="0000FF"/>
            <w:sz w:val="24"/>
            <w:szCs w:val="24"/>
            <w:lang w:eastAsia="ru-RU"/>
          </w:rPr>
          <w:t>частью 6</w:t>
        </w:r>
      </w:hyperlink>
      <w:r w:rsidRPr="0003569D">
        <w:rPr>
          <w:rFonts w:ascii="Times New Roman" w:eastAsia="Times New Roman" w:hAnsi="Times New Roman" w:cs="Times New Roman"/>
          <w:sz w:val="24"/>
          <w:szCs w:val="24"/>
          <w:lang w:eastAsia="ru-RU"/>
        </w:rPr>
        <w:t xml:space="preserve">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roofErr w:type="gramStart"/>
      <w:r w:rsidRPr="0003569D">
        <w:rPr>
          <w:rFonts w:ascii="Times New Roman" w:eastAsia="Times New Roman" w:hAnsi="Times New Roman" w:cs="Times New Roman"/>
          <w:sz w:val="24"/>
          <w:szCs w:val="24"/>
          <w:lang w:eastAsia="ru-RU"/>
        </w:rPr>
        <w:t xml:space="preserve">Кредитор обязан не позднее пяти дней после дня представления заемщиком документов, подтверждающих соблюдение условия, указанного в </w:t>
      </w:r>
      <w:hyperlink r:id="rId19"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или после дня получения информации по своему запросу в соответствии с </w:t>
      </w:r>
      <w:hyperlink r:id="rId20" w:anchor="p79" w:history="1">
        <w:r w:rsidRPr="0003569D">
          <w:rPr>
            <w:rFonts w:ascii="Times New Roman" w:eastAsia="Times New Roman" w:hAnsi="Times New Roman" w:cs="Times New Roman"/>
            <w:color w:val="0000FF"/>
            <w:sz w:val="24"/>
            <w:szCs w:val="24"/>
            <w:lang w:eastAsia="ru-RU"/>
          </w:rPr>
          <w:t>частью 8</w:t>
        </w:r>
      </w:hyperlink>
      <w:r w:rsidRPr="0003569D">
        <w:rPr>
          <w:rFonts w:ascii="Times New Roman" w:eastAsia="Times New Roman" w:hAnsi="Times New Roman" w:cs="Times New Roman"/>
          <w:sz w:val="24"/>
          <w:szCs w:val="24"/>
          <w:lang w:eastAsia="ru-RU"/>
        </w:rPr>
        <w:t xml:space="preserve"> настоящей статьи рассмотреть указанные документы (информацию) и в случае, если такие документы (информация) подтверждают соблюдение условия, указанного в </w:t>
      </w:r>
      <w:hyperlink r:id="rId21"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w:t>
      </w:r>
      <w:r w:rsidRPr="0003569D">
        <w:rPr>
          <w:rFonts w:ascii="Times New Roman" w:eastAsia="Times New Roman" w:hAnsi="Times New Roman" w:cs="Times New Roman"/>
          <w:sz w:val="24"/>
          <w:szCs w:val="24"/>
          <w:lang w:eastAsia="ru-RU"/>
        </w:rPr>
        <w:lastRenderedPageBreak/>
        <w:t>настоящей статьи, направить</w:t>
      </w:r>
      <w:proofErr w:type="gramEnd"/>
      <w:r w:rsidRPr="0003569D">
        <w:rPr>
          <w:rFonts w:ascii="Times New Roman" w:eastAsia="Times New Roman" w:hAnsi="Times New Roman" w:cs="Times New Roman"/>
          <w:sz w:val="24"/>
          <w:szCs w:val="24"/>
          <w:lang w:eastAsia="ru-RU"/>
        </w:rPr>
        <w:t xml:space="preserve">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w:t>
      </w:r>
      <w:hyperlink r:id="rId22"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установление льготного периода признается подтвержденным.</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79"/>
      <w:bookmarkEnd w:id="7"/>
      <w:r w:rsidRPr="0003569D">
        <w:rPr>
          <w:rFonts w:ascii="Times New Roman" w:eastAsia="Times New Roman" w:hAnsi="Times New Roman" w:cs="Times New Roman"/>
          <w:sz w:val="24"/>
          <w:szCs w:val="24"/>
          <w:lang w:eastAsia="ru-RU"/>
        </w:rPr>
        <w:t xml:space="preserve">8. </w:t>
      </w:r>
      <w:proofErr w:type="gramStart"/>
      <w:r w:rsidRPr="0003569D">
        <w:rPr>
          <w:rFonts w:ascii="Times New Roman" w:eastAsia="Times New Roman" w:hAnsi="Times New Roman" w:cs="Times New Roman"/>
          <w:sz w:val="24"/>
          <w:szCs w:val="24"/>
          <w:lang w:eastAsia="ru-RU"/>
        </w:rPr>
        <w:t xml:space="preserve">Кредитор вправе запросить информацию, подтверждающую соблюдение условия, указанного в </w:t>
      </w:r>
      <w:hyperlink r:id="rId23"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sidRPr="0003569D">
        <w:rPr>
          <w:rFonts w:ascii="Times New Roman" w:eastAsia="Times New Roman" w:hAnsi="Times New Roman" w:cs="Times New Roman"/>
          <w:sz w:val="24"/>
          <w:szCs w:val="24"/>
          <w:lang w:eastAsia="ru-RU"/>
        </w:rPr>
        <w:t xml:space="preserve"> Кредитор, направивший указанный запрос, не вправе запрашивать у заемщика документы, подтверждающие соблюдение условия, указанного в </w:t>
      </w:r>
      <w:hyperlink r:id="rId24"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w:t>
      </w:r>
      <w:hyperlink r:id="rId25"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r:id="rId26"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условию, указанному в </w:t>
      </w:r>
      <w:hyperlink r:id="rId27"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В этом случае заемщик вправе представить документы, подтверждающие условие, указанное в </w:t>
      </w:r>
      <w:hyperlink r:id="rId28"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в срок, предусмотренный </w:t>
      </w:r>
      <w:hyperlink r:id="rId29" w:anchor="p78" w:history="1">
        <w:r w:rsidRPr="0003569D">
          <w:rPr>
            <w:rFonts w:ascii="Times New Roman" w:eastAsia="Times New Roman" w:hAnsi="Times New Roman" w:cs="Times New Roman"/>
            <w:color w:val="0000FF"/>
            <w:sz w:val="24"/>
            <w:szCs w:val="24"/>
            <w:lang w:eastAsia="ru-RU"/>
          </w:rPr>
          <w:t>частью 7</w:t>
        </w:r>
      </w:hyperlink>
      <w:r w:rsidRPr="0003569D">
        <w:rPr>
          <w:rFonts w:ascii="Times New Roman" w:eastAsia="Times New Roman" w:hAnsi="Times New Roman" w:cs="Times New Roman"/>
          <w:sz w:val="24"/>
          <w:szCs w:val="24"/>
          <w:lang w:eastAsia="ru-RU"/>
        </w:rPr>
        <w:t xml:space="preserve"> настоящей статьи.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9. Если не установлено иное, документами, подтверждающими соблюдение условия, указанного в </w:t>
      </w:r>
      <w:hyperlink r:id="rId30"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могут являться:</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r:id="rId31" w:anchor="p71" w:history="1">
        <w:r w:rsidRPr="0003569D">
          <w:rPr>
            <w:rFonts w:ascii="Times New Roman" w:eastAsia="Times New Roman" w:hAnsi="Times New Roman" w:cs="Times New Roman"/>
            <w:color w:val="0000FF"/>
            <w:sz w:val="24"/>
            <w:szCs w:val="24"/>
            <w:lang w:eastAsia="ru-RU"/>
          </w:rPr>
          <w:t>пунктом 2 части 1</w:t>
        </w:r>
      </w:hyperlink>
      <w:r w:rsidRPr="0003569D">
        <w:rPr>
          <w:rFonts w:ascii="Times New Roman" w:eastAsia="Times New Roman" w:hAnsi="Times New Roman" w:cs="Times New Roman"/>
          <w:sz w:val="24"/>
          <w:szCs w:val="24"/>
          <w:lang w:eastAsia="ru-RU"/>
        </w:rPr>
        <w:t xml:space="preserve"> настоящей статьи.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r:id="rId32"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11. Несоответствие представленного заемщиком требования, указанного в </w:t>
      </w:r>
      <w:hyperlink r:id="rId33"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w:t>
      </w:r>
      <w:r w:rsidRPr="0003569D">
        <w:rPr>
          <w:rFonts w:ascii="Times New Roman" w:eastAsia="Times New Roman" w:hAnsi="Times New Roman" w:cs="Times New Roman"/>
          <w:sz w:val="24"/>
          <w:szCs w:val="24"/>
          <w:lang w:eastAsia="ru-RU"/>
        </w:rPr>
        <w:lastRenderedPageBreak/>
        <w:t>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12. </w:t>
      </w:r>
      <w:proofErr w:type="gramStart"/>
      <w:r w:rsidRPr="0003569D">
        <w:rPr>
          <w:rFonts w:ascii="Times New Roman" w:eastAsia="Times New Roman" w:hAnsi="Times New Roman" w:cs="Times New Roman"/>
          <w:sz w:val="24"/>
          <w:szCs w:val="24"/>
          <w:lang w:eastAsia="ru-RU"/>
        </w:rPr>
        <w:t xml:space="preserve">В случае неполучения заемщиком от кредитора в течение десяти дней после дня направления требования, указанного в </w:t>
      </w:r>
      <w:hyperlink r:id="rId34"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уведомления, предусмотренного </w:t>
      </w:r>
      <w:hyperlink r:id="rId35" w:anchor="p77" w:history="1">
        <w:r w:rsidRPr="0003569D">
          <w:rPr>
            <w:rFonts w:ascii="Times New Roman" w:eastAsia="Times New Roman" w:hAnsi="Times New Roman" w:cs="Times New Roman"/>
            <w:color w:val="0000FF"/>
            <w:sz w:val="24"/>
            <w:szCs w:val="24"/>
            <w:lang w:eastAsia="ru-RU"/>
          </w:rPr>
          <w:t>частью 6</w:t>
        </w:r>
      </w:hyperlink>
      <w:r w:rsidRPr="0003569D">
        <w:rPr>
          <w:rFonts w:ascii="Times New Roman" w:eastAsia="Times New Roman" w:hAnsi="Times New Roman" w:cs="Times New Roman"/>
          <w:sz w:val="24"/>
          <w:szCs w:val="24"/>
          <w:lang w:eastAsia="ru-RU"/>
        </w:rPr>
        <w:t xml:space="preserve">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88"/>
      <w:bookmarkEnd w:id="8"/>
      <w:r w:rsidRPr="0003569D">
        <w:rPr>
          <w:rFonts w:ascii="Times New Roman" w:eastAsia="Times New Roman" w:hAnsi="Times New Roman" w:cs="Times New Roman"/>
          <w:sz w:val="24"/>
          <w:szCs w:val="24"/>
          <w:lang w:eastAsia="ru-RU"/>
        </w:rPr>
        <w:t xml:space="preserve">13. Со дня направления кредитором заемщику уведомления, указанного в </w:t>
      </w:r>
      <w:hyperlink r:id="rId36" w:anchor="p77" w:history="1">
        <w:r w:rsidRPr="0003569D">
          <w:rPr>
            <w:rFonts w:ascii="Times New Roman" w:eastAsia="Times New Roman" w:hAnsi="Times New Roman" w:cs="Times New Roman"/>
            <w:color w:val="0000FF"/>
            <w:sz w:val="24"/>
            <w:szCs w:val="24"/>
            <w:lang w:eastAsia="ru-RU"/>
          </w:rPr>
          <w:t>части 6</w:t>
        </w:r>
      </w:hyperlink>
      <w:r w:rsidRPr="0003569D">
        <w:rPr>
          <w:rFonts w:ascii="Times New Roman" w:eastAsia="Times New Roman" w:hAnsi="Times New Roman" w:cs="Times New Roman"/>
          <w:sz w:val="24"/>
          <w:szCs w:val="24"/>
          <w:lang w:eastAsia="ru-RU"/>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r:id="rId37"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89"/>
      <w:bookmarkEnd w:id="9"/>
      <w:r w:rsidRPr="0003569D">
        <w:rPr>
          <w:rFonts w:ascii="Times New Roman" w:eastAsia="Times New Roman" w:hAnsi="Times New Roman" w:cs="Times New Roman"/>
          <w:sz w:val="24"/>
          <w:szCs w:val="24"/>
          <w:lang w:eastAsia="ru-RU"/>
        </w:rPr>
        <w:t xml:space="preserve">14. </w:t>
      </w:r>
      <w:proofErr w:type="gramStart"/>
      <w:r w:rsidRPr="0003569D">
        <w:rPr>
          <w:rFonts w:ascii="Times New Roman" w:eastAsia="Times New Roman" w:hAnsi="Times New Roman" w:cs="Times New Roman"/>
          <w:sz w:val="24"/>
          <w:szCs w:val="24"/>
          <w:lang w:eastAsia="ru-RU"/>
        </w:rP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rsidRPr="0003569D">
        <w:rPr>
          <w:rFonts w:ascii="Times New Roman" w:eastAsia="Times New Roman" w:hAnsi="Times New Roman" w:cs="Times New Roman"/>
          <w:sz w:val="24"/>
          <w:szCs w:val="24"/>
          <w:lang w:eastAsia="ru-RU"/>
        </w:rP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90"/>
      <w:bookmarkEnd w:id="10"/>
      <w:r w:rsidRPr="0003569D">
        <w:rPr>
          <w:rFonts w:ascii="Times New Roman" w:eastAsia="Times New Roman" w:hAnsi="Times New Roman" w:cs="Times New Roman"/>
          <w:sz w:val="24"/>
          <w:szCs w:val="24"/>
          <w:lang w:eastAsia="ru-RU"/>
        </w:rP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91"/>
      <w:bookmarkEnd w:id="11"/>
      <w:r w:rsidRPr="0003569D">
        <w:rPr>
          <w:rFonts w:ascii="Times New Roman" w:eastAsia="Times New Roman" w:hAnsi="Times New Roman" w:cs="Times New Roman"/>
          <w:sz w:val="24"/>
          <w:szCs w:val="24"/>
          <w:lang w:eastAsia="ru-RU"/>
        </w:rPr>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rsidRPr="0003569D">
        <w:rPr>
          <w:rFonts w:ascii="Times New Roman" w:eastAsia="Times New Roman" w:hAnsi="Times New Roman" w:cs="Times New Roman"/>
          <w:sz w:val="24"/>
          <w:szCs w:val="24"/>
          <w:lang w:eastAsia="ru-RU"/>
        </w:rPr>
        <w:t>кредитором</w:t>
      </w:r>
      <w:proofErr w:type="gramEnd"/>
      <w:r w:rsidRPr="0003569D">
        <w:rPr>
          <w:rFonts w:ascii="Times New Roman" w:eastAsia="Times New Roman" w:hAnsi="Times New Roman" w:cs="Times New Roman"/>
          <w:sz w:val="24"/>
          <w:szCs w:val="24"/>
          <w:lang w:eastAsia="ru-RU"/>
        </w:rPr>
        <w:t xml:space="preserve"> прежде всего в счет погашения обязательств заемщика по основному долгу.</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17. После установления льготного периода исполнение обязатель</w:t>
      </w:r>
      <w:proofErr w:type="gramStart"/>
      <w:r w:rsidRPr="0003569D">
        <w:rPr>
          <w:rFonts w:ascii="Times New Roman" w:eastAsia="Times New Roman" w:hAnsi="Times New Roman" w:cs="Times New Roman"/>
          <w:sz w:val="24"/>
          <w:szCs w:val="24"/>
          <w:lang w:eastAsia="ru-RU"/>
        </w:rPr>
        <w:t>ств кр</w:t>
      </w:r>
      <w:proofErr w:type="gramEnd"/>
      <w:r w:rsidRPr="0003569D">
        <w:rPr>
          <w:rFonts w:ascii="Times New Roman" w:eastAsia="Times New Roman" w:hAnsi="Times New Roman" w:cs="Times New Roman"/>
          <w:sz w:val="24"/>
          <w:szCs w:val="24"/>
          <w:lang w:eastAsia="ru-RU"/>
        </w:rPr>
        <w:t>едитора по предоставлению денежных средств заемщику приостанавливается на весь срок действия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2" w:name="p93"/>
      <w:bookmarkEnd w:id="12"/>
      <w:r w:rsidRPr="0003569D">
        <w:rPr>
          <w:rFonts w:ascii="Times New Roman" w:eastAsia="Times New Roman" w:hAnsi="Times New Roman" w:cs="Times New Roman"/>
          <w:sz w:val="24"/>
          <w:szCs w:val="24"/>
          <w:lang w:eastAsia="ru-RU"/>
        </w:rPr>
        <w:t xml:space="preserve">18. </w:t>
      </w:r>
      <w:proofErr w:type="gramStart"/>
      <w:r w:rsidRPr="0003569D">
        <w:rPr>
          <w:rFonts w:ascii="Times New Roman" w:eastAsia="Times New Roman" w:hAnsi="Times New Roman" w:cs="Times New Roman"/>
          <w:sz w:val="24"/>
          <w:szCs w:val="24"/>
          <w:lang w:eastAsia="ru-RU"/>
        </w:rP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rsidRPr="0003569D">
        <w:rPr>
          <w:rFonts w:ascii="Times New Roman" w:eastAsia="Times New Roman" w:hAnsi="Times New Roman" w:cs="Times New Roman"/>
          <w:sz w:val="24"/>
          <w:szCs w:val="24"/>
          <w:lang w:eastAsia="ru-RU"/>
        </w:rPr>
        <w:t xml:space="preserve">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r:id="rId38"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Сумма процентов, начисленных в соответствии с настоящей частью, </w:t>
      </w:r>
      <w:r w:rsidRPr="0003569D">
        <w:rPr>
          <w:rFonts w:ascii="Times New Roman" w:eastAsia="Times New Roman" w:hAnsi="Times New Roman" w:cs="Times New Roman"/>
          <w:sz w:val="24"/>
          <w:szCs w:val="24"/>
          <w:lang w:eastAsia="ru-RU"/>
        </w:rPr>
        <w:lastRenderedPageBreak/>
        <w:t xml:space="preserve">фиксируется по окончании льготного периода. </w:t>
      </w:r>
      <w:proofErr w:type="gramStart"/>
      <w:r w:rsidRPr="0003569D">
        <w:rPr>
          <w:rFonts w:ascii="Times New Roman" w:eastAsia="Times New Roman" w:hAnsi="Times New Roman" w:cs="Times New Roman"/>
          <w:sz w:val="24"/>
          <w:szCs w:val="24"/>
          <w:lang w:eastAsia="ru-RU"/>
        </w:rPr>
        <w:t xml:space="preserve">В случае досрочного погашения заемщиком своих обязательств (их части) по основному долгу в соответствии с </w:t>
      </w:r>
      <w:hyperlink r:id="rId39" w:anchor="p91" w:history="1">
        <w:r w:rsidRPr="0003569D">
          <w:rPr>
            <w:rFonts w:ascii="Times New Roman" w:eastAsia="Times New Roman" w:hAnsi="Times New Roman" w:cs="Times New Roman"/>
            <w:color w:val="0000FF"/>
            <w:sz w:val="24"/>
            <w:szCs w:val="24"/>
            <w:lang w:eastAsia="ru-RU"/>
          </w:rPr>
          <w:t>частью 16</w:t>
        </w:r>
      </w:hyperlink>
      <w:r w:rsidRPr="0003569D">
        <w:rPr>
          <w:rFonts w:ascii="Times New Roman" w:eastAsia="Times New Roman" w:hAnsi="Times New Roman" w:cs="Times New Roman"/>
          <w:sz w:val="24"/>
          <w:szCs w:val="24"/>
          <w:lang w:eastAsia="ru-RU"/>
        </w:rPr>
        <w:t xml:space="preserve"> настоящей статьи и (или) уплаты заемщиком - индивидуальным предпринимателем уменьшенных в соответствии с </w:t>
      </w:r>
      <w:hyperlink r:id="rId40" w:anchor="p73" w:history="1">
        <w:r w:rsidRPr="0003569D">
          <w:rPr>
            <w:rFonts w:ascii="Times New Roman" w:eastAsia="Times New Roman" w:hAnsi="Times New Roman" w:cs="Times New Roman"/>
            <w:color w:val="0000FF"/>
            <w:sz w:val="24"/>
            <w:szCs w:val="24"/>
            <w:lang w:eastAsia="ru-RU"/>
          </w:rPr>
          <w:t>частью 2</w:t>
        </w:r>
      </w:hyperlink>
      <w:r w:rsidRPr="0003569D">
        <w:rPr>
          <w:rFonts w:ascii="Times New Roman" w:eastAsia="Times New Roman" w:hAnsi="Times New Roman" w:cs="Times New Roman"/>
          <w:sz w:val="24"/>
          <w:szCs w:val="24"/>
          <w:lang w:eastAsia="ru-RU"/>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rsidRPr="0003569D">
        <w:rPr>
          <w:rFonts w:ascii="Times New Roman" w:eastAsia="Times New Roman" w:hAnsi="Times New Roman" w:cs="Times New Roman"/>
          <w:sz w:val="24"/>
          <w:szCs w:val="24"/>
          <w:lang w:eastAsia="ru-RU"/>
        </w:rPr>
        <w:t xml:space="preserve"> платежей, направляемых в его погашение, для целей начисления процентов в соответствии с настоящей частью.</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3" w:name="p94"/>
      <w:bookmarkEnd w:id="13"/>
      <w:r w:rsidRPr="0003569D">
        <w:rPr>
          <w:rFonts w:ascii="Times New Roman" w:eastAsia="Times New Roman" w:hAnsi="Times New Roman" w:cs="Times New Roman"/>
          <w:sz w:val="24"/>
          <w:szCs w:val="24"/>
          <w:lang w:eastAsia="ru-RU"/>
        </w:rP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20. </w:t>
      </w:r>
      <w:proofErr w:type="gramStart"/>
      <w:r w:rsidRPr="0003569D">
        <w:rPr>
          <w:rFonts w:ascii="Times New Roman" w:eastAsia="Times New Roman" w:hAnsi="Times New Roman" w:cs="Times New Roman"/>
          <w:sz w:val="24"/>
          <w:szCs w:val="24"/>
          <w:lang w:eastAsia="ru-RU"/>
        </w:rPr>
        <w:t xml:space="preserve">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w:t>
      </w:r>
      <w:hyperlink r:id="rId41" w:anchor="p93" w:history="1">
        <w:r w:rsidRPr="0003569D">
          <w:rPr>
            <w:rFonts w:ascii="Times New Roman" w:eastAsia="Times New Roman" w:hAnsi="Times New Roman" w:cs="Times New Roman"/>
            <w:color w:val="0000FF"/>
            <w:sz w:val="24"/>
            <w:szCs w:val="24"/>
            <w:lang w:eastAsia="ru-RU"/>
          </w:rPr>
          <w:t>частью 18</w:t>
        </w:r>
      </w:hyperlink>
      <w:r w:rsidRPr="0003569D">
        <w:rPr>
          <w:rFonts w:ascii="Times New Roman" w:eastAsia="Times New Roman" w:hAnsi="Times New Roman" w:cs="Times New Roman"/>
          <w:sz w:val="24"/>
          <w:szCs w:val="24"/>
          <w:lang w:eastAsia="ru-RU"/>
        </w:rPr>
        <w:t xml:space="preserve"> настоящей статьи, и сумма процентов, неустойки (штрафа, пени), зафиксированная в соответствии с </w:t>
      </w:r>
      <w:hyperlink r:id="rId42" w:anchor="p89" w:history="1">
        <w:r w:rsidRPr="0003569D">
          <w:rPr>
            <w:rFonts w:ascii="Times New Roman" w:eastAsia="Times New Roman" w:hAnsi="Times New Roman" w:cs="Times New Roman"/>
            <w:color w:val="0000FF"/>
            <w:sz w:val="24"/>
            <w:szCs w:val="24"/>
            <w:lang w:eastAsia="ru-RU"/>
          </w:rPr>
          <w:t>частью 14</w:t>
        </w:r>
      </w:hyperlink>
      <w:r w:rsidRPr="0003569D">
        <w:rPr>
          <w:rFonts w:ascii="Times New Roman" w:eastAsia="Times New Roman" w:hAnsi="Times New Roman" w:cs="Times New Roman"/>
          <w:sz w:val="24"/>
          <w:szCs w:val="24"/>
          <w:lang w:eastAsia="ru-RU"/>
        </w:rP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r:id="rId43" w:anchor="p94" w:history="1">
        <w:r w:rsidRPr="0003569D">
          <w:rPr>
            <w:rFonts w:ascii="Times New Roman" w:eastAsia="Times New Roman" w:hAnsi="Times New Roman" w:cs="Times New Roman"/>
            <w:color w:val="0000FF"/>
            <w:sz w:val="24"/>
            <w:szCs w:val="24"/>
            <w:lang w:eastAsia="ru-RU"/>
          </w:rPr>
          <w:t>частью 19</w:t>
        </w:r>
      </w:hyperlink>
      <w:r w:rsidRPr="0003569D">
        <w:rPr>
          <w:rFonts w:ascii="Times New Roman" w:eastAsia="Times New Roman" w:hAnsi="Times New Roman" w:cs="Times New Roman"/>
          <w:sz w:val="24"/>
          <w:szCs w:val="24"/>
          <w:lang w:eastAsia="ru-RU"/>
        </w:rPr>
        <w:t xml:space="preserve"> настоящей статьи в количестве</w:t>
      </w:r>
      <w:proofErr w:type="gramEnd"/>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rsidRPr="0003569D">
        <w:rPr>
          <w:rFonts w:ascii="Times New Roman" w:eastAsia="Times New Roman" w:hAnsi="Times New Roman" w:cs="Times New Roman"/>
          <w:sz w:val="24"/>
          <w:szCs w:val="24"/>
          <w:lang w:eastAsia="ru-RU"/>
        </w:rP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4" w:name="p96"/>
      <w:bookmarkEnd w:id="14"/>
      <w:r w:rsidRPr="0003569D">
        <w:rPr>
          <w:rFonts w:ascii="Times New Roman" w:eastAsia="Times New Roman" w:hAnsi="Times New Roman" w:cs="Times New Roman"/>
          <w:sz w:val="24"/>
          <w:szCs w:val="24"/>
          <w:lang w:eastAsia="ru-RU"/>
        </w:rPr>
        <w:t xml:space="preserve">21. </w:t>
      </w:r>
      <w:proofErr w:type="gramStart"/>
      <w:r w:rsidRPr="0003569D">
        <w:rPr>
          <w:rFonts w:ascii="Times New Roman" w:eastAsia="Times New Roman" w:hAnsi="Times New Roman" w:cs="Times New Roman"/>
          <w:sz w:val="24"/>
          <w:szCs w:val="24"/>
          <w:lang w:eastAsia="ru-RU"/>
        </w:rP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rsidRPr="0003569D">
        <w:rPr>
          <w:rFonts w:ascii="Times New Roman" w:eastAsia="Times New Roman" w:hAnsi="Times New Roman" w:cs="Times New Roman"/>
          <w:sz w:val="24"/>
          <w:szCs w:val="24"/>
          <w:lang w:eastAsia="ru-RU"/>
        </w:rPr>
        <w:t xml:space="preserve"> долгу в соответствии с </w:t>
      </w:r>
      <w:hyperlink r:id="rId44" w:anchor="p91" w:history="1">
        <w:r w:rsidRPr="0003569D">
          <w:rPr>
            <w:rFonts w:ascii="Times New Roman" w:eastAsia="Times New Roman" w:hAnsi="Times New Roman" w:cs="Times New Roman"/>
            <w:color w:val="0000FF"/>
            <w:sz w:val="24"/>
            <w:szCs w:val="24"/>
            <w:lang w:eastAsia="ru-RU"/>
          </w:rPr>
          <w:t>частью 16</w:t>
        </w:r>
      </w:hyperlink>
      <w:r w:rsidRPr="0003569D">
        <w:rPr>
          <w:rFonts w:ascii="Times New Roman" w:eastAsia="Times New Roman" w:hAnsi="Times New Roman" w:cs="Times New Roman"/>
          <w:sz w:val="24"/>
          <w:szCs w:val="24"/>
          <w:lang w:eastAsia="ru-RU"/>
        </w:rPr>
        <w:t xml:space="preserve"> настоящей статьи фиксируются в качестве обязательств заемщика. </w:t>
      </w:r>
      <w:proofErr w:type="gramStart"/>
      <w:r w:rsidRPr="0003569D">
        <w:rPr>
          <w:rFonts w:ascii="Times New Roman" w:eastAsia="Times New Roman" w:hAnsi="Times New Roman" w:cs="Times New Roman"/>
          <w:sz w:val="24"/>
          <w:szCs w:val="24"/>
          <w:lang w:eastAsia="ru-RU"/>
        </w:rPr>
        <w:t xml:space="preserve">В случае уменьшения в соответствии с </w:t>
      </w:r>
      <w:hyperlink r:id="rId45" w:anchor="p73" w:history="1">
        <w:r w:rsidRPr="0003569D">
          <w:rPr>
            <w:rFonts w:ascii="Times New Roman" w:eastAsia="Times New Roman" w:hAnsi="Times New Roman" w:cs="Times New Roman"/>
            <w:color w:val="0000FF"/>
            <w:sz w:val="24"/>
            <w:szCs w:val="24"/>
            <w:lang w:eastAsia="ru-RU"/>
          </w:rPr>
          <w:t>частью 2</w:t>
        </w:r>
      </w:hyperlink>
      <w:r w:rsidRPr="0003569D">
        <w:rPr>
          <w:rFonts w:ascii="Times New Roman" w:eastAsia="Times New Roman" w:hAnsi="Times New Roman" w:cs="Times New Roman"/>
          <w:sz w:val="24"/>
          <w:szCs w:val="24"/>
          <w:lang w:eastAsia="ru-RU"/>
        </w:rP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r:id="rId46"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97"/>
      <w:bookmarkEnd w:id="15"/>
      <w:r w:rsidRPr="0003569D">
        <w:rPr>
          <w:rFonts w:ascii="Times New Roman" w:eastAsia="Times New Roman" w:hAnsi="Times New Roman" w:cs="Times New Roman"/>
          <w:sz w:val="24"/>
          <w:szCs w:val="24"/>
          <w:lang w:eastAsia="ru-RU"/>
        </w:rPr>
        <w:t xml:space="preserve">22. </w:t>
      </w:r>
      <w:proofErr w:type="gramStart"/>
      <w:r w:rsidRPr="0003569D">
        <w:rPr>
          <w:rFonts w:ascii="Times New Roman" w:eastAsia="Times New Roman" w:hAnsi="Times New Roman" w:cs="Times New Roman"/>
          <w:sz w:val="24"/>
          <w:szCs w:val="24"/>
          <w:lang w:eastAsia="ru-RU"/>
        </w:rP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rsidRPr="0003569D">
        <w:rPr>
          <w:rFonts w:ascii="Times New Roman" w:eastAsia="Times New Roman" w:hAnsi="Times New Roman" w:cs="Times New Roman"/>
          <w:sz w:val="24"/>
          <w:szCs w:val="24"/>
          <w:lang w:eastAsia="ru-RU"/>
        </w:rPr>
        <w:t xml:space="preserve"> до предоставления льготного периода. </w:t>
      </w:r>
      <w:proofErr w:type="gramStart"/>
      <w:r w:rsidRPr="0003569D">
        <w:rPr>
          <w:rFonts w:ascii="Times New Roman" w:eastAsia="Times New Roman" w:hAnsi="Times New Roman" w:cs="Times New Roman"/>
          <w:sz w:val="24"/>
          <w:szCs w:val="24"/>
          <w:lang w:eastAsia="ru-RU"/>
        </w:rPr>
        <w:t xml:space="preserve">В случае досрочного погашения заемщиком своих обязательств (их части) по основному долгу в соответствии с </w:t>
      </w:r>
      <w:hyperlink r:id="rId47" w:anchor="p91" w:history="1">
        <w:r w:rsidRPr="0003569D">
          <w:rPr>
            <w:rFonts w:ascii="Times New Roman" w:eastAsia="Times New Roman" w:hAnsi="Times New Roman" w:cs="Times New Roman"/>
            <w:color w:val="0000FF"/>
            <w:sz w:val="24"/>
            <w:szCs w:val="24"/>
            <w:lang w:eastAsia="ru-RU"/>
          </w:rPr>
          <w:t>частью 16</w:t>
        </w:r>
      </w:hyperlink>
      <w:r w:rsidRPr="0003569D">
        <w:rPr>
          <w:rFonts w:ascii="Times New Roman" w:eastAsia="Times New Roman" w:hAnsi="Times New Roman" w:cs="Times New Roman"/>
          <w:sz w:val="24"/>
          <w:szCs w:val="24"/>
          <w:lang w:eastAsia="ru-RU"/>
        </w:rP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rsidRPr="0003569D">
        <w:rPr>
          <w:rFonts w:ascii="Times New Roman" w:eastAsia="Times New Roman" w:hAnsi="Times New Roman" w:cs="Times New Roman"/>
          <w:sz w:val="24"/>
          <w:szCs w:val="24"/>
          <w:lang w:eastAsia="ru-RU"/>
        </w:rP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w:t>
      </w:r>
      <w:r w:rsidRPr="0003569D">
        <w:rPr>
          <w:rFonts w:ascii="Times New Roman" w:eastAsia="Times New Roman" w:hAnsi="Times New Roman" w:cs="Times New Roman"/>
          <w:sz w:val="24"/>
          <w:szCs w:val="24"/>
          <w:lang w:eastAsia="ru-RU"/>
        </w:rPr>
        <w:lastRenderedPageBreak/>
        <w:t>платежей по кредитному договору (договору займа) не позднее пяти дней после дня окончания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6" w:name="p98"/>
      <w:bookmarkEnd w:id="16"/>
      <w:r w:rsidRPr="0003569D">
        <w:rPr>
          <w:rFonts w:ascii="Times New Roman" w:eastAsia="Times New Roman" w:hAnsi="Times New Roman" w:cs="Times New Roman"/>
          <w:sz w:val="24"/>
          <w:szCs w:val="24"/>
          <w:lang w:eastAsia="ru-RU"/>
        </w:rPr>
        <w:t xml:space="preserve">23. </w:t>
      </w:r>
      <w:proofErr w:type="gramStart"/>
      <w:r w:rsidRPr="0003569D">
        <w:rPr>
          <w:rFonts w:ascii="Times New Roman" w:eastAsia="Times New Roman" w:hAnsi="Times New Roman" w:cs="Times New Roman"/>
          <w:sz w:val="24"/>
          <w:szCs w:val="24"/>
          <w:lang w:eastAsia="ru-RU"/>
        </w:rPr>
        <w:t xml:space="preserve">По кредитному договору (договору займа), обязательства по которому обеспечены ипотекой, платежи, указанные в </w:t>
      </w:r>
      <w:hyperlink r:id="rId48" w:anchor="p96" w:history="1">
        <w:r w:rsidRPr="0003569D">
          <w:rPr>
            <w:rFonts w:ascii="Times New Roman" w:eastAsia="Times New Roman" w:hAnsi="Times New Roman" w:cs="Times New Roman"/>
            <w:color w:val="0000FF"/>
            <w:sz w:val="24"/>
            <w:szCs w:val="24"/>
            <w:lang w:eastAsia="ru-RU"/>
          </w:rPr>
          <w:t>части 21</w:t>
        </w:r>
      </w:hyperlink>
      <w:r w:rsidRPr="0003569D">
        <w:rPr>
          <w:rFonts w:ascii="Times New Roman" w:eastAsia="Times New Roman" w:hAnsi="Times New Roman" w:cs="Times New Roman"/>
          <w:sz w:val="24"/>
          <w:szCs w:val="24"/>
          <w:lang w:eastAsia="ru-RU"/>
        </w:rP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r:id="rId49" w:anchor="p97" w:history="1">
        <w:r w:rsidRPr="0003569D">
          <w:rPr>
            <w:rFonts w:ascii="Times New Roman" w:eastAsia="Times New Roman" w:hAnsi="Times New Roman" w:cs="Times New Roman"/>
            <w:color w:val="0000FF"/>
            <w:sz w:val="24"/>
            <w:szCs w:val="24"/>
            <w:lang w:eastAsia="ru-RU"/>
          </w:rPr>
          <w:t>частью 22</w:t>
        </w:r>
      </w:hyperlink>
      <w:r w:rsidRPr="0003569D">
        <w:rPr>
          <w:rFonts w:ascii="Times New Roman" w:eastAsia="Times New Roman" w:hAnsi="Times New Roman" w:cs="Times New Roman"/>
          <w:sz w:val="24"/>
          <w:szCs w:val="24"/>
          <w:lang w:eastAsia="ru-RU"/>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rsidRPr="0003569D">
        <w:rPr>
          <w:rFonts w:ascii="Times New Roman" w:eastAsia="Times New Roman" w:hAnsi="Times New Roman" w:cs="Times New Roman"/>
          <w:sz w:val="24"/>
          <w:szCs w:val="24"/>
          <w:lang w:eastAsia="ru-RU"/>
        </w:rPr>
        <w:t xml:space="preserve"> договора (договора займа), до погашения размера обязательств заемщика, зафиксированного в соответствии с </w:t>
      </w:r>
      <w:hyperlink r:id="rId50" w:anchor="p96" w:history="1">
        <w:r w:rsidRPr="0003569D">
          <w:rPr>
            <w:rFonts w:ascii="Times New Roman" w:eastAsia="Times New Roman" w:hAnsi="Times New Roman" w:cs="Times New Roman"/>
            <w:color w:val="0000FF"/>
            <w:sz w:val="24"/>
            <w:szCs w:val="24"/>
            <w:lang w:eastAsia="ru-RU"/>
          </w:rPr>
          <w:t>частью 21</w:t>
        </w:r>
      </w:hyperlink>
      <w:r w:rsidRPr="0003569D">
        <w:rPr>
          <w:rFonts w:ascii="Times New Roman" w:eastAsia="Times New Roman" w:hAnsi="Times New Roman" w:cs="Times New Roman"/>
          <w:sz w:val="24"/>
          <w:szCs w:val="24"/>
          <w:lang w:eastAsia="ru-RU"/>
        </w:rPr>
        <w:t xml:space="preserve"> настоящей статьи. При этом срок возврата кредита (займа) продлевается на срок действия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7" w:name="p99"/>
      <w:bookmarkEnd w:id="17"/>
      <w:r w:rsidRPr="0003569D">
        <w:rPr>
          <w:rFonts w:ascii="Times New Roman" w:eastAsia="Times New Roman" w:hAnsi="Times New Roman" w:cs="Times New Roman"/>
          <w:sz w:val="24"/>
          <w:szCs w:val="24"/>
          <w:lang w:eastAsia="ru-RU"/>
        </w:rP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r:id="rId51" w:anchor="p89" w:history="1">
        <w:r w:rsidRPr="0003569D">
          <w:rPr>
            <w:rFonts w:ascii="Times New Roman" w:eastAsia="Times New Roman" w:hAnsi="Times New Roman" w:cs="Times New Roman"/>
            <w:color w:val="0000FF"/>
            <w:sz w:val="24"/>
            <w:szCs w:val="24"/>
            <w:lang w:eastAsia="ru-RU"/>
          </w:rPr>
          <w:t>частью 14</w:t>
        </w:r>
      </w:hyperlink>
      <w:r w:rsidRPr="0003569D">
        <w:rPr>
          <w:rFonts w:ascii="Times New Roman" w:eastAsia="Times New Roman" w:hAnsi="Times New Roman" w:cs="Times New Roman"/>
          <w:sz w:val="24"/>
          <w:szCs w:val="24"/>
          <w:lang w:eastAsia="ru-RU"/>
        </w:rPr>
        <w:t xml:space="preserve"> настоящей статьи, уплачивается заемщиком после уплаты в соответствии с </w:t>
      </w:r>
      <w:hyperlink r:id="rId52" w:anchor="p98" w:history="1">
        <w:r w:rsidRPr="0003569D">
          <w:rPr>
            <w:rFonts w:ascii="Times New Roman" w:eastAsia="Times New Roman" w:hAnsi="Times New Roman" w:cs="Times New Roman"/>
            <w:color w:val="0000FF"/>
            <w:sz w:val="24"/>
            <w:szCs w:val="24"/>
            <w:lang w:eastAsia="ru-RU"/>
          </w:rPr>
          <w:t>частью 23</w:t>
        </w:r>
      </w:hyperlink>
      <w:r w:rsidRPr="0003569D">
        <w:rPr>
          <w:rFonts w:ascii="Times New Roman" w:eastAsia="Times New Roman" w:hAnsi="Times New Roman" w:cs="Times New Roman"/>
          <w:sz w:val="24"/>
          <w:szCs w:val="24"/>
          <w:lang w:eastAsia="ru-RU"/>
        </w:rPr>
        <w:t xml:space="preserve"> настоящей статьи платежей, указанных в </w:t>
      </w:r>
      <w:hyperlink r:id="rId53" w:anchor="p96" w:history="1">
        <w:r w:rsidRPr="0003569D">
          <w:rPr>
            <w:rFonts w:ascii="Times New Roman" w:eastAsia="Times New Roman" w:hAnsi="Times New Roman" w:cs="Times New Roman"/>
            <w:color w:val="0000FF"/>
            <w:sz w:val="24"/>
            <w:szCs w:val="24"/>
            <w:lang w:eastAsia="ru-RU"/>
          </w:rPr>
          <w:t>части 21</w:t>
        </w:r>
      </w:hyperlink>
      <w:r w:rsidRPr="0003569D">
        <w:rPr>
          <w:rFonts w:ascii="Times New Roman" w:eastAsia="Times New Roman" w:hAnsi="Times New Roman" w:cs="Times New Roman"/>
          <w:sz w:val="24"/>
          <w:szCs w:val="24"/>
          <w:lang w:eastAsia="ru-RU"/>
        </w:rPr>
        <w:t xml:space="preserve"> настоящей статьи.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8" w:name="p100"/>
      <w:bookmarkEnd w:id="18"/>
      <w:r w:rsidRPr="0003569D">
        <w:rPr>
          <w:rFonts w:ascii="Times New Roman" w:eastAsia="Times New Roman" w:hAnsi="Times New Roman" w:cs="Times New Roman"/>
          <w:sz w:val="24"/>
          <w:szCs w:val="24"/>
          <w:lang w:eastAsia="ru-RU"/>
        </w:rPr>
        <w:t xml:space="preserve">25. </w:t>
      </w:r>
      <w:proofErr w:type="gramStart"/>
      <w:r w:rsidRPr="0003569D">
        <w:rPr>
          <w:rFonts w:ascii="Times New Roman" w:eastAsia="Times New Roman" w:hAnsi="Times New Roman" w:cs="Times New Roman"/>
          <w:sz w:val="24"/>
          <w:szCs w:val="24"/>
          <w:lang w:eastAsia="ru-RU"/>
        </w:rP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rsidRPr="0003569D">
        <w:rPr>
          <w:rFonts w:ascii="Times New Roman" w:eastAsia="Times New Roman" w:hAnsi="Times New Roman" w:cs="Times New Roman"/>
          <w:sz w:val="24"/>
          <w:szCs w:val="24"/>
          <w:lang w:eastAsia="ru-RU"/>
        </w:rPr>
        <w:t xml:space="preserve">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r:id="rId54"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w:t>
      </w:r>
      <w:proofErr w:type="gramStart"/>
      <w:r w:rsidRPr="0003569D">
        <w:rPr>
          <w:rFonts w:ascii="Times New Roman" w:eastAsia="Times New Roman" w:hAnsi="Times New Roman" w:cs="Times New Roman"/>
          <w:sz w:val="24"/>
          <w:szCs w:val="24"/>
          <w:lang w:eastAsia="ru-RU"/>
        </w:rPr>
        <w:t xml:space="preserve">В случае досрочного погашения заемщиком своих обязательств (их части) по основному долгу в соответствии с </w:t>
      </w:r>
      <w:hyperlink r:id="rId55" w:anchor="p91" w:history="1">
        <w:r w:rsidRPr="0003569D">
          <w:rPr>
            <w:rFonts w:ascii="Times New Roman" w:eastAsia="Times New Roman" w:hAnsi="Times New Roman" w:cs="Times New Roman"/>
            <w:color w:val="0000FF"/>
            <w:sz w:val="24"/>
            <w:szCs w:val="24"/>
            <w:lang w:eastAsia="ru-RU"/>
          </w:rPr>
          <w:t>частью 16</w:t>
        </w:r>
      </w:hyperlink>
      <w:r w:rsidRPr="0003569D">
        <w:rPr>
          <w:rFonts w:ascii="Times New Roman" w:eastAsia="Times New Roman" w:hAnsi="Times New Roman" w:cs="Times New Roman"/>
          <w:sz w:val="24"/>
          <w:szCs w:val="24"/>
          <w:lang w:eastAsia="ru-RU"/>
        </w:rPr>
        <w:t xml:space="preserve"> настоящей статьи и (или) уплаты заемщиком - индивидуальным предпринимателем уменьшенных в соответствии с </w:t>
      </w:r>
      <w:hyperlink r:id="rId56" w:anchor="p73" w:history="1">
        <w:r w:rsidRPr="0003569D">
          <w:rPr>
            <w:rFonts w:ascii="Times New Roman" w:eastAsia="Times New Roman" w:hAnsi="Times New Roman" w:cs="Times New Roman"/>
            <w:color w:val="0000FF"/>
            <w:sz w:val="24"/>
            <w:szCs w:val="24"/>
            <w:lang w:eastAsia="ru-RU"/>
          </w:rPr>
          <w:t>частью 2</w:t>
        </w:r>
      </w:hyperlink>
      <w:r w:rsidRPr="0003569D">
        <w:rPr>
          <w:rFonts w:ascii="Times New Roman" w:eastAsia="Times New Roman" w:hAnsi="Times New Roman" w:cs="Times New Roman"/>
          <w:sz w:val="24"/>
          <w:szCs w:val="24"/>
          <w:lang w:eastAsia="ru-RU"/>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rsidRPr="0003569D">
        <w:rPr>
          <w:rFonts w:ascii="Times New Roman" w:eastAsia="Times New Roman" w:hAnsi="Times New Roman" w:cs="Times New Roman"/>
          <w:sz w:val="24"/>
          <w:szCs w:val="24"/>
          <w:lang w:eastAsia="ru-RU"/>
        </w:rP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r:id="rId57" w:anchor="p100" w:history="1">
        <w:r w:rsidRPr="0003569D">
          <w:rPr>
            <w:rFonts w:ascii="Times New Roman" w:eastAsia="Times New Roman" w:hAnsi="Times New Roman" w:cs="Times New Roman"/>
            <w:color w:val="0000FF"/>
            <w:sz w:val="24"/>
            <w:szCs w:val="24"/>
            <w:lang w:eastAsia="ru-RU"/>
          </w:rPr>
          <w:t>частью 25</w:t>
        </w:r>
      </w:hyperlink>
      <w:r w:rsidRPr="0003569D">
        <w:rPr>
          <w:rFonts w:ascii="Times New Roman" w:eastAsia="Times New Roman" w:hAnsi="Times New Roman" w:cs="Times New Roman"/>
          <w:sz w:val="24"/>
          <w:szCs w:val="24"/>
          <w:lang w:eastAsia="ru-RU"/>
        </w:rPr>
        <w:t xml:space="preserve"> настоящей статьи, если иное не установлено таким договором.</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27. </w:t>
      </w:r>
      <w:proofErr w:type="gramStart"/>
      <w:r w:rsidRPr="0003569D">
        <w:rPr>
          <w:rFonts w:ascii="Times New Roman" w:eastAsia="Times New Roman" w:hAnsi="Times New Roman" w:cs="Times New Roman"/>
          <w:sz w:val="24"/>
          <w:szCs w:val="24"/>
          <w:lang w:eastAsia="ru-RU"/>
        </w:rPr>
        <w:t xml:space="preserve">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r:id="rId58" w:anchor="p89" w:history="1">
        <w:r w:rsidRPr="0003569D">
          <w:rPr>
            <w:rFonts w:ascii="Times New Roman" w:eastAsia="Times New Roman" w:hAnsi="Times New Roman" w:cs="Times New Roman"/>
            <w:color w:val="0000FF"/>
            <w:sz w:val="24"/>
            <w:szCs w:val="24"/>
            <w:lang w:eastAsia="ru-RU"/>
          </w:rPr>
          <w:t>частью 14</w:t>
        </w:r>
      </w:hyperlink>
      <w:r w:rsidRPr="0003569D">
        <w:rPr>
          <w:rFonts w:ascii="Times New Roman" w:eastAsia="Times New Roman" w:hAnsi="Times New Roman" w:cs="Times New Roman"/>
          <w:sz w:val="24"/>
          <w:szCs w:val="24"/>
          <w:lang w:eastAsia="ru-RU"/>
        </w:rPr>
        <w:t xml:space="preserve"> настоящей статьи, уплачивается заемщиком в период погашения обязательства заемщика, зафиксированного в соответствии с </w:t>
      </w:r>
      <w:hyperlink r:id="rId59" w:anchor="p100" w:history="1">
        <w:r w:rsidRPr="0003569D">
          <w:rPr>
            <w:rFonts w:ascii="Times New Roman" w:eastAsia="Times New Roman" w:hAnsi="Times New Roman" w:cs="Times New Roman"/>
            <w:color w:val="0000FF"/>
            <w:sz w:val="24"/>
            <w:szCs w:val="24"/>
            <w:lang w:eastAsia="ru-RU"/>
          </w:rPr>
          <w:t>частью 25</w:t>
        </w:r>
      </w:hyperlink>
      <w:r w:rsidRPr="0003569D">
        <w:rPr>
          <w:rFonts w:ascii="Times New Roman" w:eastAsia="Times New Roman" w:hAnsi="Times New Roman" w:cs="Times New Roman"/>
          <w:sz w:val="24"/>
          <w:szCs w:val="24"/>
          <w:lang w:eastAsia="ru-RU"/>
        </w:rPr>
        <w:t xml:space="preserve"> настоящей статьи, в течение 720 дней после дня окончания льготного периода равными платежами каждые 30 дней.</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lastRenderedPageBreak/>
        <w:t xml:space="preserve">28. </w:t>
      </w:r>
      <w:proofErr w:type="gramStart"/>
      <w:r w:rsidRPr="0003569D">
        <w:rPr>
          <w:rFonts w:ascii="Times New Roman" w:eastAsia="Times New Roman" w:hAnsi="Times New Roman" w:cs="Times New Roman"/>
          <w:sz w:val="24"/>
          <w:szCs w:val="24"/>
          <w:lang w:eastAsia="ru-RU"/>
        </w:rPr>
        <w:t xml:space="preserve">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r:id="rId60" w:anchor="p75" w:history="1">
        <w:r w:rsidRPr="0003569D">
          <w:rPr>
            <w:rFonts w:ascii="Times New Roman" w:eastAsia="Times New Roman" w:hAnsi="Times New Roman" w:cs="Times New Roman"/>
            <w:color w:val="0000FF"/>
            <w:sz w:val="24"/>
            <w:szCs w:val="24"/>
            <w:lang w:eastAsia="ru-RU"/>
          </w:rPr>
          <w:t>части 4</w:t>
        </w:r>
      </w:hyperlink>
      <w:r w:rsidRPr="0003569D">
        <w:rPr>
          <w:rFonts w:ascii="Times New Roman" w:eastAsia="Times New Roman" w:hAnsi="Times New Roman" w:cs="Times New Roman"/>
          <w:sz w:val="24"/>
          <w:szCs w:val="24"/>
          <w:lang w:eastAsia="ru-RU"/>
        </w:rPr>
        <w:t xml:space="preserve"> настоящей статьи в части определения заемщиком даты начала льготного периода, </w:t>
      </w:r>
      <w:hyperlink r:id="rId61" w:anchor="p88" w:history="1">
        <w:r w:rsidRPr="0003569D">
          <w:rPr>
            <w:rFonts w:ascii="Times New Roman" w:eastAsia="Times New Roman" w:hAnsi="Times New Roman" w:cs="Times New Roman"/>
            <w:color w:val="0000FF"/>
            <w:sz w:val="24"/>
            <w:szCs w:val="24"/>
            <w:lang w:eastAsia="ru-RU"/>
          </w:rPr>
          <w:t>частей 13</w:t>
        </w:r>
      </w:hyperlink>
      <w:r w:rsidRPr="0003569D">
        <w:rPr>
          <w:rFonts w:ascii="Times New Roman" w:eastAsia="Times New Roman" w:hAnsi="Times New Roman" w:cs="Times New Roman"/>
          <w:sz w:val="24"/>
          <w:szCs w:val="24"/>
          <w:lang w:eastAsia="ru-RU"/>
        </w:rPr>
        <w:t xml:space="preserve">, </w:t>
      </w:r>
      <w:hyperlink r:id="rId62" w:anchor="p90" w:history="1">
        <w:r w:rsidRPr="0003569D">
          <w:rPr>
            <w:rFonts w:ascii="Times New Roman" w:eastAsia="Times New Roman" w:hAnsi="Times New Roman" w:cs="Times New Roman"/>
            <w:color w:val="0000FF"/>
            <w:sz w:val="24"/>
            <w:szCs w:val="24"/>
            <w:lang w:eastAsia="ru-RU"/>
          </w:rPr>
          <w:t>15</w:t>
        </w:r>
      </w:hyperlink>
      <w:r w:rsidRPr="0003569D">
        <w:rPr>
          <w:rFonts w:ascii="Times New Roman" w:eastAsia="Times New Roman" w:hAnsi="Times New Roman" w:cs="Times New Roman"/>
          <w:sz w:val="24"/>
          <w:szCs w:val="24"/>
          <w:lang w:eastAsia="ru-RU"/>
        </w:rPr>
        <w:t xml:space="preserve"> и </w:t>
      </w:r>
      <w:hyperlink r:id="rId63" w:anchor="p105" w:history="1">
        <w:r w:rsidRPr="0003569D">
          <w:rPr>
            <w:rFonts w:ascii="Times New Roman" w:eastAsia="Times New Roman" w:hAnsi="Times New Roman" w:cs="Times New Roman"/>
            <w:color w:val="0000FF"/>
            <w:sz w:val="24"/>
            <w:szCs w:val="24"/>
            <w:lang w:eastAsia="ru-RU"/>
          </w:rPr>
          <w:t>30</w:t>
        </w:r>
      </w:hyperlink>
      <w:r w:rsidRPr="0003569D">
        <w:rPr>
          <w:rFonts w:ascii="Times New Roman" w:eastAsia="Times New Roman" w:hAnsi="Times New Roman" w:cs="Times New Roman"/>
          <w:sz w:val="24"/>
          <w:szCs w:val="24"/>
          <w:lang w:eastAsia="ru-RU"/>
        </w:rPr>
        <w:t xml:space="preserve"> настоящей статьи в части направления кредитором уточненного графика платежей по кредитному договору (договору займа), </w:t>
      </w:r>
      <w:hyperlink r:id="rId64" w:anchor="p93" w:history="1">
        <w:r w:rsidRPr="0003569D">
          <w:rPr>
            <w:rFonts w:ascii="Times New Roman" w:eastAsia="Times New Roman" w:hAnsi="Times New Roman" w:cs="Times New Roman"/>
            <w:color w:val="0000FF"/>
            <w:sz w:val="24"/>
            <w:szCs w:val="24"/>
            <w:lang w:eastAsia="ru-RU"/>
          </w:rPr>
          <w:t>частей 18</w:t>
        </w:r>
      </w:hyperlink>
      <w:r w:rsidRPr="0003569D">
        <w:rPr>
          <w:rFonts w:ascii="Times New Roman" w:eastAsia="Times New Roman" w:hAnsi="Times New Roman" w:cs="Times New Roman"/>
          <w:sz w:val="24"/>
          <w:szCs w:val="24"/>
          <w:lang w:eastAsia="ru-RU"/>
        </w:rPr>
        <w:t xml:space="preserve"> - </w:t>
      </w:r>
      <w:hyperlink r:id="rId65" w:anchor="p99" w:history="1">
        <w:r w:rsidRPr="0003569D">
          <w:rPr>
            <w:rFonts w:ascii="Times New Roman" w:eastAsia="Times New Roman" w:hAnsi="Times New Roman" w:cs="Times New Roman"/>
            <w:color w:val="0000FF"/>
            <w:sz w:val="24"/>
            <w:szCs w:val="24"/>
            <w:lang w:eastAsia="ru-RU"/>
          </w:rPr>
          <w:t>24</w:t>
        </w:r>
        <w:proofErr w:type="gramEnd"/>
      </w:hyperlink>
      <w:r w:rsidRPr="0003569D">
        <w:rPr>
          <w:rFonts w:ascii="Times New Roman" w:eastAsia="Times New Roman" w:hAnsi="Times New Roman" w:cs="Times New Roman"/>
          <w:sz w:val="24"/>
          <w:szCs w:val="24"/>
          <w:lang w:eastAsia="ru-RU"/>
        </w:rP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r:id="rId66"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9" w:name="p104"/>
      <w:bookmarkEnd w:id="19"/>
      <w:r w:rsidRPr="0003569D">
        <w:rPr>
          <w:rFonts w:ascii="Times New Roman" w:eastAsia="Times New Roman" w:hAnsi="Times New Roman" w:cs="Times New Roman"/>
          <w:sz w:val="24"/>
          <w:szCs w:val="24"/>
          <w:lang w:eastAsia="ru-RU"/>
        </w:rPr>
        <w:t xml:space="preserve">29. </w:t>
      </w:r>
      <w:proofErr w:type="gramStart"/>
      <w:r w:rsidRPr="0003569D">
        <w:rPr>
          <w:rFonts w:ascii="Times New Roman" w:eastAsia="Times New Roman" w:hAnsi="Times New Roman" w:cs="Times New Roman"/>
          <w:sz w:val="24"/>
          <w:szCs w:val="24"/>
          <w:lang w:eastAsia="ru-RU"/>
        </w:rPr>
        <w:t xml:space="preserve">В случае непредставления заемщиком по запросу кредитора документов, подтверждающих соблюдение условия, указанного в </w:t>
      </w:r>
      <w:hyperlink r:id="rId67"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в срок, предусмотренный </w:t>
      </w:r>
      <w:hyperlink r:id="rId68" w:anchor="p78" w:history="1">
        <w:r w:rsidRPr="0003569D">
          <w:rPr>
            <w:rFonts w:ascii="Times New Roman" w:eastAsia="Times New Roman" w:hAnsi="Times New Roman" w:cs="Times New Roman"/>
            <w:color w:val="0000FF"/>
            <w:sz w:val="24"/>
            <w:szCs w:val="24"/>
            <w:lang w:eastAsia="ru-RU"/>
          </w:rPr>
          <w:t>частью 7</w:t>
        </w:r>
      </w:hyperlink>
      <w:r w:rsidRPr="0003569D">
        <w:rPr>
          <w:rFonts w:ascii="Times New Roman" w:eastAsia="Times New Roman" w:hAnsi="Times New Roman" w:cs="Times New Roman"/>
          <w:sz w:val="24"/>
          <w:szCs w:val="24"/>
          <w:lang w:eastAsia="ru-RU"/>
        </w:rPr>
        <w:t xml:space="preserve"> настоящей статьи, либо в случае, если представленные заемщиком документы не подтверждают соблюдение условия, указанного в </w:t>
      </w:r>
      <w:hyperlink r:id="rId69"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либо в случае, если информация, полученная кредитором по его запросу в соответствии с </w:t>
      </w:r>
      <w:hyperlink r:id="rId70" w:anchor="p79" w:history="1">
        <w:r w:rsidRPr="0003569D">
          <w:rPr>
            <w:rFonts w:ascii="Times New Roman" w:eastAsia="Times New Roman" w:hAnsi="Times New Roman" w:cs="Times New Roman"/>
            <w:color w:val="0000FF"/>
            <w:sz w:val="24"/>
            <w:szCs w:val="24"/>
            <w:lang w:eastAsia="ru-RU"/>
          </w:rPr>
          <w:t>частью 8</w:t>
        </w:r>
        <w:proofErr w:type="gramEnd"/>
      </w:hyperlink>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 xml:space="preserve">настоящей статьи, указывает на несоответствие представленного заемщиком требования, указанного в </w:t>
      </w:r>
      <w:hyperlink r:id="rId71" w:anchor="p69"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условию, указанному в </w:t>
      </w:r>
      <w:hyperlink r:id="rId72"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и представленные заемщиком документы не подтверждают соблюдение условия, указанного в </w:t>
      </w:r>
      <w:hyperlink r:id="rId73" w:anchor="p71" w:history="1">
        <w:r w:rsidRPr="0003569D">
          <w:rPr>
            <w:rFonts w:ascii="Times New Roman" w:eastAsia="Times New Roman" w:hAnsi="Times New Roman" w:cs="Times New Roman"/>
            <w:color w:val="0000FF"/>
            <w:sz w:val="24"/>
            <w:szCs w:val="24"/>
            <w:lang w:eastAsia="ru-RU"/>
          </w:rPr>
          <w:t>пункте 2 части 1</w:t>
        </w:r>
      </w:hyperlink>
      <w:r w:rsidRPr="0003569D">
        <w:rPr>
          <w:rFonts w:ascii="Times New Roman" w:eastAsia="Times New Roman" w:hAnsi="Times New Roman" w:cs="Times New Roman"/>
          <w:sz w:val="24"/>
          <w:szCs w:val="24"/>
          <w:lang w:eastAsia="ru-RU"/>
        </w:rPr>
        <w:t xml:space="preserve"> настоящей статьи, либо такие документы не представлены заемщиком в срок, предусмотренный </w:t>
      </w:r>
      <w:hyperlink r:id="rId74" w:anchor="p78" w:history="1">
        <w:r w:rsidRPr="0003569D">
          <w:rPr>
            <w:rFonts w:ascii="Times New Roman" w:eastAsia="Times New Roman" w:hAnsi="Times New Roman" w:cs="Times New Roman"/>
            <w:color w:val="0000FF"/>
            <w:sz w:val="24"/>
            <w:szCs w:val="24"/>
            <w:lang w:eastAsia="ru-RU"/>
          </w:rPr>
          <w:t>частью 7</w:t>
        </w:r>
      </w:hyperlink>
      <w:r w:rsidRPr="0003569D">
        <w:rPr>
          <w:rFonts w:ascii="Times New Roman" w:eastAsia="Times New Roman" w:hAnsi="Times New Roman" w:cs="Times New Roman"/>
          <w:sz w:val="24"/>
          <w:szCs w:val="24"/>
          <w:lang w:eastAsia="ru-RU"/>
        </w:rPr>
        <w:t xml:space="preserve"> настоящей статьи, кредитор направляет заемщику уведомление о </w:t>
      </w:r>
      <w:proofErr w:type="spellStart"/>
      <w:r w:rsidRPr="0003569D">
        <w:rPr>
          <w:rFonts w:ascii="Times New Roman" w:eastAsia="Times New Roman" w:hAnsi="Times New Roman" w:cs="Times New Roman"/>
          <w:sz w:val="24"/>
          <w:szCs w:val="24"/>
          <w:lang w:eastAsia="ru-RU"/>
        </w:rPr>
        <w:t>неподтверждении</w:t>
      </w:r>
      <w:proofErr w:type="spellEnd"/>
      <w:r w:rsidRPr="0003569D">
        <w:rPr>
          <w:rFonts w:ascii="Times New Roman" w:eastAsia="Times New Roman" w:hAnsi="Times New Roman" w:cs="Times New Roman"/>
          <w:sz w:val="24"/>
          <w:szCs w:val="24"/>
          <w:lang w:eastAsia="ru-RU"/>
        </w:rPr>
        <w:t xml:space="preserve"> установления льготного</w:t>
      </w:r>
      <w:proofErr w:type="gramEnd"/>
      <w:r w:rsidRPr="0003569D">
        <w:rPr>
          <w:rFonts w:ascii="Times New Roman" w:eastAsia="Times New Roman" w:hAnsi="Times New Roman" w:cs="Times New Roman"/>
          <w:sz w:val="24"/>
          <w:szCs w:val="24"/>
          <w:lang w:eastAsia="ru-RU"/>
        </w:rPr>
        <w:t xml:space="preserve">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0" w:name="p105"/>
      <w:bookmarkEnd w:id="20"/>
      <w:r w:rsidRPr="0003569D">
        <w:rPr>
          <w:rFonts w:ascii="Times New Roman" w:eastAsia="Times New Roman" w:hAnsi="Times New Roman" w:cs="Times New Roman"/>
          <w:sz w:val="24"/>
          <w:szCs w:val="24"/>
          <w:lang w:eastAsia="ru-RU"/>
        </w:rPr>
        <w:t xml:space="preserve">30. Со дня получения заемщиком уведомления, указанного в </w:t>
      </w:r>
      <w:hyperlink r:id="rId75" w:anchor="p104" w:history="1">
        <w:r w:rsidRPr="0003569D">
          <w:rPr>
            <w:rFonts w:ascii="Times New Roman" w:eastAsia="Times New Roman" w:hAnsi="Times New Roman" w:cs="Times New Roman"/>
            <w:color w:val="0000FF"/>
            <w:sz w:val="24"/>
            <w:szCs w:val="24"/>
            <w:lang w:eastAsia="ru-RU"/>
          </w:rPr>
          <w:t>части 29</w:t>
        </w:r>
      </w:hyperlink>
      <w:r w:rsidRPr="0003569D">
        <w:rPr>
          <w:rFonts w:ascii="Times New Roman" w:eastAsia="Times New Roman" w:hAnsi="Times New Roman" w:cs="Times New Roman"/>
          <w:sz w:val="24"/>
          <w:szCs w:val="24"/>
          <w:lang w:eastAsia="ru-RU"/>
        </w:rPr>
        <w:t xml:space="preserve">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w:t>
      </w:r>
      <w:hyperlink r:id="rId76" w:anchor="p104" w:history="1">
        <w:r w:rsidRPr="0003569D">
          <w:rPr>
            <w:rFonts w:ascii="Times New Roman" w:eastAsia="Times New Roman" w:hAnsi="Times New Roman" w:cs="Times New Roman"/>
            <w:color w:val="0000FF"/>
            <w:sz w:val="24"/>
            <w:szCs w:val="24"/>
            <w:lang w:eastAsia="ru-RU"/>
          </w:rPr>
          <w:t>части 29</w:t>
        </w:r>
      </w:hyperlink>
      <w:r w:rsidRPr="0003569D">
        <w:rPr>
          <w:rFonts w:ascii="Times New Roman" w:eastAsia="Times New Roman" w:hAnsi="Times New Roman" w:cs="Times New Roman"/>
          <w:sz w:val="24"/>
          <w:szCs w:val="24"/>
          <w:lang w:eastAsia="ru-RU"/>
        </w:rPr>
        <w:t xml:space="preserve"> настоящей статьи.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31. После подтверждения установления льготного периода в соответствии с </w:t>
      </w:r>
      <w:hyperlink r:id="rId77" w:anchor="p78" w:history="1">
        <w:r w:rsidRPr="0003569D">
          <w:rPr>
            <w:rFonts w:ascii="Times New Roman" w:eastAsia="Times New Roman" w:hAnsi="Times New Roman" w:cs="Times New Roman"/>
            <w:color w:val="0000FF"/>
            <w:sz w:val="24"/>
            <w:szCs w:val="24"/>
            <w:lang w:eastAsia="ru-RU"/>
          </w:rPr>
          <w:t>частью 7</w:t>
        </w:r>
      </w:hyperlink>
      <w:r w:rsidRPr="0003569D">
        <w:rPr>
          <w:rFonts w:ascii="Times New Roman" w:eastAsia="Times New Roman" w:hAnsi="Times New Roman" w:cs="Times New Roman"/>
          <w:sz w:val="24"/>
          <w:szCs w:val="24"/>
          <w:lang w:eastAsia="ru-RU"/>
        </w:rPr>
        <w:t xml:space="preserve"> настоящей статьи кредитор по кредитному договору (договору займа), обязательства по которому обеспечены </w:t>
      </w:r>
      <w:proofErr w:type="gramStart"/>
      <w:r w:rsidRPr="0003569D">
        <w:rPr>
          <w:rFonts w:ascii="Times New Roman" w:eastAsia="Times New Roman" w:hAnsi="Times New Roman" w:cs="Times New Roman"/>
          <w:sz w:val="24"/>
          <w:szCs w:val="24"/>
          <w:lang w:eastAsia="ru-RU"/>
        </w:rPr>
        <w:t>ипотекой</w:t>
      </w:r>
      <w:proofErr w:type="gramEnd"/>
      <w:r w:rsidRPr="0003569D">
        <w:rPr>
          <w:rFonts w:ascii="Times New Roman" w:eastAsia="Times New Roman" w:hAnsi="Times New Roman" w:cs="Times New Roman"/>
          <w:sz w:val="24"/>
          <w:szCs w:val="24"/>
          <w:lang w:eastAsia="ru-RU"/>
        </w:rP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w:t>
      </w:r>
      <w:hyperlink r:id="rId78" w:anchor="p78" w:history="1">
        <w:r w:rsidRPr="0003569D">
          <w:rPr>
            <w:rFonts w:ascii="Times New Roman" w:eastAsia="Times New Roman" w:hAnsi="Times New Roman" w:cs="Times New Roman"/>
            <w:color w:val="0000FF"/>
            <w:sz w:val="24"/>
            <w:szCs w:val="24"/>
            <w:lang w:eastAsia="ru-RU"/>
          </w:rPr>
          <w:t>частью 7</w:t>
        </w:r>
      </w:hyperlink>
      <w:r w:rsidRPr="0003569D">
        <w:rPr>
          <w:rFonts w:ascii="Times New Roman" w:eastAsia="Times New Roman" w:hAnsi="Times New Roman" w:cs="Times New Roman"/>
          <w:sz w:val="24"/>
          <w:szCs w:val="24"/>
          <w:lang w:eastAsia="ru-RU"/>
        </w:rPr>
        <w:t xml:space="preserve">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rsidRPr="0003569D">
        <w:rPr>
          <w:rFonts w:ascii="Times New Roman" w:eastAsia="Times New Roman" w:hAnsi="Times New Roman" w:cs="Times New Roman"/>
          <w:sz w:val="24"/>
          <w:szCs w:val="24"/>
          <w:lang w:eastAsia="ru-RU"/>
        </w:rPr>
        <w:t>,</w:t>
      </w:r>
      <w:proofErr w:type="gramEnd"/>
      <w:r w:rsidRPr="0003569D">
        <w:rPr>
          <w:rFonts w:ascii="Times New Roman" w:eastAsia="Times New Roman" w:hAnsi="Times New Roman" w:cs="Times New Roman"/>
          <w:sz w:val="24"/>
          <w:szCs w:val="24"/>
          <w:lang w:eastAsia="ru-RU"/>
        </w:rP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1" w:name="p110"/>
      <w:bookmarkEnd w:id="21"/>
      <w:r w:rsidRPr="0003569D">
        <w:rPr>
          <w:rFonts w:ascii="Arial" w:eastAsia="Times New Roman" w:hAnsi="Arial" w:cs="Arial"/>
          <w:b/>
          <w:bCs/>
          <w:sz w:val="24"/>
          <w:szCs w:val="24"/>
          <w:lang w:eastAsia="ru-RU"/>
        </w:rPr>
        <w:t>Статья 7</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lastRenderedPageBreak/>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2" w:name="p112"/>
      <w:bookmarkEnd w:id="22"/>
      <w:r w:rsidRPr="0003569D">
        <w:rPr>
          <w:rFonts w:ascii="Times New Roman" w:eastAsia="Times New Roman" w:hAnsi="Times New Roman" w:cs="Times New Roman"/>
          <w:sz w:val="24"/>
          <w:szCs w:val="24"/>
          <w:lang w:eastAsia="ru-RU"/>
        </w:rPr>
        <w:t xml:space="preserve">1. </w:t>
      </w:r>
      <w:proofErr w:type="gramStart"/>
      <w:r w:rsidRPr="0003569D">
        <w:rPr>
          <w:rFonts w:ascii="Times New Roman" w:eastAsia="Times New Roman" w:hAnsi="Times New Roman" w:cs="Times New Roman"/>
          <w:sz w:val="24"/>
          <w:szCs w:val="24"/>
          <w:lang w:eastAsia="ru-RU"/>
        </w:rPr>
        <w:t xml:space="preserve">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w:t>
      </w:r>
      <w:proofErr w:type="spellStart"/>
      <w:r w:rsidRPr="0003569D">
        <w:rPr>
          <w:rFonts w:ascii="Times New Roman" w:eastAsia="Times New Roman" w:hAnsi="Times New Roman" w:cs="Times New Roman"/>
          <w:sz w:val="24"/>
          <w:szCs w:val="24"/>
          <w:lang w:eastAsia="ru-RU"/>
        </w:rPr>
        <w:t>некредитной</w:t>
      </w:r>
      <w:proofErr w:type="spellEnd"/>
      <w:r w:rsidRPr="0003569D">
        <w:rPr>
          <w:rFonts w:ascii="Times New Roman" w:eastAsia="Times New Roman" w:hAnsi="Times New Roman" w:cs="Times New Roman"/>
          <w:sz w:val="24"/>
          <w:szCs w:val="24"/>
          <w:lang w:eastAsia="ru-RU"/>
        </w:rPr>
        <w:t xml:space="preserve">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w:t>
      </w:r>
      <w:proofErr w:type="gramEnd"/>
      <w:r w:rsidRPr="0003569D">
        <w:rPr>
          <w:rFonts w:ascii="Times New Roman" w:eastAsia="Times New Roman" w:hAnsi="Times New Roman" w:cs="Times New Roman"/>
          <w:sz w:val="24"/>
          <w:szCs w:val="24"/>
          <w:lang w:eastAsia="ru-RU"/>
        </w:rPr>
        <w:t xml:space="preserve">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3" w:name="p113"/>
      <w:bookmarkEnd w:id="23"/>
      <w:r w:rsidRPr="0003569D">
        <w:rPr>
          <w:rFonts w:ascii="Times New Roman" w:eastAsia="Times New Roman" w:hAnsi="Times New Roman" w:cs="Times New Roman"/>
          <w:sz w:val="24"/>
          <w:szCs w:val="24"/>
          <w:lang w:eastAsia="ru-RU"/>
        </w:rPr>
        <w:t xml:space="preserve">2. Указанное в </w:t>
      </w:r>
      <w:hyperlink r:id="rId79" w:anchor="p112"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r:id="rId80" w:anchor="p67" w:history="1">
        <w:r w:rsidRPr="0003569D">
          <w:rPr>
            <w:rFonts w:ascii="Times New Roman" w:eastAsia="Times New Roman" w:hAnsi="Times New Roman" w:cs="Times New Roman"/>
            <w:color w:val="0000FF"/>
            <w:sz w:val="24"/>
            <w:szCs w:val="24"/>
            <w:lang w:eastAsia="ru-RU"/>
          </w:rPr>
          <w:t>статьей 6</w:t>
        </w:r>
      </w:hyperlink>
      <w:r w:rsidRPr="0003569D">
        <w:rPr>
          <w:rFonts w:ascii="Times New Roman" w:eastAsia="Times New Roman" w:hAnsi="Times New Roman" w:cs="Times New Roman"/>
          <w:sz w:val="24"/>
          <w:szCs w:val="24"/>
          <w:lang w:eastAsia="ru-RU"/>
        </w:rPr>
        <w:t xml:space="preserve"> настоящего Федерального закона.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3. Требование заемщика, указанное в </w:t>
      </w:r>
      <w:hyperlink r:id="rId81" w:anchor="p112"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r:id="rId82" w:anchor="p113" w:history="1">
        <w:r w:rsidRPr="0003569D">
          <w:rPr>
            <w:rFonts w:ascii="Times New Roman" w:eastAsia="Times New Roman" w:hAnsi="Times New Roman" w:cs="Times New Roman"/>
            <w:color w:val="0000FF"/>
            <w:sz w:val="24"/>
            <w:szCs w:val="24"/>
            <w:lang w:eastAsia="ru-RU"/>
          </w:rPr>
          <w:t>частью 2</w:t>
        </w:r>
      </w:hyperlink>
      <w:r w:rsidRPr="0003569D">
        <w:rPr>
          <w:rFonts w:ascii="Times New Roman" w:eastAsia="Times New Roman" w:hAnsi="Times New Roman" w:cs="Times New Roman"/>
          <w:sz w:val="24"/>
          <w:szCs w:val="24"/>
          <w:lang w:eastAsia="ru-RU"/>
        </w:rP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w:t>
      </w:r>
      <w:hyperlink r:id="rId83" w:anchor="p112"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В случае</w:t>
      </w:r>
      <w:proofErr w:type="gramStart"/>
      <w:r w:rsidRPr="0003569D">
        <w:rPr>
          <w:rFonts w:ascii="Times New Roman" w:eastAsia="Times New Roman" w:hAnsi="Times New Roman" w:cs="Times New Roman"/>
          <w:sz w:val="24"/>
          <w:szCs w:val="24"/>
          <w:lang w:eastAsia="ru-RU"/>
        </w:rPr>
        <w:t>,</w:t>
      </w:r>
      <w:proofErr w:type="gramEnd"/>
      <w:r w:rsidRPr="0003569D">
        <w:rPr>
          <w:rFonts w:ascii="Times New Roman" w:eastAsia="Times New Roman" w:hAnsi="Times New Roman" w:cs="Times New Roman"/>
          <w:sz w:val="24"/>
          <w:szCs w:val="24"/>
          <w:lang w:eastAsia="ru-RU"/>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5. Требование заемщика, указанное в </w:t>
      </w:r>
      <w:hyperlink r:id="rId84" w:anchor="p112"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w:t>
      </w:r>
      <w:hyperlink r:id="rId85" w:anchor="p112"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с использованием средств подвижной радиотелефонной связи.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4" w:name="p117"/>
      <w:bookmarkEnd w:id="24"/>
      <w:r w:rsidRPr="0003569D">
        <w:rPr>
          <w:rFonts w:ascii="Times New Roman" w:eastAsia="Times New Roman" w:hAnsi="Times New Roman" w:cs="Times New Roman"/>
          <w:sz w:val="24"/>
          <w:szCs w:val="24"/>
          <w:lang w:eastAsia="ru-RU"/>
        </w:rPr>
        <w:t xml:space="preserve">6. </w:t>
      </w:r>
      <w:proofErr w:type="gramStart"/>
      <w:r w:rsidRPr="0003569D">
        <w:rPr>
          <w:rFonts w:ascii="Times New Roman" w:eastAsia="Times New Roman" w:hAnsi="Times New Roman" w:cs="Times New Roman"/>
          <w:sz w:val="24"/>
          <w:szCs w:val="24"/>
          <w:lang w:eastAsia="ru-RU"/>
        </w:rPr>
        <w:t xml:space="preserve">Кредитор, получивший требование заемщика, указанное в </w:t>
      </w:r>
      <w:hyperlink r:id="rId86" w:anchor="p112"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w:t>
      </w:r>
      <w:proofErr w:type="gramEnd"/>
      <w:r w:rsidRPr="0003569D">
        <w:rPr>
          <w:rFonts w:ascii="Times New Roman" w:eastAsia="Times New Roman" w:hAnsi="Times New Roman" w:cs="Times New Roman"/>
          <w:sz w:val="24"/>
          <w:szCs w:val="24"/>
          <w:lang w:eastAsia="ru-RU"/>
        </w:rPr>
        <w:t xml:space="preserve"> подвижной радиотелефонной связи, информация о </w:t>
      </w:r>
      <w:proofErr w:type="gramStart"/>
      <w:r w:rsidRPr="0003569D">
        <w:rPr>
          <w:rFonts w:ascii="Times New Roman" w:eastAsia="Times New Roman" w:hAnsi="Times New Roman" w:cs="Times New Roman"/>
          <w:sz w:val="24"/>
          <w:szCs w:val="24"/>
          <w:lang w:eastAsia="ru-RU"/>
        </w:rPr>
        <w:t>котором</w:t>
      </w:r>
      <w:proofErr w:type="gramEnd"/>
      <w:r w:rsidRPr="0003569D">
        <w:rPr>
          <w:rFonts w:ascii="Times New Roman" w:eastAsia="Times New Roman" w:hAnsi="Times New Roman" w:cs="Times New Roman"/>
          <w:sz w:val="24"/>
          <w:szCs w:val="24"/>
          <w:lang w:eastAsia="ru-RU"/>
        </w:rPr>
        <w:t xml:space="preserve"> предоставлена кредитору заемщиком.</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7. В случае неполучения заемщиком от кредитора в течение десяти дней после дня направления требования, указанного в </w:t>
      </w:r>
      <w:hyperlink r:id="rId87" w:anchor="p112"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уведомления, предусмотренного </w:t>
      </w:r>
      <w:hyperlink r:id="rId88" w:anchor="p117" w:history="1">
        <w:r w:rsidRPr="0003569D">
          <w:rPr>
            <w:rFonts w:ascii="Times New Roman" w:eastAsia="Times New Roman" w:hAnsi="Times New Roman" w:cs="Times New Roman"/>
            <w:color w:val="0000FF"/>
            <w:sz w:val="24"/>
            <w:szCs w:val="24"/>
            <w:lang w:eastAsia="ru-RU"/>
          </w:rPr>
          <w:t>частью 6</w:t>
        </w:r>
      </w:hyperlink>
      <w:r w:rsidRPr="0003569D">
        <w:rPr>
          <w:rFonts w:ascii="Times New Roman" w:eastAsia="Times New Roman" w:hAnsi="Times New Roman" w:cs="Times New Roman"/>
          <w:sz w:val="24"/>
          <w:szCs w:val="24"/>
          <w:lang w:eastAsia="ru-RU"/>
        </w:rPr>
        <w:t xml:space="preserve"> настоящей статьи, льготный период считается установленным </w:t>
      </w:r>
      <w:r w:rsidRPr="0003569D">
        <w:rPr>
          <w:rFonts w:ascii="Times New Roman" w:eastAsia="Times New Roman" w:hAnsi="Times New Roman" w:cs="Times New Roman"/>
          <w:sz w:val="24"/>
          <w:szCs w:val="24"/>
          <w:lang w:eastAsia="ru-RU"/>
        </w:rPr>
        <w:lastRenderedPageBreak/>
        <w:t>со дня направления заемщиком требования кредитору, если иная дата начала льготного периода не указана в требовании заемщика.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8. Со дня направления кредитором заемщику уведомления, указанного в </w:t>
      </w:r>
      <w:hyperlink r:id="rId89" w:anchor="p117" w:history="1">
        <w:r w:rsidRPr="0003569D">
          <w:rPr>
            <w:rFonts w:ascii="Times New Roman" w:eastAsia="Times New Roman" w:hAnsi="Times New Roman" w:cs="Times New Roman"/>
            <w:color w:val="0000FF"/>
            <w:sz w:val="24"/>
            <w:szCs w:val="24"/>
            <w:lang w:eastAsia="ru-RU"/>
          </w:rPr>
          <w:t>части 6</w:t>
        </w:r>
      </w:hyperlink>
      <w:r w:rsidRPr="0003569D">
        <w:rPr>
          <w:rFonts w:ascii="Times New Roman" w:eastAsia="Times New Roman" w:hAnsi="Times New Roman" w:cs="Times New Roman"/>
          <w:sz w:val="24"/>
          <w:szCs w:val="24"/>
          <w:lang w:eastAsia="ru-RU"/>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r:id="rId90" w:anchor="p112"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9. </w:t>
      </w:r>
      <w:proofErr w:type="gramStart"/>
      <w:r w:rsidRPr="0003569D">
        <w:rPr>
          <w:rFonts w:ascii="Times New Roman" w:eastAsia="Times New Roman" w:hAnsi="Times New Roman" w:cs="Times New Roman"/>
          <w:sz w:val="24"/>
          <w:szCs w:val="24"/>
          <w:lang w:eastAsia="ru-RU"/>
        </w:rP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w:t>
      </w:r>
      <w:proofErr w:type="gramEnd"/>
      <w:r w:rsidRPr="0003569D">
        <w:rPr>
          <w:rFonts w:ascii="Times New Roman" w:eastAsia="Times New Roman" w:hAnsi="Times New Roman" w:cs="Times New Roman"/>
          <w:sz w:val="24"/>
          <w:szCs w:val="24"/>
          <w:lang w:eastAsia="ru-RU"/>
        </w:rP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окончания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12. </w:t>
      </w:r>
      <w:proofErr w:type="gramStart"/>
      <w:r w:rsidRPr="0003569D">
        <w:rPr>
          <w:rFonts w:ascii="Times New Roman" w:eastAsia="Times New Roman" w:hAnsi="Times New Roman" w:cs="Times New Roman"/>
          <w:sz w:val="24"/>
          <w:szCs w:val="24"/>
          <w:lang w:eastAsia="ru-RU"/>
        </w:rPr>
        <w:t>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w:t>
      </w:r>
      <w:proofErr w:type="gramEnd"/>
      <w:r w:rsidRPr="0003569D">
        <w:rPr>
          <w:rFonts w:ascii="Times New Roman" w:eastAsia="Times New Roman" w:hAnsi="Times New Roman" w:cs="Times New Roman"/>
          <w:sz w:val="24"/>
          <w:szCs w:val="24"/>
          <w:lang w:eastAsia="ru-RU"/>
        </w:rPr>
        <w:t xml:space="preserve"> При достижении указанной суммы платежей действие льготного периода </w:t>
      </w:r>
      <w:proofErr w:type="gramStart"/>
      <w:r w:rsidRPr="0003569D">
        <w:rPr>
          <w:rFonts w:ascii="Times New Roman" w:eastAsia="Times New Roman" w:hAnsi="Times New Roman" w:cs="Times New Roman"/>
          <w:sz w:val="24"/>
          <w:szCs w:val="24"/>
          <w:lang w:eastAsia="ru-RU"/>
        </w:rPr>
        <w:t>прекращается</w:t>
      </w:r>
      <w:proofErr w:type="gramEnd"/>
      <w:r w:rsidRPr="0003569D">
        <w:rPr>
          <w:rFonts w:ascii="Times New Roman" w:eastAsia="Times New Roman" w:hAnsi="Times New Roman" w:cs="Times New Roman"/>
          <w:sz w:val="24"/>
          <w:szCs w:val="24"/>
          <w:lang w:eastAsia="ru-RU"/>
        </w:rPr>
        <w:t xml:space="preserve">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13. </w:t>
      </w:r>
      <w:proofErr w:type="gramStart"/>
      <w:r w:rsidRPr="0003569D">
        <w:rPr>
          <w:rFonts w:ascii="Times New Roman" w:eastAsia="Times New Roman" w:hAnsi="Times New Roman" w:cs="Times New Roman"/>
          <w:sz w:val="24"/>
          <w:szCs w:val="24"/>
          <w:lang w:eastAsia="ru-RU"/>
        </w:rPr>
        <w:t>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w:t>
      </w:r>
      <w:proofErr w:type="gramEnd"/>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 xml:space="preserve">В случае уменьшения в соответствии с </w:t>
      </w:r>
      <w:hyperlink r:id="rId91" w:anchor="p113" w:history="1">
        <w:r w:rsidRPr="0003569D">
          <w:rPr>
            <w:rFonts w:ascii="Times New Roman" w:eastAsia="Times New Roman" w:hAnsi="Times New Roman" w:cs="Times New Roman"/>
            <w:color w:val="0000FF"/>
            <w:sz w:val="24"/>
            <w:szCs w:val="24"/>
            <w:lang w:eastAsia="ru-RU"/>
          </w:rPr>
          <w:t>частью 2</w:t>
        </w:r>
      </w:hyperlink>
      <w:r w:rsidRPr="0003569D">
        <w:rPr>
          <w:rFonts w:ascii="Times New Roman" w:eastAsia="Times New Roman" w:hAnsi="Times New Roman" w:cs="Times New Roman"/>
          <w:sz w:val="24"/>
          <w:szCs w:val="24"/>
          <w:lang w:eastAsia="ru-RU"/>
        </w:rP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r:id="rId92" w:anchor="p112" w:history="1">
        <w:r w:rsidRPr="0003569D">
          <w:rPr>
            <w:rFonts w:ascii="Times New Roman" w:eastAsia="Times New Roman" w:hAnsi="Times New Roman" w:cs="Times New Roman"/>
            <w:color w:val="0000FF"/>
            <w:sz w:val="24"/>
            <w:szCs w:val="24"/>
            <w:lang w:eastAsia="ru-RU"/>
          </w:rPr>
          <w:t>части 1</w:t>
        </w:r>
      </w:hyperlink>
      <w:r w:rsidRPr="0003569D">
        <w:rPr>
          <w:rFonts w:ascii="Times New Roman" w:eastAsia="Times New Roman" w:hAnsi="Times New Roman" w:cs="Times New Roman"/>
          <w:sz w:val="24"/>
          <w:szCs w:val="24"/>
          <w:lang w:eastAsia="ru-RU"/>
        </w:rPr>
        <w:t xml:space="preserve"> настоящей статьи, сумма обязательств по процентам, включаемая в сумму обязательств заемщика по основному долгу в </w:t>
      </w:r>
      <w:r w:rsidRPr="0003569D">
        <w:rPr>
          <w:rFonts w:ascii="Times New Roman" w:eastAsia="Times New Roman" w:hAnsi="Times New Roman" w:cs="Times New Roman"/>
          <w:sz w:val="24"/>
          <w:szCs w:val="24"/>
          <w:lang w:eastAsia="ru-RU"/>
        </w:rPr>
        <w:lastRenderedPageBreak/>
        <w:t>соответствии с настоящей частью, уменьшается на размер обязательств по процентам, исполненных за счет</w:t>
      </w:r>
      <w:proofErr w:type="gramEnd"/>
      <w:r w:rsidRPr="0003569D">
        <w:rPr>
          <w:rFonts w:ascii="Times New Roman" w:eastAsia="Times New Roman" w:hAnsi="Times New Roman" w:cs="Times New Roman"/>
          <w:sz w:val="24"/>
          <w:szCs w:val="24"/>
          <w:lang w:eastAsia="ru-RU"/>
        </w:rPr>
        <w:t xml:space="preserve"> платежей, уплаченных заемщиком в течение льготного периода. </w:t>
      </w:r>
      <w:proofErr w:type="gramStart"/>
      <w:r w:rsidRPr="0003569D">
        <w:rPr>
          <w:rFonts w:ascii="Times New Roman" w:eastAsia="Times New Roman" w:hAnsi="Times New Roman" w:cs="Times New Roman"/>
          <w:sz w:val="24"/>
          <w:szCs w:val="24"/>
          <w:lang w:eastAsia="ru-RU"/>
        </w:rPr>
        <w:t>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для погашения обязательств заемщика по кредиту (займу) исходя из порядка уплаты платежей</w:t>
      </w:r>
      <w:proofErr w:type="gramEnd"/>
      <w:r w:rsidRPr="0003569D">
        <w:rPr>
          <w:rFonts w:ascii="Times New Roman" w:eastAsia="Times New Roman" w:hAnsi="Times New Roman" w:cs="Times New Roman"/>
          <w:sz w:val="24"/>
          <w:szCs w:val="24"/>
          <w:lang w:eastAsia="ru-RU"/>
        </w:rPr>
        <w:t xml:space="preserve">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14. Кредитор по кредитному договору (договору займа), обязательства по которому обеспечены </w:t>
      </w:r>
      <w:proofErr w:type="gramStart"/>
      <w:r w:rsidRPr="0003569D">
        <w:rPr>
          <w:rFonts w:ascii="Times New Roman" w:eastAsia="Times New Roman" w:hAnsi="Times New Roman" w:cs="Times New Roman"/>
          <w:sz w:val="24"/>
          <w:szCs w:val="24"/>
          <w:lang w:eastAsia="ru-RU"/>
        </w:rPr>
        <w:t>ипотекой</w:t>
      </w:r>
      <w:proofErr w:type="gramEnd"/>
      <w:r w:rsidRPr="0003569D">
        <w:rPr>
          <w:rFonts w:ascii="Times New Roman" w:eastAsia="Times New Roman" w:hAnsi="Times New Roman" w:cs="Times New Roman"/>
          <w:sz w:val="24"/>
          <w:szCs w:val="24"/>
          <w:lang w:eastAsia="ru-RU"/>
        </w:rP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rsidRPr="0003569D">
        <w:rPr>
          <w:rFonts w:ascii="Times New Roman" w:eastAsia="Times New Roman" w:hAnsi="Times New Roman" w:cs="Times New Roman"/>
          <w:sz w:val="24"/>
          <w:szCs w:val="24"/>
          <w:lang w:eastAsia="ru-RU"/>
        </w:rPr>
        <w:t>,</w:t>
      </w:r>
      <w:proofErr w:type="gramEnd"/>
      <w:r w:rsidRPr="0003569D">
        <w:rPr>
          <w:rFonts w:ascii="Times New Roman" w:eastAsia="Times New Roman" w:hAnsi="Times New Roman" w:cs="Times New Roman"/>
          <w:sz w:val="24"/>
          <w:szCs w:val="24"/>
          <w:lang w:eastAsia="ru-RU"/>
        </w:rP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Arial" w:eastAsia="Times New Roman" w:hAnsi="Arial" w:cs="Arial"/>
          <w:b/>
          <w:bCs/>
          <w:sz w:val="24"/>
          <w:szCs w:val="24"/>
          <w:lang w:eastAsia="ru-RU"/>
        </w:rPr>
        <w:t>Статья 8</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2. Положения части второй статьи 45.5 Федерального закона от 10 июля 2002 года N 86-ФЗ "О Центральном банке Российской Федерации (Банке России)" </w:t>
      </w:r>
      <w:proofErr w:type="gramStart"/>
      <w:r w:rsidRPr="0003569D">
        <w:rPr>
          <w:rFonts w:ascii="Times New Roman" w:eastAsia="Times New Roman" w:hAnsi="Times New Roman" w:cs="Times New Roman"/>
          <w:sz w:val="24"/>
          <w:szCs w:val="24"/>
          <w:lang w:eastAsia="ru-RU"/>
        </w:rPr>
        <w:t>применяются</w:t>
      </w:r>
      <w:proofErr w:type="gramEnd"/>
      <w:r w:rsidRPr="0003569D">
        <w:rPr>
          <w:rFonts w:ascii="Times New Roman" w:eastAsia="Times New Roman" w:hAnsi="Times New Roman" w:cs="Times New Roman"/>
          <w:sz w:val="24"/>
          <w:szCs w:val="24"/>
          <w:lang w:eastAsia="ru-RU"/>
        </w:rPr>
        <w:t xml:space="preserve"> начиная с 1 января 2025 года.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3. </w:t>
      </w:r>
      <w:proofErr w:type="gramStart"/>
      <w:r w:rsidRPr="0003569D">
        <w:rPr>
          <w:rFonts w:ascii="Times New Roman" w:eastAsia="Times New Roman" w:hAnsi="Times New Roman" w:cs="Times New Roman"/>
          <w:sz w:val="24"/>
          <w:szCs w:val="24"/>
          <w:lang w:eastAsia="ru-RU"/>
        </w:rPr>
        <w:t>Положения Федерального закона от 16 июля 1998 года N 102-ФЗ "Об ипотеке (залоге недвижимости)" (в редакции настоящего Федерального закона), Федерального закона от 11 ноября 2003 года N 152-ФЗ "Об ипотечных ценных бумагах"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распространяются на правоотношения, возникшие из кредитных</w:t>
      </w:r>
      <w:proofErr w:type="gramEnd"/>
      <w:r w:rsidRPr="0003569D">
        <w:rPr>
          <w:rFonts w:ascii="Times New Roman" w:eastAsia="Times New Roman" w:hAnsi="Times New Roman" w:cs="Times New Roman"/>
          <w:sz w:val="24"/>
          <w:szCs w:val="24"/>
          <w:lang w:eastAsia="ru-RU"/>
        </w:rPr>
        <w:t xml:space="preserve"> договоров (договоров займа), которые заключены с заемщиками, указанными в </w:t>
      </w:r>
      <w:hyperlink r:id="rId93" w:anchor="p67" w:history="1">
        <w:r w:rsidRPr="0003569D">
          <w:rPr>
            <w:rFonts w:ascii="Times New Roman" w:eastAsia="Times New Roman" w:hAnsi="Times New Roman" w:cs="Times New Roman"/>
            <w:color w:val="0000FF"/>
            <w:sz w:val="24"/>
            <w:szCs w:val="24"/>
            <w:lang w:eastAsia="ru-RU"/>
          </w:rPr>
          <w:t>статьях 6</w:t>
        </w:r>
      </w:hyperlink>
      <w:r w:rsidRPr="0003569D">
        <w:rPr>
          <w:rFonts w:ascii="Times New Roman" w:eastAsia="Times New Roman" w:hAnsi="Times New Roman" w:cs="Times New Roman"/>
          <w:sz w:val="24"/>
          <w:szCs w:val="24"/>
          <w:lang w:eastAsia="ru-RU"/>
        </w:rPr>
        <w:t xml:space="preserve"> и </w:t>
      </w:r>
      <w:hyperlink r:id="rId94" w:anchor="p110" w:history="1">
        <w:r w:rsidRPr="0003569D">
          <w:rPr>
            <w:rFonts w:ascii="Times New Roman" w:eastAsia="Times New Roman" w:hAnsi="Times New Roman" w:cs="Times New Roman"/>
            <w:color w:val="0000FF"/>
            <w:sz w:val="24"/>
            <w:szCs w:val="24"/>
            <w:lang w:eastAsia="ru-RU"/>
          </w:rPr>
          <w:t>7</w:t>
        </w:r>
      </w:hyperlink>
      <w:r w:rsidRPr="0003569D">
        <w:rPr>
          <w:rFonts w:ascii="Times New Roman" w:eastAsia="Times New Roman" w:hAnsi="Times New Roman" w:cs="Times New Roman"/>
          <w:sz w:val="24"/>
          <w:szCs w:val="24"/>
          <w:lang w:eastAsia="ru-RU"/>
        </w:rPr>
        <w:t xml:space="preserve"> настоящего Федерального закона, до дня вступления в силу настоящего Федерального закона.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4. Положения Федерального закона от 21 декабря 2013 года N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w:t>
      </w:r>
      <w:proofErr w:type="gramStart"/>
      <w:r w:rsidRPr="0003569D">
        <w:rPr>
          <w:rFonts w:ascii="Times New Roman" w:eastAsia="Times New Roman" w:hAnsi="Times New Roman" w:cs="Times New Roman"/>
          <w:sz w:val="24"/>
          <w:szCs w:val="24"/>
          <w:lang w:eastAsia="ru-RU"/>
        </w:rPr>
        <w:t>физическим</w:t>
      </w:r>
      <w:proofErr w:type="gramEnd"/>
      <w:r w:rsidRPr="0003569D">
        <w:rPr>
          <w:rFonts w:ascii="Times New Roman" w:eastAsia="Times New Roman" w:hAnsi="Times New Roman" w:cs="Times New Roman"/>
          <w:sz w:val="24"/>
          <w:szCs w:val="24"/>
          <w:lang w:eastAsia="ru-RU"/>
        </w:rPr>
        <w:t xml:space="preserve"> лицами до дня вступления в силу настоящего Федерального закона.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5. Правительство Российской Федерации вправе продлить указанный в </w:t>
      </w:r>
      <w:hyperlink r:id="rId95" w:anchor="p69" w:history="1">
        <w:r w:rsidRPr="0003569D">
          <w:rPr>
            <w:rFonts w:ascii="Times New Roman" w:eastAsia="Times New Roman" w:hAnsi="Times New Roman" w:cs="Times New Roman"/>
            <w:color w:val="0000FF"/>
            <w:sz w:val="24"/>
            <w:szCs w:val="24"/>
            <w:lang w:eastAsia="ru-RU"/>
          </w:rPr>
          <w:t>части 1 статьи 6</w:t>
        </w:r>
      </w:hyperlink>
      <w:r w:rsidRPr="0003569D">
        <w:rPr>
          <w:rFonts w:ascii="Times New Roman" w:eastAsia="Times New Roman" w:hAnsi="Times New Roman" w:cs="Times New Roman"/>
          <w:sz w:val="24"/>
          <w:szCs w:val="24"/>
          <w:lang w:eastAsia="ru-RU"/>
        </w:rPr>
        <w:t xml:space="preserve"> и </w:t>
      </w:r>
      <w:hyperlink r:id="rId96" w:anchor="p112" w:history="1">
        <w:r w:rsidRPr="0003569D">
          <w:rPr>
            <w:rFonts w:ascii="Times New Roman" w:eastAsia="Times New Roman" w:hAnsi="Times New Roman" w:cs="Times New Roman"/>
            <w:color w:val="0000FF"/>
            <w:sz w:val="24"/>
            <w:szCs w:val="24"/>
            <w:lang w:eastAsia="ru-RU"/>
          </w:rPr>
          <w:t>части 1 статьи 7</w:t>
        </w:r>
      </w:hyperlink>
      <w:r w:rsidRPr="0003569D">
        <w:rPr>
          <w:rFonts w:ascii="Times New Roman" w:eastAsia="Times New Roman" w:hAnsi="Times New Roman" w:cs="Times New Roman"/>
          <w:sz w:val="24"/>
          <w:szCs w:val="24"/>
          <w:lang w:eastAsia="ru-RU"/>
        </w:rPr>
        <w:t xml:space="preserve">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6. </w:t>
      </w:r>
      <w:proofErr w:type="gramStart"/>
      <w:r w:rsidRPr="0003569D">
        <w:rPr>
          <w:rFonts w:ascii="Times New Roman" w:eastAsia="Times New Roman" w:hAnsi="Times New Roman" w:cs="Times New Roman"/>
          <w:sz w:val="24"/>
          <w:szCs w:val="24"/>
          <w:lang w:eastAsia="ru-RU"/>
        </w:rPr>
        <w:t xml:space="preserve">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w:t>
      </w:r>
      <w:r w:rsidRPr="0003569D">
        <w:rPr>
          <w:rFonts w:ascii="Times New Roman" w:eastAsia="Times New Roman" w:hAnsi="Times New Roman" w:cs="Times New Roman"/>
          <w:sz w:val="24"/>
          <w:szCs w:val="24"/>
          <w:lang w:eastAsia="ru-RU"/>
        </w:rPr>
        <w:lastRenderedPageBreak/>
        <w:t>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статьей 6.1-1 Федерального закона от</w:t>
      </w:r>
      <w:proofErr w:type="gramEnd"/>
      <w:r w:rsidRPr="0003569D">
        <w:rPr>
          <w:rFonts w:ascii="Times New Roman" w:eastAsia="Times New Roman" w:hAnsi="Times New Roman" w:cs="Times New Roman"/>
          <w:sz w:val="24"/>
          <w:szCs w:val="24"/>
          <w:lang w:eastAsia="ru-RU"/>
        </w:rPr>
        <w:t xml:space="preserve"> 21 декабря 2013 года N 353-ФЗ "О потребительском кредите (займе)" только после окончания льготного периода, установленного в соответствии с настоящим Федеральным законом.</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7. </w:t>
      </w:r>
      <w:proofErr w:type="gramStart"/>
      <w:r w:rsidRPr="0003569D">
        <w:rPr>
          <w:rFonts w:ascii="Times New Roman" w:eastAsia="Times New Roman" w:hAnsi="Times New Roman" w:cs="Times New Roman"/>
          <w:sz w:val="24"/>
          <w:szCs w:val="24"/>
          <w:lang w:eastAsia="ru-RU"/>
        </w:rPr>
        <w:t>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w:t>
      </w:r>
      <w:proofErr w:type="gramEnd"/>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об изменении условий кредитного договора, договора займа, предусмотренного пунктом 2 части 1 статьи 6.1-1 Федерального закона от 21 декабря 2013 года N 353-ФЗ "О потребительском кредите (займе)", и не может являться основанием для отказа кредитора заемщику в удовлетворении его требования, указанного в части 1 статьи 6.1-1 Федерального закона от 21 декабря 2013 года N 353-ФЗ "О потребительском кредите</w:t>
      </w:r>
      <w:proofErr w:type="gramEnd"/>
      <w:r w:rsidRPr="0003569D">
        <w:rPr>
          <w:rFonts w:ascii="Times New Roman" w:eastAsia="Times New Roman" w:hAnsi="Times New Roman" w:cs="Times New Roman"/>
          <w:sz w:val="24"/>
          <w:szCs w:val="24"/>
          <w:lang w:eastAsia="ru-RU"/>
        </w:rPr>
        <w:t xml:space="preserve"> (</w:t>
      </w:r>
      <w:proofErr w:type="gramStart"/>
      <w:r w:rsidRPr="0003569D">
        <w:rPr>
          <w:rFonts w:ascii="Times New Roman" w:eastAsia="Times New Roman" w:hAnsi="Times New Roman" w:cs="Times New Roman"/>
          <w:sz w:val="24"/>
          <w:szCs w:val="24"/>
          <w:lang w:eastAsia="ru-RU"/>
        </w:rPr>
        <w:t>займе</w:t>
      </w:r>
      <w:proofErr w:type="gramEnd"/>
      <w:r w:rsidRPr="0003569D">
        <w:rPr>
          <w:rFonts w:ascii="Times New Roman" w:eastAsia="Times New Roman" w:hAnsi="Times New Roman" w:cs="Times New Roman"/>
          <w:sz w:val="24"/>
          <w:szCs w:val="24"/>
          <w:lang w:eastAsia="ru-RU"/>
        </w:rPr>
        <w:t>)".</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5" w:name="p138"/>
      <w:bookmarkEnd w:id="25"/>
      <w:r w:rsidRPr="0003569D">
        <w:rPr>
          <w:rFonts w:ascii="Times New Roman" w:eastAsia="Times New Roman" w:hAnsi="Times New Roman" w:cs="Times New Roman"/>
          <w:sz w:val="24"/>
          <w:szCs w:val="24"/>
          <w:lang w:eastAsia="ru-RU"/>
        </w:rPr>
        <w:t xml:space="preserve">8. Эмитент облигаций с ипотечным покрытием, выпуск которых зарегистрирован, в том </w:t>
      </w:r>
      <w:proofErr w:type="gramStart"/>
      <w:r w:rsidRPr="0003569D">
        <w:rPr>
          <w:rFonts w:ascii="Times New Roman" w:eastAsia="Times New Roman" w:hAnsi="Times New Roman" w:cs="Times New Roman"/>
          <w:sz w:val="24"/>
          <w:szCs w:val="24"/>
          <w:lang w:eastAsia="ru-RU"/>
        </w:rPr>
        <w:t>числе</w:t>
      </w:r>
      <w:proofErr w:type="gramEnd"/>
      <w:r w:rsidRPr="0003569D">
        <w:rPr>
          <w:rFonts w:ascii="Times New Roman" w:eastAsia="Times New Roman" w:hAnsi="Times New Roman" w:cs="Times New Roman"/>
          <w:sz w:val="24"/>
          <w:szCs w:val="24"/>
          <w:lang w:eastAsia="ru-RU"/>
        </w:rPr>
        <w:t xml:space="preserve">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w:t>
      </w:r>
      <w:proofErr w:type="gramEnd"/>
      <w:r w:rsidRPr="0003569D">
        <w:rPr>
          <w:rFonts w:ascii="Times New Roman" w:eastAsia="Times New Roman" w:hAnsi="Times New Roman" w:cs="Times New Roman"/>
          <w:sz w:val="24"/>
          <w:szCs w:val="24"/>
          <w:lang w:eastAsia="ru-RU"/>
        </w:rPr>
        <w:t>) погашения облигаций остается не более двенадцати месяцев;</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03569D">
        <w:rPr>
          <w:rFonts w:ascii="Times New Roman" w:eastAsia="Times New Roman" w:hAnsi="Times New Roman" w:cs="Times New Roman"/>
          <w:sz w:val="24"/>
          <w:szCs w:val="24"/>
          <w:lang w:eastAsia="ru-RU"/>
        </w:rP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w:t>
      </w:r>
      <w:proofErr w:type="gramEnd"/>
      <w:r w:rsidRPr="0003569D">
        <w:rPr>
          <w:rFonts w:ascii="Times New Roman" w:eastAsia="Times New Roman" w:hAnsi="Times New Roman" w:cs="Times New Roman"/>
          <w:sz w:val="24"/>
          <w:szCs w:val="24"/>
          <w:lang w:eastAsia="ru-RU"/>
        </w:rPr>
        <w:t>.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9. </w:t>
      </w:r>
      <w:proofErr w:type="gramStart"/>
      <w:r w:rsidRPr="0003569D">
        <w:rPr>
          <w:rFonts w:ascii="Times New Roman" w:eastAsia="Times New Roman" w:hAnsi="Times New Roman" w:cs="Times New Roman"/>
          <w:sz w:val="24"/>
          <w:szCs w:val="24"/>
          <w:lang w:eastAsia="ru-RU"/>
        </w:rPr>
        <w:t xml:space="preserve">Внесение в решение о выпуске облигаций с ипотечным обеспечением и проспект таких облигаций изменений, предусмотренных </w:t>
      </w:r>
      <w:hyperlink r:id="rId97" w:anchor="p138" w:history="1">
        <w:r w:rsidRPr="0003569D">
          <w:rPr>
            <w:rFonts w:ascii="Times New Roman" w:eastAsia="Times New Roman" w:hAnsi="Times New Roman" w:cs="Times New Roman"/>
            <w:color w:val="0000FF"/>
            <w:sz w:val="24"/>
            <w:szCs w:val="24"/>
            <w:lang w:eastAsia="ru-RU"/>
          </w:rPr>
          <w:t>частью 8</w:t>
        </w:r>
      </w:hyperlink>
      <w:r w:rsidRPr="0003569D">
        <w:rPr>
          <w:rFonts w:ascii="Times New Roman" w:eastAsia="Times New Roman" w:hAnsi="Times New Roman" w:cs="Times New Roman"/>
          <w:sz w:val="24"/>
          <w:szCs w:val="24"/>
          <w:lang w:eastAsia="ru-RU"/>
        </w:rP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w:t>
      </w:r>
      <w:hyperlink r:id="rId98" w:anchor="p138" w:history="1">
        <w:r w:rsidRPr="0003569D">
          <w:rPr>
            <w:rFonts w:ascii="Times New Roman" w:eastAsia="Times New Roman" w:hAnsi="Times New Roman" w:cs="Times New Roman"/>
            <w:color w:val="0000FF"/>
            <w:sz w:val="24"/>
            <w:szCs w:val="24"/>
            <w:lang w:eastAsia="ru-RU"/>
          </w:rPr>
          <w:t>части 8</w:t>
        </w:r>
      </w:hyperlink>
      <w:r w:rsidRPr="0003569D">
        <w:rPr>
          <w:rFonts w:ascii="Times New Roman" w:eastAsia="Times New Roman" w:hAnsi="Times New Roman" w:cs="Times New Roman"/>
          <w:sz w:val="24"/>
          <w:szCs w:val="24"/>
          <w:lang w:eastAsia="ru-RU"/>
        </w:rPr>
        <w:t xml:space="preserve"> настоящей статьи.</w:t>
      </w:r>
      <w:proofErr w:type="gramEnd"/>
      <w:r w:rsidRPr="0003569D">
        <w:rPr>
          <w:rFonts w:ascii="Times New Roman" w:eastAsia="Times New Roman" w:hAnsi="Times New Roman" w:cs="Times New Roman"/>
          <w:sz w:val="24"/>
          <w:szCs w:val="24"/>
          <w:lang w:eastAsia="ru-RU"/>
        </w:rPr>
        <w:t xml:space="preserve">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w:t>
      </w:r>
      <w:proofErr w:type="gramStart"/>
      <w:r w:rsidRPr="0003569D">
        <w:rPr>
          <w:rFonts w:ascii="Times New Roman" w:eastAsia="Times New Roman" w:hAnsi="Times New Roman" w:cs="Times New Roman"/>
          <w:sz w:val="24"/>
          <w:szCs w:val="24"/>
          <w:lang w:eastAsia="ru-RU"/>
        </w:rPr>
        <w:t>с даты получения</w:t>
      </w:r>
      <w:proofErr w:type="gramEnd"/>
      <w:r w:rsidRPr="0003569D">
        <w:rPr>
          <w:rFonts w:ascii="Times New Roman" w:eastAsia="Times New Roman" w:hAnsi="Times New Roman" w:cs="Times New Roman"/>
          <w:sz w:val="24"/>
          <w:szCs w:val="24"/>
          <w:lang w:eastAsia="ru-RU"/>
        </w:rPr>
        <w:t xml:space="preserve"> Банком России </w:t>
      </w:r>
      <w:r w:rsidRPr="0003569D">
        <w:rPr>
          <w:rFonts w:ascii="Times New Roman" w:eastAsia="Times New Roman" w:hAnsi="Times New Roman" w:cs="Times New Roman"/>
          <w:sz w:val="24"/>
          <w:szCs w:val="24"/>
          <w:lang w:eastAsia="ru-RU"/>
        </w:rPr>
        <w:lastRenderedPageBreak/>
        <w:t>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10. </w:t>
      </w:r>
      <w:proofErr w:type="gramStart"/>
      <w:r w:rsidRPr="0003569D">
        <w:rPr>
          <w:rFonts w:ascii="Times New Roman" w:eastAsia="Times New Roman" w:hAnsi="Times New Roman" w:cs="Times New Roman"/>
          <w:sz w:val="24"/>
          <w:szCs w:val="24"/>
          <w:lang w:eastAsia="ru-RU"/>
        </w:rPr>
        <w:t xml:space="preserve">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w:t>
      </w:r>
      <w:hyperlink r:id="rId99" w:anchor="p138" w:history="1">
        <w:r w:rsidRPr="0003569D">
          <w:rPr>
            <w:rFonts w:ascii="Times New Roman" w:eastAsia="Times New Roman" w:hAnsi="Times New Roman" w:cs="Times New Roman"/>
            <w:color w:val="0000FF"/>
            <w:sz w:val="24"/>
            <w:szCs w:val="24"/>
            <w:lang w:eastAsia="ru-RU"/>
          </w:rPr>
          <w:t>частью 8</w:t>
        </w:r>
      </w:hyperlink>
      <w:r w:rsidRPr="0003569D">
        <w:rPr>
          <w:rFonts w:ascii="Times New Roman" w:eastAsia="Times New Roman" w:hAnsi="Times New Roman" w:cs="Times New Roman"/>
          <w:sz w:val="24"/>
          <w:szCs w:val="24"/>
          <w:lang w:eastAsia="ru-RU"/>
        </w:rPr>
        <w:t xml:space="preserve"> настоящей статьи.</w:t>
      </w:r>
      <w:proofErr w:type="gramEnd"/>
      <w:r w:rsidRPr="0003569D">
        <w:rPr>
          <w:rFonts w:ascii="Times New Roman" w:eastAsia="Times New Roman" w:hAnsi="Times New Roman" w:cs="Times New Roman"/>
          <w:sz w:val="24"/>
          <w:szCs w:val="24"/>
          <w:lang w:eastAsia="ru-RU"/>
        </w:rPr>
        <w:t xml:space="preserve">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11. </w:t>
      </w:r>
      <w:proofErr w:type="gramStart"/>
      <w:r w:rsidRPr="0003569D">
        <w:rPr>
          <w:rFonts w:ascii="Times New Roman" w:eastAsia="Times New Roman" w:hAnsi="Times New Roman" w:cs="Times New Roman"/>
          <w:sz w:val="24"/>
          <w:szCs w:val="24"/>
          <w:lang w:eastAsia="ru-RU"/>
        </w:rPr>
        <w:t>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w:t>
      </w:r>
      <w:proofErr w:type="gramEnd"/>
      <w:r w:rsidRPr="0003569D">
        <w:rPr>
          <w:rFonts w:ascii="Times New Roman" w:eastAsia="Times New Roman" w:hAnsi="Times New Roman" w:cs="Times New Roman"/>
          <w:sz w:val="24"/>
          <w:szCs w:val="24"/>
          <w:lang w:eastAsia="ru-RU"/>
        </w:rPr>
        <w:t xml:space="preserve"> со дня вступления в силу настоящего Федерального закона раскрыть информацию о возможности внесения изменений, предусмотренных </w:t>
      </w:r>
      <w:hyperlink r:id="rId100" w:anchor="p138" w:history="1">
        <w:r w:rsidRPr="0003569D">
          <w:rPr>
            <w:rFonts w:ascii="Times New Roman" w:eastAsia="Times New Roman" w:hAnsi="Times New Roman" w:cs="Times New Roman"/>
            <w:color w:val="0000FF"/>
            <w:sz w:val="24"/>
            <w:szCs w:val="24"/>
            <w:lang w:eastAsia="ru-RU"/>
          </w:rPr>
          <w:t>частью 8</w:t>
        </w:r>
      </w:hyperlink>
      <w:r w:rsidRPr="0003569D">
        <w:rPr>
          <w:rFonts w:ascii="Times New Roman" w:eastAsia="Times New Roman" w:hAnsi="Times New Roman" w:cs="Times New Roman"/>
          <w:sz w:val="24"/>
          <w:szCs w:val="24"/>
          <w:lang w:eastAsia="ru-RU"/>
        </w:rP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12. </w:t>
      </w:r>
      <w:proofErr w:type="gramStart"/>
      <w:r w:rsidRPr="0003569D">
        <w:rPr>
          <w:rFonts w:ascii="Times New Roman" w:eastAsia="Times New Roman" w:hAnsi="Times New Roman" w:cs="Times New Roman"/>
          <w:sz w:val="24"/>
          <w:szCs w:val="24"/>
          <w:lang w:eastAsia="ru-RU"/>
        </w:rPr>
        <w:t>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roofErr w:type="gramEnd"/>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13. </w:t>
      </w:r>
      <w:proofErr w:type="gramStart"/>
      <w:r w:rsidRPr="0003569D">
        <w:rPr>
          <w:rFonts w:ascii="Times New Roman" w:eastAsia="Times New Roman" w:hAnsi="Times New Roman" w:cs="Times New Roman"/>
          <w:sz w:val="24"/>
          <w:szCs w:val="24"/>
          <w:lang w:eastAsia="ru-RU"/>
        </w:rPr>
        <w:t>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 настоящим Федеральным законом условий обеспеченных ипотекой обязательств, требования по которым</w:t>
      </w:r>
      <w:proofErr w:type="gramEnd"/>
      <w:r w:rsidRPr="0003569D">
        <w:rPr>
          <w:rFonts w:ascii="Times New Roman" w:eastAsia="Times New Roman" w:hAnsi="Times New Roman" w:cs="Times New Roman"/>
          <w:sz w:val="24"/>
          <w:szCs w:val="24"/>
          <w:lang w:eastAsia="ru-RU"/>
        </w:rPr>
        <w:t xml:space="preserve">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xml:space="preserve">14. </w:t>
      </w:r>
      <w:proofErr w:type="gramStart"/>
      <w:r w:rsidRPr="0003569D">
        <w:rPr>
          <w:rFonts w:ascii="Times New Roman" w:eastAsia="Times New Roman" w:hAnsi="Times New Roman" w:cs="Times New Roman"/>
          <w:sz w:val="24"/>
          <w:szCs w:val="24"/>
          <w:lang w:eastAsia="ru-RU"/>
        </w:rPr>
        <w:t>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 настоящим Федеральным законом.</w:t>
      </w:r>
      <w:proofErr w:type="gramEnd"/>
      <w:r w:rsidRPr="0003569D">
        <w:rPr>
          <w:rFonts w:ascii="Times New Roman" w:eastAsia="Times New Roman" w:hAnsi="Times New Roman" w:cs="Times New Roman"/>
          <w:sz w:val="24"/>
          <w:szCs w:val="24"/>
          <w:lang w:eastAsia="ru-RU"/>
        </w:rPr>
        <w:t xml:space="preserve"> При этом внесение изменений в решение о выпуске облигаций не требуется.</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 </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Президент</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Российской Федерации</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В.ПУТИН</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Москва, Кремль</w:t>
      </w:r>
    </w:p>
    <w:p w:rsidR="0003569D" w:rsidRPr="0003569D" w:rsidRDefault="0003569D" w:rsidP="000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03569D">
        <w:rPr>
          <w:rFonts w:ascii="Times New Roman" w:eastAsia="Times New Roman" w:hAnsi="Times New Roman" w:cs="Times New Roman"/>
          <w:sz w:val="24"/>
          <w:szCs w:val="24"/>
          <w:lang w:eastAsia="ru-RU"/>
        </w:rPr>
        <w:t>3 апреля 2020 года</w:t>
      </w:r>
    </w:p>
    <w:p w:rsidR="008B2A69" w:rsidRDefault="0003569D" w:rsidP="00761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3569D">
        <w:rPr>
          <w:rFonts w:ascii="Times New Roman" w:eastAsia="Times New Roman" w:hAnsi="Times New Roman" w:cs="Times New Roman"/>
          <w:sz w:val="24"/>
          <w:szCs w:val="24"/>
          <w:lang w:eastAsia="ru-RU"/>
        </w:rPr>
        <w:t>N 106-ФЗ</w:t>
      </w:r>
      <w:bookmarkStart w:id="26" w:name="_GoBack"/>
      <w:bookmarkEnd w:id="26"/>
    </w:p>
    <w:sectPr w:rsidR="008B2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C8"/>
    <w:rsid w:val="0003569D"/>
    <w:rsid w:val="007171C8"/>
    <w:rsid w:val="0076111C"/>
    <w:rsid w:val="008B2A69"/>
    <w:rsid w:val="00D7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89877">
      <w:bodyDiv w:val="1"/>
      <w:marLeft w:val="0"/>
      <w:marRight w:val="0"/>
      <w:marTop w:val="0"/>
      <w:marBottom w:val="0"/>
      <w:divBdr>
        <w:top w:val="none" w:sz="0" w:space="0" w:color="auto"/>
        <w:left w:val="none" w:sz="0" w:space="0" w:color="auto"/>
        <w:bottom w:val="none" w:sz="0" w:space="0" w:color="auto"/>
        <w:right w:val="none" w:sz="0" w:space="0" w:color="auto"/>
      </w:divBdr>
      <w:divsChild>
        <w:div w:id="1064989616">
          <w:marLeft w:val="0"/>
          <w:marRight w:val="0"/>
          <w:marTop w:val="0"/>
          <w:marBottom w:val="0"/>
          <w:divBdr>
            <w:top w:val="none" w:sz="0" w:space="0" w:color="auto"/>
            <w:left w:val="none" w:sz="0" w:space="0" w:color="auto"/>
            <w:bottom w:val="none" w:sz="0" w:space="0" w:color="auto"/>
            <w:right w:val="none" w:sz="0" w:space="0" w:color="auto"/>
          </w:divBdr>
        </w:div>
        <w:div w:id="1470853782">
          <w:marLeft w:val="0"/>
          <w:marRight w:val="0"/>
          <w:marTop w:val="0"/>
          <w:marBottom w:val="0"/>
          <w:divBdr>
            <w:top w:val="none" w:sz="0" w:space="0" w:color="auto"/>
            <w:left w:val="none" w:sz="0" w:space="0" w:color="auto"/>
            <w:bottom w:val="none" w:sz="0" w:space="0" w:color="auto"/>
            <w:right w:val="none" w:sz="0" w:space="0" w:color="auto"/>
          </w:divBdr>
        </w:div>
        <w:div w:id="35319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static4018_00_50_449107/document_notes_inner.htm?" TargetMode="External"/><Relationship Id="rId21" Type="http://schemas.openxmlformats.org/officeDocument/2006/relationships/hyperlink" Target="http://www.consultant.ru/cons/static4018_00_50_449107/document_notes_inner.htm?" TargetMode="External"/><Relationship Id="rId42" Type="http://schemas.openxmlformats.org/officeDocument/2006/relationships/hyperlink" Target="http://www.consultant.ru/cons/static4018_00_50_449107/document_notes_inner.htm?" TargetMode="External"/><Relationship Id="rId47" Type="http://schemas.openxmlformats.org/officeDocument/2006/relationships/hyperlink" Target="http://www.consultant.ru/cons/static4018_00_50_449107/document_notes_inner.htm?" TargetMode="External"/><Relationship Id="rId63" Type="http://schemas.openxmlformats.org/officeDocument/2006/relationships/hyperlink" Target="http://www.consultant.ru/cons/static4018_00_50_449107/document_notes_inner.htm?" TargetMode="External"/><Relationship Id="rId68" Type="http://schemas.openxmlformats.org/officeDocument/2006/relationships/hyperlink" Target="http://www.consultant.ru/cons/static4018_00_50_449107/document_notes_inner.htm?" TargetMode="External"/><Relationship Id="rId84" Type="http://schemas.openxmlformats.org/officeDocument/2006/relationships/hyperlink" Target="http://www.consultant.ru/cons/static4018_00_50_449107/document_notes_inner.htm?" TargetMode="External"/><Relationship Id="rId89" Type="http://schemas.openxmlformats.org/officeDocument/2006/relationships/hyperlink" Target="http://www.consultant.ru/cons/static4018_00_50_449107/document_notes_inner.htm?" TargetMode="External"/><Relationship Id="rId16" Type="http://schemas.openxmlformats.org/officeDocument/2006/relationships/hyperlink" Target="http://www.consultant.ru/cons/static4018_00_50_449107/document_notes_inner.htm?" TargetMode="External"/><Relationship Id="rId11" Type="http://schemas.openxmlformats.org/officeDocument/2006/relationships/hyperlink" Target="http://www.consultant.ru/cons/static4018_00_50_449107/document_notes_inner.htm?" TargetMode="External"/><Relationship Id="rId32" Type="http://schemas.openxmlformats.org/officeDocument/2006/relationships/hyperlink" Target="http://www.consultant.ru/cons/static4018_00_50_449107/document_notes_inner.htm?" TargetMode="External"/><Relationship Id="rId37" Type="http://schemas.openxmlformats.org/officeDocument/2006/relationships/hyperlink" Target="http://www.consultant.ru/cons/static4018_00_50_449107/document_notes_inner.htm?" TargetMode="External"/><Relationship Id="rId53" Type="http://schemas.openxmlformats.org/officeDocument/2006/relationships/hyperlink" Target="http://www.consultant.ru/cons/static4018_00_50_449107/document_notes_inner.htm?" TargetMode="External"/><Relationship Id="rId58" Type="http://schemas.openxmlformats.org/officeDocument/2006/relationships/hyperlink" Target="http://www.consultant.ru/cons/static4018_00_50_449107/document_notes_inner.htm?" TargetMode="External"/><Relationship Id="rId74" Type="http://schemas.openxmlformats.org/officeDocument/2006/relationships/hyperlink" Target="http://www.consultant.ru/cons/static4018_00_50_449107/document_notes_inner.htm?" TargetMode="External"/><Relationship Id="rId79" Type="http://schemas.openxmlformats.org/officeDocument/2006/relationships/hyperlink" Target="http://www.consultant.ru/cons/static4018_00_50_449107/document_notes_inner.htm?" TargetMode="External"/><Relationship Id="rId102" Type="http://schemas.openxmlformats.org/officeDocument/2006/relationships/theme" Target="theme/theme1.xml"/><Relationship Id="rId5" Type="http://schemas.openxmlformats.org/officeDocument/2006/relationships/hyperlink" Target="http://www.consultant.ru/cons/static4018_00_50_449107/document_notes_inner.htm?" TargetMode="External"/><Relationship Id="rId90" Type="http://schemas.openxmlformats.org/officeDocument/2006/relationships/hyperlink" Target="http://www.consultant.ru/cons/static4018_00_50_449107/document_notes_inner.htm?" TargetMode="External"/><Relationship Id="rId95" Type="http://schemas.openxmlformats.org/officeDocument/2006/relationships/hyperlink" Target="http://www.consultant.ru/cons/static4018_00_50_449107/document_notes_inner.htm?" TargetMode="External"/><Relationship Id="rId22" Type="http://schemas.openxmlformats.org/officeDocument/2006/relationships/hyperlink" Target="http://www.consultant.ru/cons/static4018_00_50_449107/document_notes_inner.htm?" TargetMode="External"/><Relationship Id="rId27" Type="http://schemas.openxmlformats.org/officeDocument/2006/relationships/hyperlink" Target="http://www.consultant.ru/cons/static4018_00_50_449107/document_notes_inner.htm?" TargetMode="External"/><Relationship Id="rId43" Type="http://schemas.openxmlformats.org/officeDocument/2006/relationships/hyperlink" Target="http://www.consultant.ru/cons/static4018_00_50_449107/document_notes_inner.htm?" TargetMode="External"/><Relationship Id="rId48" Type="http://schemas.openxmlformats.org/officeDocument/2006/relationships/hyperlink" Target="http://www.consultant.ru/cons/static4018_00_50_449107/document_notes_inner.htm?" TargetMode="External"/><Relationship Id="rId64" Type="http://schemas.openxmlformats.org/officeDocument/2006/relationships/hyperlink" Target="http://www.consultant.ru/cons/static4018_00_50_449107/document_notes_inner.htm?" TargetMode="External"/><Relationship Id="rId69" Type="http://schemas.openxmlformats.org/officeDocument/2006/relationships/hyperlink" Target="http://www.consultant.ru/cons/static4018_00_50_449107/document_notes_inner.htm?" TargetMode="External"/><Relationship Id="rId80" Type="http://schemas.openxmlformats.org/officeDocument/2006/relationships/hyperlink" Target="http://www.consultant.ru/cons/static4018_00_50_449107/document_notes_inner.htm?" TargetMode="External"/><Relationship Id="rId85" Type="http://schemas.openxmlformats.org/officeDocument/2006/relationships/hyperlink" Target="http://www.consultant.ru/cons/static4018_00_50_449107/document_notes_inner.htm?" TargetMode="External"/><Relationship Id="rId12" Type="http://schemas.openxmlformats.org/officeDocument/2006/relationships/hyperlink" Target="http://www.consultant.ru/cons/static4018_00_50_449107/document_notes_inner.htm?" TargetMode="External"/><Relationship Id="rId17" Type="http://schemas.openxmlformats.org/officeDocument/2006/relationships/hyperlink" Target="http://www.consultant.ru/cons/static4018_00_50_449107/document_notes_inner.htm?" TargetMode="External"/><Relationship Id="rId25" Type="http://schemas.openxmlformats.org/officeDocument/2006/relationships/hyperlink" Target="http://www.consultant.ru/cons/static4018_00_50_449107/document_notes_inner.htm?" TargetMode="External"/><Relationship Id="rId33" Type="http://schemas.openxmlformats.org/officeDocument/2006/relationships/hyperlink" Target="http://www.consultant.ru/cons/static4018_00_50_449107/document_notes_inner.htm?" TargetMode="External"/><Relationship Id="rId38" Type="http://schemas.openxmlformats.org/officeDocument/2006/relationships/hyperlink" Target="http://www.consultant.ru/cons/static4018_00_50_449107/document_notes_inner.htm?" TargetMode="External"/><Relationship Id="rId46" Type="http://schemas.openxmlformats.org/officeDocument/2006/relationships/hyperlink" Target="http://www.consultant.ru/cons/static4018_00_50_449107/document_notes_inner.htm?" TargetMode="External"/><Relationship Id="rId59" Type="http://schemas.openxmlformats.org/officeDocument/2006/relationships/hyperlink" Target="http://www.consultant.ru/cons/static4018_00_50_449107/document_notes_inner.htm?" TargetMode="External"/><Relationship Id="rId67" Type="http://schemas.openxmlformats.org/officeDocument/2006/relationships/hyperlink" Target="http://www.consultant.ru/cons/static4018_00_50_449107/document_notes_inner.htm?" TargetMode="External"/><Relationship Id="rId20" Type="http://schemas.openxmlformats.org/officeDocument/2006/relationships/hyperlink" Target="http://www.consultant.ru/cons/static4018_00_50_449107/document_notes_inner.htm?" TargetMode="External"/><Relationship Id="rId41" Type="http://schemas.openxmlformats.org/officeDocument/2006/relationships/hyperlink" Target="http://www.consultant.ru/cons/static4018_00_50_449107/document_notes_inner.htm?" TargetMode="External"/><Relationship Id="rId54" Type="http://schemas.openxmlformats.org/officeDocument/2006/relationships/hyperlink" Target="http://www.consultant.ru/cons/static4018_00_50_449107/document_notes_inner.htm?" TargetMode="External"/><Relationship Id="rId62" Type="http://schemas.openxmlformats.org/officeDocument/2006/relationships/hyperlink" Target="http://www.consultant.ru/cons/static4018_00_50_449107/document_notes_inner.htm?" TargetMode="External"/><Relationship Id="rId70" Type="http://schemas.openxmlformats.org/officeDocument/2006/relationships/hyperlink" Target="http://www.consultant.ru/cons/static4018_00_50_449107/document_notes_inner.htm?" TargetMode="External"/><Relationship Id="rId75" Type="http://schemas.openxmlformats.org/officeDocument/2006/relationships/hyperlink" Target="http://www.consultant.ru/cons/static4018_00_50_449107/document_notes_inner.htm?" TargetMode="External"/><Relationship Id="rId83" Type="http://schemas.openxmlformats.org/officeDocument/2006/relationships/hyperlink" Target="http://www.consultant.ru/cons/static4018_00_50_449107/document_notes_inner.htm?" TargetMode="External"/><Relationship Id="rId88" Type="http://schemas.openxmlformats.org/officeDocument/2006/relationships/hyperlink" Target="http://www.consultant.ru/cons/static4018_00_50_449107/document_notes_inner.htm?" TargetMode="External"/><Relationship Id="rId91" Type="http://schemas.openxmlformats.org/officeDocument/2006/relationships/hyperlink" Target="http://www.consultant.ru/cons/static4018_00_50_449107/document_notes_inner.htm?" TargetMode="External"/><Relationship Id="rId96" Type="http://schemas.openxmlformats.org/officeDocument/2006/relationships/hyperlink" Target="http://www.consultant.ru/cons/static4018_00_50_449107/document_notes_inner.htm?" TargetMode="External"/><Relationship Id="rId1" Type="http://schemas.openxmlformats.org/officeDocument/2006/relationships/styles" Target="styles.xml"/><Relationship Id="rId6" Type="http://schemas.openxmlformats.org/officeDocument/2006/relationships/hyperlink" Target="http://www.consultant.ru/cons/static4018_00_50_449107/document_notes_inner.htm?" TargetMode="External"/><Relationship Id="rId15" Type="http://schemas.openxmlformats.org/officeDocument/2006/relationships/hyperlink" Target="http://www.consultant.ru/cons/static4018_00_50_449107/document_notes_inner.htm?" TargetMode="External"/><Relationship Id="rId23" Type="http://schemas.openxmlformats.org/officeDocument/2006/relationships/hyperlink" Target="http://www.consultant.ru/cons/static4018_00_50_449107/document_notes_inner.htm?" TargetMode="External"/><Relationship Id="rId28" Type="http://schemas.openxmlformats.org/officeDocument/2006/relationships/hyperlink" Target="http://www.consultant.ru/cons/static4018_00_50_449107/document_notes_inner.htm?" TargetMode="External"/><Relationship Id="rId36" Type="http://schemas.openxmlformats.org/officeDocument/2006/relationships/hyperlink" Target="http://www.consultant.ru/cons/static4018_00_50_449107/document_notes_inner.htm?" TargetMode="External"/><Relationship Id="rId49" Type="http://schemas.openxmlformats.org/officeDocument/2006/relationships/hyperlink" Target="http://www.consultant.ru/cons/static4018_00_50_449107/document_notes_inner.htm?" TargetMode="External"/><Relationship Id="rId57" Type="http://schemas.openxmlformats.org/officeDocument/2006/relationships/hyperlink" Target="http://www.consultant.ru/cons/static4018_00_50_449107/document_notes_inner.htm?" TargetMode="External"/><Relationship Id="rId10" Type="http://schemas.openxmlformats.org/officeDocument/2006/relationships/hyperlink" Target="http://www.consultant.ru/cons/static4018_00_50_449107/document_notes_inner.htm?" TargetMode="External"/><Relationship Id="rId31" Type="http://schemas.openxmlformats.org/officeDocument/2006/relationships/hyperlink" Target="http://www.consultant.ru/cons/static4018_00_50_449107/document_notes_inner.htm?" TargetMode="External"/><Relationship Id="rId44" Type="http://schemas.openxmlformats.org/officeDocument/2006/relationships/hyperlink" Target="http://www.consultant.ru/cons/static4018_00_50_449107/document_notes_inner.htm?" TargetMode="External"/><Relationship Id="rId52" Type="http://schemas.openxmlformats.org/officeDocument/2006/relationships/hyperlink" Target="http://www.consultant.ru/cons/static4018_00_50_449107/document_notes_inner.htm?" TargetMode="External"/><Relationship Id="rId60" Type="http://schemas.openxmlformats.org/officeDocument/2006/relationships/hyperlink" Target="http://www.consultant.ru/cons/static4018_00_50_449107/document_notes_inner.htm?" TargetMode="External"/><Relationship Id="rId65" Type="http://schemas.openxmlformats.org/officeDocument/2006/relationships/hyperlink" Target="http://www.consultant.ru/cons/static4018_00_50_449107/document_notes_inner.htm?" TargetMode="External"/><Relationship Id="rId73" Type="http://schemas.openxmlformats.org/officeDocument/2006/relationships/hyperlink" Target="http://www.consultant.ru/cons/static4018_00_50_449107/document_notes_inner.htm?" TargetMode="External"/><Relationship Id="rId78" Type="http://schemas.openxmlformats.org/officeDocument/2006/relationships/hyperlink" Target="http://www.consultant.ru/cons/static4018_00_50_449107/document_notes_inner.htm?" TargetMode="External"/><Relationship Id="rId81" Type="http://schemas.openxmlformats.org/officeDocument/2006/relationships/hyperlink" Target="http://www.consultant.ru/cons/static4018_00_50_449107/document_notes_inner.htm?" TargetMode="External"/><Relationship Id="rId86" Type="http://schemas.openxmlformats.org/officeDocument/2006/relationships/hyperlink" Target="http://www.consultant.ru/cons/static4018_00_50_449107/document_notes_inner.htm?" TargetMode="External"/><Relationship Id="rId94" Type="http://schemas.openxmlformats.org/officeDocument/2006/relationships/hyperlink" Target="http://www.consultant.ru/cons/static4018_00_50_449107/document_notes_inner.htm?" TargetMode="External"/><Relationship Id="rId99" Type="http://schemas.openxmlformats.org/officeDocument/2006/relationships/hyperlink" Target="http://www.consultant.ru/cons/static4018_00_50_449107/document_notes_inner.ht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static4018_00_50_449107/document_notes_inner.htm?" TargetMode="External"/><Relationship Id="rId13" Type="http://schemas.openxmlformats.org/officeDocument/2006/relationships/hyperlink" Target="http://www.consultant.ru/cons/static4018_00_50_449107/document_notes_inner.htm?" TargetMode="External"/><Relationship Id="rId18" Type="http://schemas.openxmlformats.org/officeDocument/2006/relationships/hyperlink" Target="http://www.consultant.ru/cons/static4018_00_50_449107/document_notes_inner.htm?" TargetMode="External"/><Relationship Id="rId39" Type="http://schemas.openxmlformats.org/officeDocument/2006/relationships/hyperlink" Target="http://www.consultant.ru/cons/static4018_00_50_449107/document_notes_inner.htm?" TargetMode="External"/><Relationship Id="rId34" Type="http://schemas.openxmlformats.org/officeDocument/2006/relationships/hyperlink" Target="http://www.consultant.ru/cons/static4018_00_50_449107/document_notes_inner.htm?" TargetMode="External"/><Relationship Id="rId50" Type="http://schemas.openxmlformats.org/officeDocument/2006/relationships/hyperlink" Target="http://www.consultant.ru/cons/static4018_00_50_449107/document_notes_inner.htm?" TargetMode="External"/><Relationship Id="rId55" Type="http://schemas.openxmlformats.org/officeDocument/2006/relationships/hyperlink" Target="http://www.consultant.ru/cons/static4018_00_50_449107/document_notes_inner.htm?" TargetMode="External"/><Relationship Id="rId76" Type="http://schemas.openxmlformats.org/officeDocument/2006/relationships/hyperlink" Target="http://www.consultant.ru/cons/static4018_00_50_449107/document_notes_inner.htm?" TargetMode="External"/><Relationship Id="rId97" Type="http://schemas.openxmlformats.org/officeDocument/2006/relationships/hyperlink" Target="http://www.consultant.ru/cons/static4018_00_50_449107/document_notes_inner.htm?" TargetMode="External"/><Relationship Id="rId7" Type="http://schemas.openxmlformats.org/officeDocument/2006/relationships/hyperlink" Target="http://www.consultant.ru/cons/static4018_00_50_449107/document_notes_inner.htm?" TargetMode="External"/><Relationship Id="rId71" Type="http://schemas.openxmlformats.org/officeDocument/2006/relationships/hyperlink" Target="http://www.consultant.ru/cons/static4018_00_50_449107/document_notes_inner.htm?" TargetMode="External"/><Relationship Id="rId92" Type="http://schemas.openxmlformats.org/officeDocument/2006/relationships/hyperlink" Target="http://www.consultant.ru/cons/static4018_00_50_449107/document_notes_inner.htm?" TargetMode="External"/><Relationship Id="rId2" Type="http://schemas.microsoft.com/office/2007/relationships/stylesWithEffects" Target="stylesWithEffects.xml"/><Relationship Id="rId29" Type="http://schemas.openxmlformats.org/officeDocument/2006/relationships/hyperlink" Target="http://www.consultant.ru/cons/static4018_00_50_449107/document_notes_inner.htm?" TargetMode="External"/><Relationship Id="rId24" Type="http://schemas.openxmlformats.org/officeDocument/2006/relationships/hyperlink" Target="http://www.consultant.ru/cons/static4018_00_50_449107/document_notes_inner.htm?" TargetMode="External"/><Relationship Id="rId40" Type="http://schemas.openxmlformats.org/officeDocument/2006/relationships/hyperlink" Target="http://www.consultant.ru/cons/static4018_00_50_449107/document_notes_inner.htm?" TargetMode="External"/><Relationship Id="rId45" Type="http://schemas.openxmlformats.org/officeDocument/2006/relationships/hyperlink" Target="http://www.consultant.ru/cons/static4018_00_50_449107/document_notes_inner.htm?" TargetMode="External"/><Relationship Id="rId66" Type="http://schemas.openxmlformats.org/officeDocument/2006/relationships/hyperlink" Target="http://www.consultant.ru/cons/static4018_00_50_449107/document_notes_inner.htm?" TargetMode="External"/><Relationship Id="rId87" Type="http://schemas.openxmlformats.org/officeDocument/2006/relationships/hyperlink" Target="http://www.consultant.ru/cons/static4018_00_50_449107/document_notes_inner.htm?" TargetMode="External"/><Relationship Id="rId61" Type="http://schemas.openxmlformats.org/officeDocument/2006/relationships/hyperlink" Target="http://www.consultant.ru/cons/static4018_00_50_449107/document_notes_inner.htm?" TargetMode="External"/><Relationship Id="rId82" Type="http://schemas.openxmlformats.org/officeDocument/2006/relationships/hyperlink" Target="http://www.consultant.ru/cons/static4018_00_50_449107/document_notes_inner.htm?" TargetMode="External"/><Relationship Id="rId19" Type="http://schemas.openxmlformats.org/officeDocument/2006/relationships/hyperlink" Target="http://www.consultant.ru/cons/static4018_00_50_449107/document_notes_inner.htm?" TargetMode="External"/><Relationship Id="rId14" Type="http://schemas.openxmlformats.org/officeDocument/2006/relationships/hyperlink" Target="http://www.consultant.ru/cons/static4018_00_50_449107/document_notes_inner.htm?" TargetMode="External"/><Relationship Id="rId30" Type="http://schemas.openxmlformats.org/officeDocument/2006/relationships/hyperlink" Target="http://www.consultant.ru/cons/static4018_00_50_449107/document_notes_inner.htm?" TargetMode="External"/><Relationship Id="rId35" Type="http://schemas.openxmlformats.org/officeDocument/2006/relationships/hyperlink" Target="http://www.consultant.ru/cons/static4018_00_50_449107/document_notes_inner.htm?" TargetMode="External"/><Relationship Id="rId56" Type="http://schemas.openxmlformats.org/officeDocument/2006/relationships/hyperlink" Target="http://www.consultant.ru/cons/static4018_00_50_449107/document_notes_inner.htm?" TargetMode="External"/><Relationship Id="rId77" Type="http://schemas.openxmlformats.org/officeDocument/2006/relationships/hyperlink" Target="http://www.consultant.ru/cons/static4018_00_50_449107/document_notes_inner.htm?" TargetMode="External"/><Relationship Id="rId100" Type="http://schemas.openxmlformats.org/officeDocument/2006/relationships/hyperlink" Target="http://www.consultant.ru/cons/static4018_00_50_449107/document_notes_inner.htm?" TargetMode="External"/><Relationship Id="rId8" Type="http://schemas.openxmlformats.org/officeDocument/2006/relationships/hyperlink" Target="http://www.consultant.ru/cons/static4018_00_50_449107/document_notes_inner.htm?" TargetMode="External"/><Relationship Id="rId51" Type="http://schemas.openxmlformats.org/officeDocument/2006/relationships/hyperlink" Target="http://www.consultant.ru/cons/static4018_00_50_449107/document_notes_inner.htm?" TargetMode="External"/><Relationship Id="rId72" Type="http://schemas.openxmlformats.org/officeDocument/2006/relationships/hyperlink" Target="http://www.consultant.ru/cons/static4018_00_50_449107/document_notes_inner.htm?" TargetMode="External"/><Relationship Id="rId93" Type="http://schemas.openxmlformats.org/officeDocument/2006/relationships/hyperlink" Target="http://www.consultant.ru/cons/static4018_00_50_449107/document_notes_inner.htm?" TargetMode="External"/><Relationship Id="rId98" Type="http://schemas.openxmlformats.org/officeDocument/2006/relationships/hyperlink" Target="http://www.consultant.ru/cons/static4018_00_50_449107/document_notes_inner.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9704</Words>
  <Characters>55315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инвестиций (1)</dc:creator>
  <cp:keywords/>
  <dc:description/>
  <cp:lastModifiedBy>Отдел инвестиций (1)</cp:lastModifiedBy>
  <cp:revision>2</cp:revision>
  <dcterms:created xsi:type="dcterms:W3CDTF">2020-04-08T12:55:00Z</dcterms:created>
  <dcterms:modified xsi:type="dcterms:W3CDTF">2020-04-08T12:57:00Z</dcterms:modified>
</cp:coreProperties>
</file>